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341630" cy="429260"/>
            <wp:effectExtent l="0" t="0" r="127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  <w:t xml:space="preserve">АДМИНИСТРАЦИЯ </w:t>
      </w:r>
    </w:p>
    <w:p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  <w:t>ГОРОДСКОГО ПОСЕЛЕНИЯ ГОРОД КАЛАЧ</w:t>
      </w:r>
    </w:p>
    <w:p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  <w:t>ВОРОНЕЖСКОЙ ОБЛАСТИ</w:t>
      </w:r>
    </w:p>
    <w:p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</w:pPr>
    </w:p>
    <w:p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Lucida Sans Unicode" w:hAnsi="Arial" w:cs="Arial"/>
          <w:b/>
          <w:bCs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eastAsia="ru-RU"/>
        </w:rPr>
        <w:t>ПОСТАНОВЛЕНИЕ</w:t>
      </w:r>
    </w:p>
    <w:p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</w:p>
    <w:p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eastAsia="ru-RU"/>
        </w:rPr>
      </w:pPr>
    </w:p>
    <w:p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ru-RU"/>
        </w:rPr>
        <w:t>от " 14 " декабря 2017 № 629</w:t>
      </w:r>
    </w:p>
    <w:p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ru-RU"/>
        </w:rPr>
        <w:t xml:space="preserve"> г. Калач</w:t>
      </w:r>
    </w:p>
    <w:p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</w:p>
    <w:p>
      <w:pPr>
        <w:tabs>
          <w:tab w:val="right" w:pos="9900"/>
        </w:tabs>
        <w:spacing w:after="0" w:line="240" w:lineRule="auto"/>
        <w:ind w:right="444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городского поселения город Калач от 21.03.2016 № 93 «Об утверждении Административного регламента по предоставлению муниципальной услуги 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Принятие на учет граждан, претендующих на бесплатное предоставление земельных участков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».</w:t>
      </w:r>
    </w:p>
    <w:p>
      <w:pPr>
        <w:tabs>
          <w:tab w:val="right" w:pos="9900"/>
        </w:tabs>
        <w:spacing w:after="0" w:line="240" w:lineRule="auto"/>
        <w:ind w:right="444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протеста прокуратуры Калачеевского района Воронежской области от 08.12.2017 № 2-1-2017 на административный регламент по предоставлению муниципальной услуги «Принятие на учет граждан, претендующих на бесплатное предоставление земельных участков», администрация городского поселения город Калач Калачеевского муниципального района Воронежской области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я е т: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1. Внести в административный регламент по предоставлению муниципальной услуги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Принятие на учет граждан, претендующих на бесплатное предоставление земельных участков</w:t>
      </w:r>
      <w:r>
        <w:rPr>
          <w:rFonts w:ascii="Arial" w:eastAsia="Times New Roman" w:hAnsi="Arial" w:cs="Arial"/>
          <w:sz w:val="24"/>
          <w:szCs w:val="24"/>
          <w:lang w:eastAsia="ru-RU"/>
        </w:rPr>
        <w:t>», утвержденный постановлением администрации городского поселения город Калач Калачеевского муниципального района Воронежской области от 21.03.2016 № 93 (далее по тексту административный регламент), следующие изменения: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подпункте 1 пункта 1.2 административного регламента слова «ветеранов государственной службы и»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исключить;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В подпункте 10 пункта 1.2 административного регламента слова «системы социальных служб» заменить словами «социального обслуживания граждан»;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В подпункте 11 пункта 1.2 административного регламента слова «системы социальных служб» заменить словами «социального обслуживания граждан».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Lucida Sans Unicode" w:hAnsi="Arial" w:cs="Arial"/>
          <w:kern w:val="1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Lucida Sans Unicode" w:hAnsi="Arial" w:cs="Arial"/>
          <w:kern w:val="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</w:p>
    <w:p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Глава администрации </w:t>
      </w:r>
    </w:p>
    <w:p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городского поселения город Калач                                          Т.В. Мирошникова</w:t>
      </w:r>
      <w:bookmarkEnd w:id="0"/>
    </w:p>
    <w:sectPr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Pr>
      <w:vertAlign w:val="superscript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</w:style>
  <w:style w:type="paragraph" w:styleId="a9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Pr>
      <w:vertAlign w:val="superscript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</w:style>
  <w:style w:type="paragraph" w:styleId="a9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F98B-E65F-42CD-9C39-8F6A025B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Admin</cp:lastModifiedBy>
  <cp:revision>5</cp:revision>
  <cp:lastPrinted>2017-12-14T08:34:00Z</cp:lastPrinted>
  <dcterms:created xsi:type="dcterms:W3CDTF">2017-12-14T10:38:00Z</dcterms:created>
  <dcterms:modified xsi:type="dcterms:W3CDTF">2017-12-18T12:48:00Z</dcterms:modified>
</cp:coreProperties>
</file>