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"/>
        <w:widowControl/>
        <w:ind w:right="4819"/>
        <w:jc w:val="both"/>
        <w:rPr>
          <w:b w:val="0"/>
          <w:sz w:val="24"/>
          <w:szCs w:val="24"/>
        </w:rPr>
      </w:pPr>
      <w:bookmarkStart w:id="0" w:name="_GoBack"/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-251460</wp:posOffset>
            </wp:positionV>
            <wp:extent cx="370205" cy="460375"/>
            <wp:effectExtent l="0" t="0" r="0" b="0"/>
            <wp:wrapTight wrapText="bothSides">
              <wp:wrapPolygon edited="0">
                <wp:start x="0" y="0"/>
                <wp:lineTo x="0" y="20557"/>
                <wp:lineTo x="20007" y="20557"/>
                <wp:lineTo x="200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a9"/>
        <w:jc w:val="center"/>
        <w:rPr>
          <w:rFonts w:ascii="Arial" w:hAnsi="Arial" w:cs="Arial"/>
          <w:bCs/>
          <w:sz w:val="24"/>
          <w:szCs w:val="24"/>
        </w:rPr>
      </w:pPr>
    </w:p>
    <w:p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</w:t>
      </w:r>
    </w:p>
    <w:p>
      <w:pPr>
        <w:pStyle w:val="a9"/>
        <w:ind w:right="28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ПОСЕЛЕНИЯ ГОРОД КАЛАЧ</w:t>
      </w:r>
    </w:p>
    <w:p>
      <w:pPr>
        <w:pStyle w:val="a9"/>
        <w:ind w:right="28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КАЛАЧЕЕВСКОГО МУНИЦИПАЛЬНОГО РАЙОНА </w:t>
      </w:r>
    </w:p>
    <w:p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ВОРОНЕЖСКОЙ ОБЛАСТИ</w:t>
      </w:r>
    </w:p>
    <w:p>
      <w:pPr>
        <w:pStyle w:val="a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 С Т А Н О В Л Е Н И Е</w:t>
      </w:r>
    </w:p>
    <w:p>
      <w:pPr>
        <w:pStyle w:val="a9"/>
        <w:rPr>
          <w:rFonts w:ascii="Arial" w:hAnsi="Arial" w:cs="Arial"/>
          <w:sz w:val="24"/>
          <w:szCs w:val="24"/>
        </w:rPr>
      </w:pPr>
    </w:p>
    <w:p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22 » февраля 2019 г. № 67</w:t>
      </w:r>
    </w:p>
    <w:p>
      <w:pPr>
        <w:pStyle w:val="ConsPlusTitle"/>
        <w:widowControl/>
        <w:ind w:right="4819" w:firstLine="708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  <w:szCs w:val="24"/>
        </w:rPr>
        <w:t>г. Калач</w:t>
      </w:r>
    </w:p>
    <w:p>
      <w:pPr>
        <w:ind w:right="4536" w:firstLine="0"/>
        <w:rPr>
          <w:sz w:val="24"/>
          <w:szCs w:val="24"/>
        </w:rPr>
      </w:pPr>
    </w:p>
    <w:p>
      <w:pPr>
        <w:ind w:right="4536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изменений в постановление администрации городского поселения город Калач от 25.12.2013 г. № 363 «Об утверждении муниципальной программы «Управление муниципальными финансами и муниципальное управление» (в редакции постановлений  от 16.11.2015 г. №425, от 26.02.2016 г. №55,  от 18.08.2016 г.№391, от 13.02.2017 г. №57, от 13.04.2017 №157, от 18.07.2017 г. №356, от 31.08.2017 г. №450, от 28.12.2017 г. №675, от 28.04.2018</w:t>
      </w:r>
      <w:proofErr w:type="gramEnd"/>
      <w:r>
        <w:rPr>
          <w:sz w:val="24"/>
          <w:szCs w:val="24"/>
        </w:rPr>
        <w:t xml:space="preserve"> №</w:t>
      </w:r>
      <w:proofErr w:type="gramStart"/>
      <w:r>
        <w:rPr>
          <w:sz w:val="24"/>
          <w:szCs w:val="24"/>
        </w:rPr>
        <w:t>151, от 16.07.2018 №294, от 15.11.2018 №530, от 24.12.2018 №642, от 29.12.2018 № 662)</w:t>
      </w:r>
      <w:proofErr w:type="gramEnd"/>
    </w:p>
    <w:p>
      <w:pPr>
        <w:ind w:firstLine="709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необходимостью приведения муниципальной программы «Управление муниципальными финансами и муниципальное управление на 2014-2021 годы» в соответствие с лимитами бюджетных обязательств на финансирование программных мероприятий, утвержденных решением  Совета народных депутатов городского поселения город Калач от 25 декабря 2018 года №38 «О бюджете городского поселения город Калач Калачеевского муниципального района Воронежской области на 2019 год и на плановый период 2020-2021</w:t>
      </w:r>
      <w:proofErr w:type="gramEnd"/>
      <w:r>
        <w:rPr>
          <w:sz w:val="24"/>
          <w:szCs w:val="24"/>
        </w:rPr>
        <w:t xml:space="preserve"> годов» администрация городского поселения город Калач Калачеевского муниципального района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>
      <w:pPr>
        <w:ind w:firstLine="709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изменения в постановление администрации городского поселения город Калач от 25.12.2013 г. № 363 «Об утверждении муниципальной программы «Управление муниципальными финансами и муниципальное управление на 2014-2021 годы» (в редакции постановлений от 16.11.2015 г. №425, от 26.02.2016 г. №55, от 18.08.2016 г.№391, от 13.02.2017 г. №57, от 13.04.2017 №157, от 18.07.2017 г. №356, от 31.08.2017 г. №450, от 28.12.2017 №675,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28.04.2018 №151, от 16.07.2018 №294, от 15.11.2018 №530, от 24.12.2018 №642, 29.12.2018 № 662):</w:t>
      </w:r>
      <w:proofErr w:type="gramEnd"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«Управление муниципальными финансами и муниципальное управление» (далее Программа) изложить в следующей редакции:</w:t>
      </w:r>
    </w:p>
    <w:p>
      <w:pPr>
        <w:ind w:firstLine="709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3"/>
        <w:gridCol w:w="1326"/>
        <w:gridCol w:w="768"/>
        <w:gridCol w:w="470"/>
        <w:gridCol w:w="1901"/>
        <w:gridCol w:w="1550"/>
        <w:gridCol w:w="1343"/>
      </w:tblGrid>
      <w:tr>
        <w:trPr>
          <w:trHeight w:val="1565"/>
        </w:trPr>
        <w:tc>
          <w:tcPr>
            <w:tcW w:w="1220" w:type="pct"/>
            <w:vMerge w:val="restar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Объемы и источники финансирования Программы (в действующих </w:t>
            </w:r>
            <w:proofErr w:type="gramStart"/>
            <w:r>
              <w:rPr>
                <w:sz w:val="24"/>
                <w:szCs w:val="24"/>
                <w:lang w:eastAsia="ar-SA"/>
              </w:rPr>
              <w:t>ценах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каждого года реализации Программы)</w:t>
            </w:r>
          </w:p>
        </w:tc>
        <w:tc>
          <w:tcPr>
            <w:tcW w:w="3780" w:type="pct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Финансирование программных мероприятий осуществляется за счёт средств бюджета поселения в </w:t>
            </w:r>
            <w:proofErr w:type="gramStart"/>
            <w:r>
              <w:rPr>
                <w:sz w:val="24"/>
                <w:szCs w:val="24"/>
                <w:lang w:eastAsia="ar-SA"/>
              </w:rPr>
              <w:t>объёмах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, предусмотренных Программой и утверждённых решением Совета депутатов городского поселения о бюджете на очередной финансовый год. </w:t>
            </w:r>
          </w:p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Объемы финансирования Программы носят прогнозный характер и подлежат уточнению в установленном </w:t>
            </w:r>
            <w:proofErr w:type="gramStart"/>
            <w:r>
              <w:rPr>
                <w:sz w:val="24"/>
                <w:szCs w:val="24"/>
                <w:lang w:eastAsia="ar-SA"/>
              </w:rPr>
              <w:t>порядке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при формировании бюджета городского  поселения город  Калач  Калачеевского муниципального района Воронежской области на очередной финансовый год.</w:t>
            </w:r>
          </w:p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Объем бюджетных ассигнований на реализацию муниципальной программы по годам составляет 136 654,78 тыс. руб.):</w:t>
            </w:r>
            <w:proofErr w:type="gramEnd"/>
          </w:p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</w:tr>
      <w:tr>
        <w:trPr>
          <w:trHeight w:val="228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6" w:type="pct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756" w:type="pct"/>
            <w:gridSpan w:val="2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56" w:type="pct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56" w:type="pct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756" w:type="pct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Местный бюджет</w:t>
            </w:r>
          </w:p>
        </w:tc>
      </w:tr>
      <w:tr>
        <w:trPr>
          <w:trHeight w:val="222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756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10986,8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10986,8</w:t>
            </w:r>
          </w:p>
        </w:tc>
      </w:tr>
      <w:tr>
        <w:trPr>
          <w:trHeight w:val="222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756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24831,3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6329,0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18502,3</w:t>
            </w:r>
          </w:p>
        </w:tc>
      </w:tr>
      <w:tr>
        <w:trPr>
          <w:trHeight w:val="222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756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11205,44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11205,44</w:t>
            </w:r>
          </w:p>
        </w:tc>
      </w:tr>
      <w:tr>
        <w:trPr>
          <w:trHeight w:val="222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756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14156,1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53,7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14102,4</w:t>
            </w:r>
          </w:p>
        </w:tc>
      </w:tr>
      <w:tr>
        <w:trPr>
          <w:trHeight w:val="222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756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33131,20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19565,67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12041,25</w:t>
            </w:r>
          </w:p>
        </w:tc>
      </w:tr>
      <w:tr>
        <w:trPr>
          <w:trHeight w:val="222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56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14307,40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14307,40</w:t>
            </w:r>
          </w:p>
        </w:tc>
      </w:tr>
      <w:tr>
        <w:trPr>
          <w:trHeight w:val="222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756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13744,50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13744,50</w:t>
            </w:r>
          </w:p>
        </w:tc>
      </w:tr>
      <w:tr>
        <w:trPr>
          <w:trHeight w:val="222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56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14292,04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6" w:type="pct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14292,04</w:t>
            </w:r>
          </w:p>
        </w:tc>
      </w:tr>
      <w:tr>
        <w:trPr>
          <w:trHeight w:val="906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pct"/>
            <w:gridSpan w:val="6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4"/>
                <w:szCs w:val="24"/>
                <w:lang w:eastAsia="ar-SA"/>
              </w:rPr>
            </w:pPr>
            <w:r>
              <w:rPr>
                <w:spacing w:val="-8"/>
                <w:sz w:val="24"/>
                <w:szCs w:val="24"/>
                <w:lang w:eastAsia="ar-SA"/>
              </w:rPr>
              <w:t xml:space="preserve">Объем бюджетных ассигнований на реализацию основных мероприятий и подпрограмм из средств </w:t>
            </w:r>
            <w:r>
              <w:rPr>
                <w:sz w:val="24"/>
                <w:szCs w:val="24"/>
                <w:lang w:eastAsia="ar-SA"/>
              </w:rPr>
              <w:t xml:space="preserve">бюджета городского  поселения город Калач </w:t>
            </w:r>
            <w:r>
              <w:rPr>
                <w:spacing w:val="-1"/>
                <w:sz w:val="24"/>
                <w:szCs w:val="24"/>
                <w:lang w:eastAsia="ar-SA"/>
              </w:rPr>
              <w:t>Калачеевского</w:t>
            </w:r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ar-SA"/>
              </w:rPr>
              <w:t xml:space="preserve"> составляет:</w:t>
            </w:r>
          </w:p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</w:p>
        </w:tc>
      </w:tr>
      <w:tr>
        <w:trPr>
          <w:trHeight w:val="228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 средств бюджета городского поселения</w:t>
            </w:r>
          </w:p>
        </w:tc>
      </w:tr>
      <w:tr>
        <w:trPr>
          <w:trHeight w:val="222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pct"/>
            <w:gridSpan w:val="6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 1:</w:t>
            </w:r>
          </w:p>
        </w:tc>
      </w:tr>
      <w:tr>
        <w:trPr>
          <w:trHeight w:val="222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2014 -2021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>
        <w:trPr>
          <w:trHeight w:val="228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pct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 2:</w:t>
            </w:r>
          </w:p>
        </w:tc>
      </w:tr>
      <w:tr>
        <w:trPr>
          <w:trHeight w:val="222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2014-2021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pct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 3: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2014-2021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pct"/>
            <w:gridSpan w:val="6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Подпрограмма 1: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534,5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826,6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539,6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578,06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20134,5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630,0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770,0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770,0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80" w:type="pct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Подпрограмма 2: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10452,30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24004,70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10665,84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13578</w:t>
            </w:r>
            <w:r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val="en-US" w:eastAsia="ar-SA"/>
              </w:rPr>
              <w:t>04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12996,7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13677,4</w:t>
            </w:r>
          </w:p>
        </w:tc>
      </w:tr>
      <w:tr>
        <w:trPr>
          <w:trHeight w:val="195"/>
        </w:trPr>
        <w:tc>
          <w:tcPr>
            <w:tcW w:w="1220" w:type="pct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12974,5</w:t>
            </w:r>
          </w:p>
        </w:tc>
      </w:tr>
      <w:tr>
        <w:trPr>
          <w:trHeight w:val="195"/>
        </w:trPr>
        <w:tc>
          <w:tcPr>
            <w:tcW w:w="1220" w:type="pc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0" w:type="pct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561" w:type="pct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13522,04</w:t>
            </w:r>
          </w:p>
        </w:tc>
      </w:tr>
    </w:tbl>
    <w:p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ind w:firstLine="709"/>
        <w:rPr>
          <w:sz w:val="24"/>
          <w:szCs w:val="24"/>
        </w:rPr>
      </w:pPr>
    </w:p>
    <w:p>
      <w:pPr>
        <w:ind w:firstLine="0"/>
        <w:jc w:val="right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паспорте подпрограммы «Финансовое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программах» строку</w:t>
      </w:r>
      <w:r>
        <w:rPr>
          <w:kern w:val="2"/>
          <w:sz w:val="24"/>
          <w:szCs w:val="24"/>
          <w:lang w:eastAsia="ar-SA"/>
        </w:rPr>
        <w:t xml:space="preserve"> «</w:t>
      </w:r>
      <w:r>
        <w:rPr>
          <w:sz w:val="24"/>
          <w:szCs w:val="24"/>
        </w:rPr>
        <w:t>Объемы и источники финансирования подпрограммы» изложить в следующей редакции: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5"/>
        <w:gridCol w:w="7166"/>
      </w:tblGrid>
      <w:tr>
        <w:trPr>
          <w:tblCellSpacing w:w="5" w:type="nil"/>
          <w:jc w:val="center"/>
        </w:trPr>
        <w:tc>
          <w:tcPr>
            <w:tcW w:w="1193" w:type="pct"/>
          </w:tcPr>
          <w:p>
            <w:pPr>
              <w:widowControl/>
              <w:suppressAutoHyphens/>
              <w:autoSpaceDN/>
              <w:adjustRightInd/>
              <w:ind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807" w:type="pct"/>
          </w:tcPr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Объем бюджетных ассигнований на реализацию подпрограммы по годам составляет 111 871,52 (тыс. руб.): 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2014 г. – 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10452,3 </w:t>
            </w:r>
            <w:r>
              <w:rPr>
                <w:sz w:val="24"/>
                <w:szCs w:val="24"/>
                <w:lang w:eastAsia="ar-SA"/>
              </w:rPr>
              <w:t>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 г. – 24004,7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 г. – 10665,84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 г. – 13578,04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г. – 12996,7 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 г. – 13677,4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2020 г. – 12974,5 тыс. руб. 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2021 г. – 13522,04 тыс. руб. 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Объемы финансирования подпрограммы носят прогнозный характер и подлежат уточнению в установленном </w:t>
            </w:r>
            <w:proofErr w:type="gramStart"/>
            <w:r>
              <w:rPr>
                <w:sz w:val="24"/>
                <w:szCs w:val="24"/>
                <w:lang w:eastAsia="ar-SA"/>
              </w:rPr>
              <w:t>порядке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паспорте подпрограммы «Социальная политика по оказанию помощи населению» строку</w:t>
      </w:r>
      <w:r>
        <w:rPr>
          <w:kern w:val="2"/>
          <w:sz w:val="24"/>
          <w:szCs w:val="24"/>
          <w:lang w:eastAsia="ar-SA"/>
        </w:rPr>
        <w:t xml:space="preserve"> «</w:t>
      </w:r>
      <w:r>
        <w:rPr>
          <w:sz w:val="24"/>
          <w:szCs w:val="24"/>
        </w:rPr>
        <w:t>Объемы и источники финансирования подпрограммы» изложить в следующей редакции: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5"/>
        <w:gridCol w:w="7166"/>
      </w:tblGrid>
      <w:tr>
        <w:trPr>
          <w:tblCellSpacing w:w="5" w:type="nil"/>
          <w:jc w:val="center"/>
        </w:trPr>
        <w:tc>
          <w:tcPr>
            <w:tcW w:w="1193" w:type="pct"/>
          </w:tcPr>
          <w:p>
            <w:pPr>
              <w:widowControl/>
              <w:suppressAutoHyphens/>
              <w:autoSpaceDN/>
              <w:adjustRightInd/>
              <w:ind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807" w:type="pct"/>
          </w:tcPr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Объем бюджетных ассигнований на реализацию подпрограммы по годам составляет 24783,26 (тыс. руб.):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2014г.-</w:t>
            </w:r>
            <w:r>
              <w:rPr>
                <w:sz w:val="24"/>
                <w:szCs w:val="24"/>
                <w:lang w:eastAsia="ar-SA"/>
              </w:rPr>
              <w:tab/>
              <w:t>534,5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 г.-</w:t>
            </w:r>
            <w:r>
              <w:rPr>
                <w:sz w:val="24"/>
                <w:szCs w:val="24"/>
                <w:lang w:eastAsia="ar-SA"/>
              </w:rPr>
              <w:tab/>
              <w:t>826,60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 г.-</w:t>
            </w:r>
            <w:r>
              <w:rPr>
                <w:sz w:val="24"/>
                <w:szCs w:val="24"/>
                <w:lang w:eastAsia="ar-SA"/>
              </w:rPr>
              <w:tab/>
              <w:t>539,6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2017 г. - </w:t>
            </w:r>
            <w:r>
              <w:rPr>
                <w:sz w:val="24"/>
                <w:szCs w:val="24"/>
                <w:lang w:eastAsia="ar-SA"/>
              </w:rPr>
              <w:tab/>
              <w:t>578,06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г. -</w:t>
            </w:r>
            <w:r>
              <w:rPr>
                <w:sz w:val="24"/>
                <w:szCs w:val="24"/>
                <w:lang w:eastAsia="ar-SA"/>
              </w:rPr>
              <w:tab/>
              <w:t>20134,5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2019г. - </w:t>
            </w:r>
            <w:r>
              <w:rPr>
                <w:sz w:val="24"/>
                <w:szCs w:val="24"/>
                <w:lang w:eastAsia="ar-SA"/>
              </w:rPr>
              <w:tab/>
              <w:t>630,0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 г. -</w:t>
            </w:r>
            <w:r>
              <w:rPr>
                <w:sz w:val="24"/>
                <w:szCs w:val="24"/>
                <w:lang w:eastAsia="ar-SA"/>
              </w:rPr>
              <w:tab/>
              <w:t>770,0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 г. - 770,0тыс.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Объемы финансирования подпрограммы носят прогнозный характер и подлежат уточнению в установленном </w:t>
            </w:r>
            <w:proofErr w:type="gramStart"/>
            <w:r>
              <w:rPr>
                <w:sz w:val="24"/>
                <w:szCs w:val="24"/>
                <w:lang w:eastAsia="ar-SA"/>
              </w:rPr>
              <w:t>порядке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>
      <w:pPr>
        <w:ind w:firstLine="0"/>
        <w:rPr>
          <w:sz w:val="24"/>
          <w:szCs w:val="24"/>
        </w:rPr>
      </w:pPr>
    </w:p>
    <w:p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 Приложение к муниципальной программе «Управление муниципальными финансами и муниципальное управление» с №1,№2, №3, №4 изложить в новой редакции согласно Приложениям с №1-№4 к настоящему постановлению.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официальном периодическом </w:t>
      </w:r>
      <w:proofErr w:type="gramStart"/>
      <w:r>
        <w:rPr>
          <w:sz w:val="24"/>
          <w:szCs w:val="24"/>
        </w:rPr>
        <w:t>издании</w:t>
      </w:r>
      <w:proofErr w:type="gramEnd"/>
      <w:r>
        <w:rPr>
          <w:sz w:val="24"/>
          <w:szCs w:val="24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pStyle w:val="ConsPlusNormal"/>
        <w:widowControl/>
        <w:jc w:val="both"/>
        <w:rPr>
          <w:sz w:val="24"/>
          <w:szCs w:val="24"/>
        </w:rPr>
      </w:pPr>
    </w:p>
    <w:p>
      <w:pPr>
        <w:pStyle w:val="ConsPlusNormal"/>
        <w:widowControl/>
        <w:jc w:val="both"/>
        <w:rPr>
          <w:sz w:val="24"/>
          <w:szCs w:val="24"/>
        </w:rPr>
      </w:pPr>
    </w:p>
    <w:p>
      <w:pPr>
        <w:pStyle w:val="ConsPlusNormal"/>
        <w:widowControl/>
        <w:jc w:val="both"/>
        <w:rPr>
          <w:sz w:val="24"/>
          <w:szCs w:val="24"/>
        </w:rPr>
      </w:pPr>
    </w:p>
    <w:p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>
      <w:pPr>
        <w:ind w:firstLine="0"/>
        <w:jc w:val="left"/>
        <w:rPr>
          <w:sz w:val="24"/>
          <w:szCs w:val="24"/>
        </w:rPr>
        <w:sectPr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городского поселения город Калач                                       Т.В. Мирошникова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город Калач 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22.02.2019 г. № 67</w:t>
      </w:r>
    </w:p>
    <w:p>
      <w:pPr>
        <w:ind w:firstLine="0"/>
        <w:jc w:val="right"/>
        <w:rPr>
          <w:sz w:val="24"/>
          <w:szCs w:val="24"/>
        </w:rPr>
      </w:pPr>
    </w:p>
    <w:p>
      <w:pPr>
        <w:ind w:firstLine="0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Сведения о показателях (индикаторах) муниципальной программы городского поселения город Калач Калачеевского муниципального района Воронежской области " Управление муниципальными финансами и муниципальное управление"</w:t>
      </w:r>
    </w:p>
    <w:p>
      <w:pPr>
        <w:ind w:firstLine="0"/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8"/>
        <w:gridCol w:w="2130"/>
        <w:gridCol w:w="1712"/>
        <w:gridCol w:w="1273"/>
        <w:gridCol w:w="1110"/>
        <w:gridCol w:w="1110"/>
        <w:gridCol w:w="1110"/>
        <w:gridCol w:w="1110"/>
        <w:gridCol w:w="1110"/>
        <w:gridCol w:w="1110"/>
        <w:gridCol w:w="1110"/>
        <w:gridCol w:w="1110"/>
      </w:tblGrid>
      <w:tr>
        <w:trPr>
          <w:trHeight w:val="132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0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>
        <w:trPr>
          <w:trHeight w:val="60"/>
          <w:jc w:val="center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>
        <w:trPr>
          <w:trHeight w:val="313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rHeight w:val="68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</w:tr>
      <w:tr>
        <w:trPr>
          <w:trHeight w:val="704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 бюджетным законодательством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1.33.58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10986,80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24831,30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11205,44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14156,10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33131,20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14307,40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13744,50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14292,04</w:t>
            </w:r>
          </w:p>
        </w:tc>
      </w:tr>
      <w:tr>
        <w:trPr>
          <w:trHeight w:val="31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 Организация бюджетного процесса администрации городского поселения город Калач</w:t>
            </w:r>
          </w:p>
        </w:tc>
      </w:tr>
      <w:tr>
        <w:trPr>
          <w:trHeight w:val="1258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47,8%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56,36%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55,33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30,7%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19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на обслуживание муниципального долга в </w:t>
            </w:r>
            <w:proofErr w:type="gramStart"/>
            <w:r>
              <w:rPr>
                <w:sz w:val="24"/>
                <w:szCs w:val="24"/>
              </w:rPr>
              <w:t>общем</w:t>
            </w:r>
            <w:proofErr w:type="gramEnd"/>
            <w:r>
              <w:rPr>
                <w:sz w:val="24"/>
                <w:szCs w:val="24"/>
              </w:rPr>
              <w:t xml:space="preserve"> объеме расходов бюджета городского поселения город Калач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</w:tr>
      <w:tr>
        <w:trPr>
          <w:trHeight w:val="583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просроченной задолженности по долговым обязательствам </w:t>
            </w:r>
            <w:r>
              <w:rPr>
                <w:sz w:val="24"/>
                <w:szCs w:val="24"/>
              </w:rPr>
              <w:lastRenderedPageBreak/>
              <w:t>Калачеевского муниципального района;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>
          <w:trHeight w:val="664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расходов бюджета городского поселения город Калач, формируемых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программных мероприятий, в общем объеме расходов бюджета;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>
        <w:trPr>
          <w:trHeight w:val="889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порядка и сроков разработки проекта бюджета  городского поселения город Калач,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>
        <w:trPr>
          <w:trHeight w:val="1344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представление в Совет народных депутатов городского поселения город Калач Калачеевского муниципального района Воронежской  области  отчета об исполнении бюджета городского поселения город Калач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</w:tr>
      <w:tr>
        <w:trPr>
          <w:trHeight w:val="555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публичных слушаний по проекту бюджета Калачеевского муниципального </w:t>
            </w:r>
            <w:r>
              <w:rPr>
                <w:sz w:val="24"/>
                <w:szCs w:val="24"/>
              </w:rPr>
              <w:lastRenderedPageBreak/>
              <w:t>района на очередной финансовый год и плановый период и по годовому отчету об исполнении бюджета Калачеевского муниципального района;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>
        <w:trPr>
          <w:trHeight w:val="31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1 " Социальная политика по оказанию  помощи населению"</w:t>
            </w:r>
          </w:p>
        </w:tc>
      </w:tr>
      <w:tr>
        <w:trPr>
          <w:trHeight w:val="1223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средств в </w:t>
            </w:r>
            <w:proofErr w:type="gramStart"/>
            <w:r>
              <w:rPr>
                <w:sz w:val="24"/>
                <w:szCs w:val="24"/>
              </w:rPr>
              <w:t>бюджете</w:t>
            </w:r>
            <w:proofErr w:type="gramEnd"/>
            <w:r>
              <w:rPr>
                <w:sz w:val="24"/>
                <w:szCs w:val="24"/>
              </w:rPr>
              <w:t xml:space="preserve"> городского поселения на обеспечение финансовой поддержки граждан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20134,50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</w:tr>
      <w:tr>
        <w:trPr>
          <w:trHeight w:val="25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1.1</w:t>
            </w:r>
          </w:p>
        </w:tc>
      </w:tr>
      <w:tr>
        <w:trPr>
          <w:trHeight w:val="131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адресной помощи пожилым людям и гражданам, </w:t>
            </w:r>
            <w:proofErr w:type="gramStart"/>
            <w:r>
              <w:rPr>
                <w:sz w:val="24"/>
                <w:szCs w:val="24"/>
              </w:rPr>
              <w:t>оказавшихся</w:t>
            </w:r>
            <w:proofErr w:type="gramEnd"/>
            <w:r>
              <w:rPr>
                <w:sz w:val="24"/>
                <w:szCs w:val="24"/>
              </w:rPr>
              <w:t xml:space="preserve"> в трудной жизненной ситуации.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29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>
        <w:trPr>
          <w:trHeight w:val="837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>
        <w:trPr>
          <w:trHeight w:val="731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выплат гражданам, пострадавшим в </w:t>
            </w: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17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«Финансовое обеспечение </w:t>
            </w:r>
            <w:proofErr w:type="gramStart"/>
            <w:r>
              <w:rPr>
                <w:sz w:val="24"/>
                <w:szCs w:val="24"/>
              </w:rPr>
              <w:t>выполнения других обязательств органов местного самоуправления городского поселения</w:t>
            </w:r>
            <w:proofErr w:type="gramEnd"/>
            <w:r>
              <w:rPr>
                <w:sz w:val="24"/>
                <w:szCs w:val="24"/>
              </w:rPr>
              <w:t xml:space="preserve"> город Калач, расходы которых не учтены в других программах муниципальной программы"</w:t>
            </w:r>
          </w:p>
        </w:tc>
      </w:tr>
      <w:tr>
        <w:trPr>
          <w:trHeight w:val="31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  </w:t>
            </w:r>
          </w:p>
        </w:tc>
      </w:tr>
      <w:tr>
        <w:trPr>
          <w:trHeight w:val="703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10436,54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12131,90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12328,90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13527,40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12874,50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13422,04</w:t>
            </w:r>
          </w:p>
        </w:tc>
      </w:tr>
      <w:tr>
        <w:trPr>
          <w:trHeight w:val="686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в сфере защиты населения и </w:t>
            </w:r>
            <w:r>
              <w:rPr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 на территории городского поселения город Калач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364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проведение выборов на территории городского поселения город Калач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161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процентов за использование бюджетными средствами.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36"/>
          <w:jc w:val="center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Восстановление памятников культурного наследия находящиеся на территории городского поселения город Калач</w:t>
            </w:r>
            <w:proofErr w:type="gramEnd"/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9858,9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462"/>
          <w:jc w:val="center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99"/>
          <w:jc w:val="center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939"/>
          <w:jc w:val="center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 для развития </w:t>
            </w:r>
            <w:r>
              <w:rPr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462"/>
          <w:jc w:val="center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99"/>
          <w:jc w:val="center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ind w:firstLine="0"/>
        <w:jc w:val="right"/>
        <w:rPr>
          <w:sz w:val="24"/>
          <w:szCs w:val="24"/>
        </w:rPr>
      </w:pPr>
    </w:p>
    <w:p>
      <w:pPr>
        <w:ind w:firstLine="0"/>
        <w:jc w:val="right"/>
        <w:rPr>
          <w:sz w:val="24"/>
          <w:szCs w:val="24"/>
        </w:rPr>
        <w:sectPr>
          <w:pgSz w:w="16839" w:h="11907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город Калач 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22.02.2019 г. № 67</w:t>
      </w:r>
    </w:p>
    <w:p>
      <w:pPr>
        <w:ind w:firstLine="0"/>
        <w:jc w:val="right"/>
        <w:rPr>
          <w:sz w:val="24"/>
          <w:szCs w:val="24"/>
        </w:rPr>
      </w:pPr>
    </w:p>
    <w:p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Расходы бюджета на реализацию муниципальной программы городского поселения город Калач Калачеевского муниципального района Воронежской области "Управление муниципальными финансами и муниципальное управление"</w:t>
      </w:r>
    </w:p>
    <w:p>
      <w:pPr>
        <w:ind w:firstLine="0"/>
        <w:jc w:val="center"/>
        <w:rPr>
          <w:sz w:val="24"/>
          <w:szCs w:val="24"/>
        </w:rPr>
      </w:pPr>
    </w:p>
    <w:tbl>
      <w:tblPr>
        <w:tblW w:w="5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07"/>
        <w:gridCol w:w="1401"/>
        <w:gridCol w:w="1392"/>
        <w:gridCol w:w="1158"/>
        <w:gridCol w:w="1158"/>
        <w:gridCol w:w="1158"/>
        <w:gridCol w:w="1158"/>
        <w:gridCol w:w="1158"/>
        <w:gridCol w:w="1158"/>
        <w:gridCol w:w="1158"/>
      </w:tblGrid>
      <w:tr>
        <w:trPr>
          <w:trHeight w:val="655"/>
          <w:jc w:val="center"/>
        </w:trPr>
        <w:tc>
          <w:tcPr>
            <w:tcW w:w="1515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697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dxa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398" w:type="dxa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398" w:type="dxa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398" w:type="dxa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398" w:type="dxa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398" w:type="dxa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(шестой год реализации) </w:t>
            </w:r>
          </w:p>
        </w:tc>
        <w:tc>
          <w:tcPr>
            <w:tcW w:w="398" w:type="dxa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(седьмой год реализации)</w:t>
            </w:r>
          </w:p>
        </w:tc>
        <w:tc>
          <w:tcPr>
            <w:tcW w:w="398" w:type="dxa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(восьмой год реализации)</w:t>
            </w:r>
          </w:p>
        </w:tc>
      </w:tr>
      <w:tr>
        <w:trPr>
          <w:trHeight w:val="273"/>
          <w:jc w:val="center"/>
        </w:trPr>
        <w:tc>
          <w:tcPr>
            <w:tcW w:w="1515" w:type="dxa"/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rHeight w:val="230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муниципальными финансами и муниципальное управление </w:t>
            </w: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10 986,80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24 831,30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11 205,44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14 156,10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33 131,20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14307,40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13744,50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>
        <w:trPr>
          <w:trHeight w:val="273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273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426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10 986,80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24 831,30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11 205,44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14 156,10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33 131,20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14307,40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13744,50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>
        <w:trPr>
          <w:trHeight w:val="230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совершенствование нормативного  правого регулирования по организации бюджетного процесса </w:t>
            </w: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73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884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73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доходов бюджета</w:t>
            </w: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73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81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6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расходов бюджета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исполнением</w:t>
            </w: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84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81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30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"Социальная  политика по оказанию помощи населению"</w:t>
            </w: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578,06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20 134,50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</w:tr>
      <w:tr>
        <w:trPr>
          <w:trHeight w:val="273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70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578,06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20 134,50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</w:tr>
      <w:tr>
        <w:trPr>
          <w:trHeight w:val="273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адресной помощи пожилым людям и гражданам, </w:t>
            </w:r>
            <w:proofErr w:type="gramStart"/>
            <w:r>
              <w:rPr>
                <w:sz w:val="24"/>
                <w:szCs w:val="24"/>
              </w:rPr>
              <w:t>оказавшихся</w:t>
            </w:r>
            <w:proofErr w:type="gramEnd"/>
            <w:r>
              <w:rPr>
                <w:sz w:val="24"/>
                <w:szCs w:val="24"/>
              </w:rPr>
              <w:t xml:space="preserve"> в трудной жизненной ситуации.</w:t>
            </w: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73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81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 город 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73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671" w:type="dxa"/>
            <w:vMerge w:val="restart"/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534,90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>
        <w:trPr>
          <w:trHeight w:val="273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13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534,90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>
        <w:trPr>
          <w:trHeight w:val="327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671" w:type="dxa"/>
            <w:vMerge w:val="restart"/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>
        <w:trPr>
          <w:trHeight w:val="262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1278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 город 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>
        <w:trPr>
          <w:trHeight w:val="437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выплат гражданам, пострадавшим в </w:t>
            </w: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19 530,00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82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862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</w:t>
            </w:r>
            <w:r>
              <w:rPr>
                <w:sz w:val="24"/>
                <w:szCs w:val="24"/>
              </w:rPr>
              <w:lastRenderedPageBreak/>
              <w:t>я город 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19 280,00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06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 муниципальной программы"</w:t>
            </w:r>
          </w:p>
        </w:tc>
        <w:tc>
          <w:tcPr>
            <w:tcW w:w="486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10 452,30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24 004,70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10 665,84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13 578,04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12 996,70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13677,40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12874,50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13522,04</w:t>
            </w:r>
          </w:p>
        </w:tc>
      </w:tr>
      <w:tr>
        <w:trPr>
          <w:trHeight w:val="284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1298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город 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10 452,30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24 004,70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10 665,84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13 578,04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12 996,70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13677,40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12974,50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13522,04</w:t>
            </w:r>
          </w:p>
        </w:tc>
      </w:tr>
      <w:tr>
        <w:trPr>
          <w:trHeight w:val="623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10 452,30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13 309,90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10 436,54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12 131,90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12 328,90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13527,40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12874,50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13422,04</w:t>
            </w:r>
          </w:p>
        </w:tc>
      </w:tr>
      <w:tr>
        <w:trPr>
          <w:trHeight w:val="295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70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9 513,90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13 309,90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10 436,54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12 131,90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12 328,90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13527,40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12874,50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13422,04</w:t>
            </w:r>
          </w:p>
        </w:tc>
      </w:tr>
      <w:tr>
        <w:trPr>
          <w:trHeight w:val="251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71" w:type="dxa"/>
            <w:vMerge w:val="restart"/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мероприятий в </w:t>
            </w:r>
            <w:r>
              <w:rPr>
                <w:sz w:val="24"/>
                <w:szCs w:val="24"/>
              </w:rPr>
              <w:lastRenderedPageBreak/>
              <w:t>сфере защиты населения и территории от чрезвычайных ситуаций природного и техногенного характера на территории  городского поселения город Калач</w:t>
            </w: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311,20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284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r>
              <w:rPr>
                <w:sz w:val="24"/>
                <w:szCs w:val="24"/>
              </w:rPr>
              <w:lastRenderedPageBreak/>
              <w:t>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1212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311,20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273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671" w:type="dxa"/>
            <w:vMerge w:val="restart"/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проведение выборов на территории городского поселения город Калач</w:t>
            </w: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95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70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470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671" w:type="dxa"/>
            <w:vMerge w:val="restart"/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других общегосударственных вопросах</w:t>
            </w: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1 325,44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470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70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город </w:t>
            </w:r>
            <w:r>
              <w:rPr>
                <w:sz w:val="24"/>
                <w:szCs w:val="24"/>
              </w:rPr>
              <w:lastRenderedPageBreak/>
              <w:t>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852,00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1 325,44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62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2.5</w:t>
            </w:r>
          </w:p>
        </w:tc>
        <w:tc>
          <w:tcPr>
            <w:tcW w:w="671" w:type="dxa"/>
            <w:vMerge w:val="restart"/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Восстановление памятников культурного наследия находящиеся на территории городского поселения город Калач</w:t>
            </w:r>
            <w:proofErr w:type="gramEnd"/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16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611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9 858,90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73"/>
          <w:jc w:val="center"/>
        </w:trPr>
        <w:tc>
          <w:tcPr>
            <w:tcW w:w="1515" w:type="dxa"/>
            <w:vMerge w:val="restart"/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2.6</w:t>
            </w:r>
          </w:p>
        </w:tc>
        <w:tc>
          <w:tcPr>
            <w:tcW w:w="671" w:type="dxa"/>
            <w:vMerge w:val="restar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условий развития физической культуры и спорта</w:t>
            </w: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398" w:type="dxa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370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70"/>
          <w:jc w:val="center"/>
        </w:trPr>
        <w:tc>
          <w:tcPr>
            <w:tcW w:w="1515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 город Калач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8" w:type="dxa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398" w:type="dxa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</w:tr>
    </w:tbl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город Калач 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22.02.2019 г. № 67</w:t>
      </w:r>
    </w:p>
    <w:p>
      <w:pPr>
        <w:ind w:firstLine="0"/>
        <w:jc w:val="center"/>
        <w:rPr>
          <w:sz w:val="24"/>
          <w:szCs w:val="24"/>
        </w:rPr>
      </w:pPr>
    </w:p>
    <w:p>
      <w:pPr>
        <w:ind w:firstLine="0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 город Калач Калачеевского муниципального района</w:t>
      </w:r>
    </w:p>
    <w:p>
      <w:pPr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>
      <w:pPr>
        <w:ind w:firstLine="0"/>
        <w:jc w:val="righ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1"/>
        <w:gridCol w:w="1913"/>
        <w:gridCol w:w="1357"/>
        <w:gridCol w:w="1397"/>
        <w:gridCol w:w="1162"/>
        <w:gridCol w:w="1162"/>
        <w:gridCol w:w="1162"/>
        <w:gridCol w:w="1162"/>
        <w:gridCol w:w="1162"/>
        <w:gridCol w:w="1162"/>
        <w:gridCol w:w="1162"/>
      </w:tblGrid>
      <w:tr>
        <w:trPr>
          <w:trHeight w:val="88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711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(третий год реализации)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(четвертый год реализации)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(пятый год реализации)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(шестой год реализации)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(седьмой год реализации)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(восьмой год реализации) </w:t>
            </w:r>
          </w:p>
        </w:tc>
      </w:tr>
      <w:tr>
        <w:trPr>
          <w:trHeight w:val="311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rHeight w:val="252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"Управление  муниципальными финансами и  муниципальное  управление 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10986,80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24831,30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11205,44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14156,10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14307,40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13744,50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67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доходов 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расходов бюджета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"Социальная политика по оказанию помощи населению"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20134,50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адресной помощи пожилым людям и гражданам, </w:t>
            </w:r>
            <w:proofErr w:type="gramStart"/>
            <w:r>
              <w:rPr>
                <w:sz w:val="24"/>
                <w:szCs w:val="24"/>
              </w:rPr>
              <w:t>оказавшихся</w:t>
            </w:r>
            <w:proofErr w:type="gramEnd"/>
            <w:r>
              <w:rPr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выплат гражданам, пострадавшим в </w:t>
            </w: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ЧС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11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"Финансовое обеспечение деятельности администрации городского поселения город Калач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10452,30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24004,70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10665,84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13578,04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12996,70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13677,40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12974,50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13522,04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10452,30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24004,70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10665,84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13578,04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12996,70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13677,40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12974,50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13522,04</w:t>
            </w:r>
          </w:p>
        </w:tc>
      </w:tr>
      <w:tr>
        <w:trPr>
          <w:trHeight w:val="267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2.1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деятельности администрации городского </w:t>
            </w:r>
            <w:r>
              <w:rPr>
                <w:sz w:val="24"/>
                <w:szCs w:val="24"/>
              </w:rPr>
              <w:lastRenderedPageBreak/>
              <w:t>поселения город Калач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10436,54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12131,90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12328,90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13527,40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12874,50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13422,04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10436,54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12131,90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12328,90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13527,40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12874,50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13422,04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11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сфере защиты населения и территории от  чрезвычайных ситуаций природного и  техногенного  характера на территории городского поселения город Калач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11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.3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проведения выборов на  территории городского </w:t>
            </w:r>
            <w:r>
              <w:rPr>
                <w:sz w:val="24"/>
                <w:szCs w:val="24"/>
              </w:rPr>
              <w:lastRenderedPageBreak/>
              <w:t>поселения город Калач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11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 w:type="page"/>
              <w:t xml:space="preserve">мероприятие 2.4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других общегосударственных  вопросах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памятников культурного наследия на территории </w:t>
            </w:r>
            <w:r>
              <w:rPr>
                <w:sz w:val="24"/>
                <w:szCs w:val="24"/>
              </w:rPr>
              <w:lastRenderedPageBreak/>
              <w:t>городского поселения город Калач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11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2.6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физической культуры и спорта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311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96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96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5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ind w:firstLine="0"/>
        <w:rPr>
          <w:sz w:val="24"/>
          <w:szCs w:val="24"/>
        </w:rPr>
      </w:pPr>
    </w:p>
    <w:p>
      <w:pPr>
        <w:ind w:firstLine="0"/>
        <w:jc w:val="right"/>
        <w:rPr>
          <w:sz w:val="24"/>
          <w:szCs w:val="24"/>
        </w:rPr>
      </w:pPr>
      <w:bookmarkStart w:id="1" w:name="RANGE!A1:L123"/>
      <w:bookmarkEnd w:id="1"/>
      <w:r>
        <w:rPr>
          <w:sz w:val="24"/>
          <w:szCs w:val="24"/>
        </w:rPr>
        <w:br w:type="page"/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город Калач </w:t>
      </w:r>
    </w:p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22.02.2019 г. № 67</w:t>
      </w:r>
    </w:p>
    <w:p>
      <w:pPr>
        <w:ind w:firstLine="0"/>
        <w:jc w:val="right"/>
        <w:rPr>
          <w:sz w:val="24"/>
          <w:szCs w:val="24"/>
        </w:rPr>
      </w:pPr>
    </w:p>
    <w:p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реализации муниципальной программы городского поселения город Калач Калачеевского муниципального района</w:t>
      </w:r>
    </w:p>
    <w:p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1230"/>
        <w:gridCol w:w="2230"/>
        <w:gridCol w:w="1949"/>
        <w:gridCol w:w="1534"/>
        <w:gridCol w:w="1560"/>
        <w:gridCol w:w="1700"/>
        <w:gridCol w:w="2480"/>
        <w:gridCol w:w="1282"/>
      </w:tblGrid>
      <w:tr>
        <w:trPr>
          <w:trHeight w:val="6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  <w:proofErr w:type="gramEnd"/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(местный бюджет)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>
        <w:trPr>
          <w:trHeight w:val="97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112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 мероприятия в очередном финансовом году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1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6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политика по оказанию помощи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630,00</w:t>
            </w:r>
          </w:p>
        </w:tc>
      </w:tr>
      <w:tr>
        <w:trPr>
          <w:trHeight w:val="76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</w:t>
            </w:r>
            <w:r>
              <w:rPr>
                <w:sz w:val="24"/>
                <w:szCs w:val="24"/>
              </w:rPr>
              <w:lastRenderedPageBreak/>
              <w:t>ятие 1.1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адресной помощи пожилым </w:t>
            </w:r>
            <w:r>
              <w:rPr>
                <w:sz w:val="24"/>
                <w:szCs w:val="24"/>
              </w:rPr>
              <w:lastRenderedPageBreak/>
              <w:t xml:space="preserve">людям и гражданам, </w:t>
            </w:r>
            <w:proofErr w:type="gramStart"/>
            <w:r>
              <w:rPr>
                <w:sz w:val="24"/>
                <w:szCs w:val="24"/>
              </w:rPr>
              <w:t>оказавшихся</w:t>
            </w:r>
            <w:proofErr w:type="gramEnd"/>
            <w:r>
              <w:rPr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91410030310190620312262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91410010310290470312263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</w:tr>
      <w:tr>
        <w:trPr>
          <w:trHeight w:val="117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юбилейными и памятными датами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91410030310390620321262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>
        <w:trPr>
          <w:trHeight w:val="117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выплат гражданам, пострадавшим в </w:t>
            </w: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91401003310420540313262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105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выполнение других обязательств местного </w:t>
            </w:r>
            <w:r>
              <w:rPr>
                <w:sz w:val="24"/>
                <w:szCs w:val="24"/>
              </w:rPr>
              <w:lastRenderedPageBreak/>
              <w:t>самоуправления городского поселения город Калач, расходы которых не учтены в других программах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выполнена полностью по запланирова</w:t>
            </w:r>
            <w:r>
              <w:rPr>
                <w:sz w:val="24"/>
                <w:szCs w:val="24"/>
              </w:rPr>
              <w:lastRenderedPageBreak/>
              <w:t>нным мероприятиям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13677,40</w:t>
            </w:r>
          </w:p>
        </w:tc>
      </w:tr>
      <w:tr>
        <w:trPr>
          <w:trHeight w:val="217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 w:type="page"/>
              <w:t>мероприятие 2.1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91401040320192010121211; 91401040320192010121213;91401040320192010122212; 91401040320192010122222; 91401040320192010242 (244)221;9140104032019201242 (244)225;91401040320192010242(244)226;91401040320192010242(244)310;91401040320192010242 (244)340;91401040320192010244290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13527,40</w:t>
            </w:r>
          </w:p>
        </w:tc>
      </w:tr>
      <w:tr>
        <w:trPr>
          <w:trHeight w:val="41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в сфере защиты населения и территории от чрезвычайных ситуаций природного и </w:t>
            </w:r>
            <w:r>
              <w:rPr>
                <w:sz w:val="24"/>
                <w:szCs w:val="24"/>
              </w:rPr>
              <w:lastRenderedPageBreak/>
              <w:t>техногенного характера на территории городского поселения город Калач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91403090320220570244241; 91403090320291430244226;91403090320291430244340;91403090320291430244222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55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проведение выборов на территории городского поселения город Калач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91401070320392010244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других общегосударственных вопросах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91413010322788730231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91408010329838244225;91408010329878244225;91405030327838244225;91405030329838244225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99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2.6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развитие физической культуры и спорта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91411050320690410244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299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99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99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99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99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99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bookmarkEnd w:id="0"/>
    </w:tbl>
    <w:p>
      <w:pPr>
        <w:ind w:firstLine="0"/>
        <w:rPr>
          <w:sz w:val="24"/>
          <w:szCs w:val="24"/>
        </w:rPr>
      </w:pPr>
    </w:p>
    <w:sectPr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BA71-CB50-4F02-9E6E-F94980BC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33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17</cp:revision>
  <cp:lastPrinted>2019-02-25T11:21:00Z</cp:lastPrinted>
  <dcterms:created xsi:type="dcterms:W3CDTF">2019-01-13T11:33:00Z</dcterms:created>
  <dcterms:modified xsi:type="dcterms:W3CDTF">2019-02-26T14:30:00Z</dcterms:modified>
</cp:coreProperties>
</file>