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0C8" w:rsidRPr="00E650C8" w:rsidRDefault="00E650C8" w:rsidP="00E650C8">
      <w:pPr>
        <w:spacing w:after="0" w:line="240" w:lineRule="auto"/>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br/>
        <w:t>(В ред. пост. от 14.12.2017 № 628, от 10.12.2019 № 623)</w:t>
      </w:r>
    </w:p>
    <w:tbl>
      <w:tblPr>
        <w:tblW w:w="0" w:type="auto"/>
        <w:tblInd w:w="180" w:type="dxa"/>
        <w:tblCellMar>
          <w:left w:w="0" w:type="dxa"/>
          <w:right w:w="0" w:type="dxa"/>
        </w:tblCellMar>
        <w:tblLook w:val="04A0" w:firstRow="1" w:lastRow="0" w:firstColumn="1" w:lastColumn="0" w:noHBand="0" w:noVBand="1"/>
      </w:tblPr>
      <w:tblGrid>
        <w:gridCol w:w="9072"/>
      </w:tblGrid>
      <w:tr w:rsidR="00E650C8" w:rsidRPr="00E650C8" w:rsidTr="00E650C8">
        <w:trPr>
          <w:trHeight w:val="2481"/>
        </w:trPr>
        <w:tc>
          <w:tcPr>
            <w:tcW w:w="9072" w:type="dxa"/>
            <w:tcMar>
              <w:top w:w="0" w:type="dxa"/>
              <w:left w:w="108" w:type="dxa"/>
              <w:bottom w:w="0" w:type="dxa"/>
              <w:right w:w="108" w:type="dxa"/>
            </w:tcMar>
            <w:hideMark/>
          </w:tcPr>
          <w:p w:rsidR="00E650C8" w:rsidRPr="00E650C8" w:rsidRDefault="00E650C8" w:rsidP="00E650C8">
            <w:pPr>
              <w:spacing w:after="0" w:line="240" w:lineRule="auto"/>
              <w:ind w:firstLine="709"/>
              <w:jc w:val="center"/>
              <w:rPr>
                <w:rFonts w:ascii="Arial" w:eastAsia="Times New Roman" w:hAnsi="Arial" w:cs="Arial"/>
                <w:sz w:val="24"/>
                <w:szCs w:val="24"/>
                <w:lang w:eastAsia="ru-RU"/>
              </w:rPr>
            </w:pPr>
            <w:r w:rsidRPr="00E650C8">
              <w:rPr>
                <w:rFonts w:ascii="Arial" w:eastAsia="Times New Roman" w:hAnsi="Arial" w:cs="Arial"/>
                <w:sz w:val="24"/>
                <w:szCs w:val="24"/>
                <w:lang w:eastAsia="ru-RU"/>
              </w:rPr>
              <w:t>АДМИНИСТРАЦИЯ</w:t>
            </w:r>
          </w:p>
          <w:p w:rsidR="00E650C8" w:rsidRPr="00E650C8" w:rsidRDefault="00E650C8" w:rsidP="00E650C8">
            <w:pPr>
              <w:spacing w:after="0" w:line="240" w:lineRule="auto"/>
              <w:ind w:firstLine="709"/>
              <w:jc w:val="center"/>
              <w:rPr>
                <w:rFonts w:ascii="Arial" w:eastAsia="Times New Roman" w:hAnsi="Arial" w:cs="Arial"/>
                <w:sz w:val="24"/>
                <w:szCs w:val="24"/>
                <w:lang w:eastAsia="ru-RU"/>
              </w:rPr>
            </w:pPr>
            <w:r w:rsidRPr="00E650C8">
              <w:rPr>
                <w:rFonts w:ascii="Arial" w:eastAsia="Times New Roman" w:hAnsi="Arial" w:cs="Arial"/>
                <w:sz w:val="24"/>
                <w:szCs w:val="24"/>
                <w:lang w:eastAsia="ru-RU"/>
              </w:rPr>
              <w:t>ГОРОДСКОГО ПОСЕЛЕНИЯ ГОРОД КАЛАЧ</w:t>
            </w:r>
          </w:p>
          <w:p w:rsidR="00E650C8" w:rsidRPr="00E650C8" w:rsidRDefault="00E650C8" w:rsidP="00E650C8">
            <w:pPr>
              <w:spacing w:after="0" w:line="240" w:lineRule="auto"/>
              <w:ind w:firstLine="709"/>
              <w:jc w:val="center"/>
              <w:rPr>
                <w:rFonts w:ascii="Arial" w:eastAsia="Times New Roman" w:hAnsi="Arial" w:cs="Arial"/>
                <w:sz w:val="24"/>
                <w:szCs w:val="24"/>
                <w:lang w:eastAsia="ru-RU"/>
              </w:rPr>
            </w:pPr>
            <w:r w:rsidRPr="00E650C8">
              <w:rPr>
                <w:rFonts w:ascii="Arial" w:eastAsia="Times New Roman" w:hAnsi="Arial" w:cs="Arial"/>
                <w:sz w:val="24"/>
                <w:szCs w:val="24"/>
                <w:lang w:eastAsia="ru-RU"/>
              </w:rPr>
              <w:t>КАЛАЧЕЕВСКОГО МУНИЦИПАЛЬНОГО РАЙОНА</w:t>
            </w:r>
          </w:p>
          <w:p w:rsidR="00E650C8" w:rsidRPr="00E650C8" w:rsidRDefault="00E650C8" w:rsidP="00E650C8">
            <w:pPr>
              <w:spacing w:after="0" w:line="240" w:lineRule="auto"/>
              <w:ind w:firstLine="709"/>
              <w:jc w:val="center"/>
              <w:rPr>
                <w:rFonts w:ascii="Arial" w:eastAsia="Times New Roman" w:hAnsi="Arial" w:cs="Arial"/>
                <w:sz w:val="24"/>
                <w:szCs w:val="24"/>
                <w:lang w:eastAsia="ru-RU"/>
              </w:rPr>
            </w:pPr>
            <w:r w:rsidRPr="00E650C8">
              <w:rPr>
                <w:rFonts w:ascii="Arial" w:eastAsia="Times New Roman" w:hAnsi="Arial" w:cs="Arial"/>
                <w:sz w:val="24"/>
                <w:szCs w:val="24"/>
                <w:lang w:eastAsia="ru-RU"/>
              </w:rPr>
              <w:t>ВОРОНЕЖСКОЙ ОБЛАСТИ</w:t>
            </w:r>
          </w:p>
          <w:p w:rsidR="00E650C8" w:rsidRPr="00E650C8" w:rsidRDefault="00E650C8" w:rsidP="00E650C8">
            <w:pPr>
              <w:spacing w:after="0" w:line="240" w:lineRule="auto"/>
              <w:ind w:firstLine="709"/>
              <w:jc w:val="center"/>
              <w:rPr>
                <w:rFonts w:ascii="Arial" w:eastAsia="Times New Roman" w:hAnsi="Arial" w:cs="Arial"/>
                <w:sz w:val="24"/>
                <w:szCs w:val="24"/>
                <w:lang w:eastAsia="ru-RU"/>
              </w:rPr>
            </w:pPr>
            <w:r w:rsidRPr="00E650C8">
              <w:rPr>
                <w:rFonts w:ascii="Arial" w:eastAsia="Times New Roman" w:hAnsi="Arial" w:cs="Arial"/>
                <w:sz w:val="24"/>
                <w:szCs w:val="24"/>
                <w:lang w:eastAsia="ru-RU"/>
              </w:rPr>
              <w:t>ПОСТАНОВЛЕНИЕ</w:t>
            </w:r>
          </w:p>
          <w:p w:rsidR="00E650C8" w:rsidRPr="00E650C8" w:rsidRDefault="00E650C8" w:rsidP="00E650C8">
            <w:pPr>
              <w:spacing w:after="0" w:line="240" w:lineRule="auto"/>
              <w:ind w:firstLine="709"/>
              <w:jc w:val="both"/>
              <w:outlineLvl w:val="0"/>
              <w:rPr>
                <w:rFonts w:ascii="Arial" w:eastAsia="Times New Roman" w:hAnsi="Arial" w:cs="Arial"/>
                <w:b/>
                <w:bCs/>
                <w:kern w:val="36"/>
                <w:sz w:val="32"/>
                <w:szCs w:val="32"/>
                <w:lang w:eastAsia="ru-RU"/>
              </w:rPr>
            </w:pPr>
            <w:r w:rsidRPr="00E650C8">
              <w:rPr>
                <w:rFonts w:ascii="Arial" w:eastAsia="Times New Roman" w:hAnsi="Arial" w:cs="Arial"/>
                <w:kern w:val="36"/>
                <w:sz w:val="24"/>
                <w:szCs w:val="24"/>
                <w:lang w:eastAsia="ru-RU"/>
              </w:rPr>
              <w:t>15 июня 2016 г. № 272</w:t>
            </w:r>
          </w:p>
        </w:tc>
      </w:tr>
    </w:tbl>
    <w:p w:rsidR="00E650C8" w:rsidRPr="00E650C8" w:rsidRDefault="00E650C8" w:rsidP="00E650C8">
      <w:pPr>
        <w:spacing w:before="240" w:after="60" w:line="240" w:lineRule="auto"/>
        <w:ind w:firstLine="567"/>
        <w:jc w:val="center"/>
        <w:rPr>
          <w:rFonts w:ascii="Arial" w:eastAsia="Times New Roman" w:hAnsi="Arial" w:cs="Arial"/>
          <w:b/>
          <w:bCs/>
          <w:color w:val="000000"/>
          <w:sz w:val="32"/>
          <w:szCs w:val="32"/>
          <w:lang w:eastAsia="ru-RU"/>
        </w:rPr>
      </w:pPr>
      <w:r w:rsidRPr="00E650C8">
        <w:rPr>
          <w:rFonts w:ascii="Arial" w:eastAsia="Times New Roman" w:hAnsi="Arial" w:cs="Arial"/>
          <w:b/>
          <w:bCs/>
          <w:color w:val="000000"/>
          <w:sz w:val="32"/>
          <w:szCs w:val="32"/>
          <w:lang w:eastAsia="ru-RU"/>
        </w:rPr>
        <w:t> </w:t>
      </w:r>
    </w:p>
    <w:p w:rsidR="00E650C8" w:rsidRPr="00E650C8" w:rsidRDefault="00E650C8" w:rsidP="00E650C8">
      <w:pPr>
        <w:spacing w:before="240" w:after="60" w:line="240" w:lineRule="auto"/>
        <w:ind w:firstLine="567"/>
        <w:jc w:val="center"/>
        <w:rPr>
          <w:rFonts w:ascii="Arial" w:eastAsia="Times New Roman" w:hAnsi="Arial" w:cs="Arial"/>
          <w:b/>
          <w:bCs/>
          <w:color w:val="000000"/>
          <w:sz w:val="32"/>
          <w:szCs w:val="32"/>
          <w:lang w:eastAsia="ru-RU"/>
        </w:rPr>
      </w:pPr>
      <w:r w:rsidRPr="00E650C8">
        <w:rPr>
          <w:rFonts w:ascii="Arial" w:eastAsia="Times New Roman" w:hAnsi="Arial" w:cs="Arial"/>
          <w:b/>
          <w:bCs/>
          <w:color w:val="000000"/>
          <w:sz w:val="32"/>
          <w:szCs w:val="32"/>
          <w:lang w:eastAsia="ru-RU"/>
        </w:rPr>
        <w:t xml:space="preserve">Об утверждении административного регламента по предоставлению администрацией городского поселения город Калач Калачевского муниципального района Воронежской области муниципальной услуги </w:t>
      </w:r>
      <w:bookmarkStart w:id="0" w:name="_GoBack"/>
      <w:r w:rsidRPr="00E650C8">
        <w:rPr>
          <w:rFonts w:ascii="Arial" w:eastAsia="Times New Roman" w:hAnsi="Arial" w:cs="Arial"/>
          <w:b/>
          <w:bCs/>
          <w:color w:val="000000"/>
          <w:sz w:val="32"/>
          <w:szCs w:val="32"/>
          <w:lang w:eastAsia="ru-RU"/>
        </w:rPr>
        <w:t>«Принятие решения о создании семейного (родового) захоронения»</w:t>
      </w:r>
      <w:bookmarkEnd w:id="0"/>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xml:space="preserve">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местного самоуправления в Российской Федерации, администрация городского поселения город Калач п о с </w:t>
      </w:r>
      <w:proofErr w:type="gramStart"/>
      <w:r w:rsidRPr="00E650C8">
        <w:rPr>
          <w:rFonts w:ascii="Arial" w:eastAsia="Times New Roman" w:hAnsi="Arial" w:cs="Arial"/>
          <w:color w:val="000000"/>
          <w:sz w:val="24"/>
          <w:szCs w:val="24"/>
          <w:lang w:eastAsia="ru-RU"/>
        </w:rPr>
        <w:t>т</w:t>
      </w:r>
      <w:proofErr w:type="gramEnd"/>
      <w:r w:rsidRPr="00E650C8">
        <w:rPr>
          <w:rFonts w:ascii="Arial" w:eastAsia="Times New Roman" w:hAnsi="Arial" w:cs="Arial"/>
          <w:color w:val="000000"/>
          <w:sz w:val="24"/>
          <w:szCs w:val="24"/>
          <w:lang w:eastAsia="ru-RU"/>
        </w:rPr>
        <w:t xml:space="preserve"> а н о в л я е т:</w:t>
      </w:r>
    </w:p>
    <w:p w:rsidR="00E650C8" w:rsidRPr="00E650C8" w:rsidRDefault="00E650C8" w:rsidP="00E650C8">
      <w:pPr>
        <w:spacing w:after="0" w:line="240" w:lineRule="auto"/>
        <w:ind w:firstLine="709"/>
        <w:jc w:val="both"/>
        <w:rPr>
          <w:rFonts w:ascii="Arial" w:eastAsia="Times New Roman" w:hAnsi="Arial" w:cs="Arial"/>
          <w:color w:val="000000"/>
          <w:sz w:val="28"/>
          <w:szCs w:val="28"/>
          <w:lang w:eastAsia="ru-RU"/>
        </w:rPr>
      </w:pPr>
      <w:r w:rsidRPr="00E650C8">
        <w:rPr>
          <w:rFonts w:ascii="Arial" w:eastAsia="Times New Roman" w:hAnsi="Arial" w:cs="Arial"/>
          <w:color w:val="000000"/>
          <w:sz w:val="24"/>
          <w:szCs w:val="24"/>
          <w:lang w:eastAsia="ru-RU"/>
        </w:rPr>
        <w:t xml:space="preserve">1. Утвердить административный регламент по предоставлению администрацией городского поселения город Калач </w:t>
      </w:r>
      <w:proofErr w:type="spellStart"/>
      <w:r w:rsidRPr="00E650C8">
        <w:rPr>
          <w:rFonts w:ascii="Arial" w:eastAsia="Times New Roman" w:hAnsi="Arial" w:cs="Arial"/>
          <w:color w:val="000000"/>
          <w:sz w:val="24"/>
          <w:szCs w:val="24"/>
          <w:lang w:eastAsia="ru-RU"/>
        </w:rPr>
        <w:t>Калачеевского</w:t>
      </w:r>
      <w:proofErr w:type="spellEnd"/>
      <w:r w:rsidRPr="00E650C8">
        <w:rPr>
          <w:rFonts w:ascii="Arial" w:eastAsia="Times New Roman" w:hAnsi="Arial" w:cs="Arial"/>
          <w:color w:val="000000"/>
          <w:sz w:val="24"/>
          <w:szCs w:val="24"/>
          <w:lang w:eastAsia="ru-RU"/>
        </w:rPr>
        <w:t xml:space="preserve"> муниципального района Воронежской области муниципальной услуги «Принятие решения о создании семейного (родового) захоронения» согласно приложению.</w:t>
      </w:r>
    </w:p>
    <w:p w:rsidR="00E650C8" w:rsidRPr="00E650C8" w:rsidRDefault="00E650C8" w:rsidP="00E650C8">
      <w:pPr>
        <w:spacing w:after="0" w:line="240" w:lineRule="auto"/>
        <w:ind w:firstLine="709"/>
        <w:jc w:val="both"/>
        <w:rPr>
          <w:rFonts w:ascii="Arial" w:eastAsia="Times New Roman" w:hAnsi="Arial" w:cs="Arial"/>
          <w:color w:val="000000"/>
          <w:sz w:val="28"/>
          <w:szCs w:val="28"/>
          <w:lang w:eastAsia="ru-RU"/>
        </w:rPr>
      </w:pPr>
      <w:r w:rsidRPr="00E650C8">
        <w:rPr>
          <w:rFonts w:ascii="Arial" w:eastAsia="Times New Roman" w:hAnsi="Arial" w:cs="Arial"/>
          <w:color w:val="000000"/>
          <w:sz w:val="24"/>
          <w:szCs w:val="24"/>
          <w:lang w:eastAsia="ru-RU"/>
        </w:rPr>
        <w:t xml:space="preserve">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w:t>
      </w:r>
      <w:proofErr w:type="spellStart"/>
      <w:r w:rsidRPr="00E650C8">
        <w:rPr>
          <w:rFonts w:ascii="Arial" w:eastAsia="Times New Roman" w:hAnsi="Arial" w:cs="Arial"/>
          <w:color w:val="000000"/>
          <w:sz w:val="24"/>
          <w:szCs w:val="24"/>
          <w:lang w:eastAsia="ru-RU"/>
        </w:rPr>
        <w:t>Калачеевского</w:t>
      </w:r>
      <w:proofErr w:type="spellEnd"/>
      <w:r w:rsidRPr="00E650C8">
        <w:rPr>
          <w:rFonts w:ascii="Arial" w:eastAsia="Times New Roman" w:hAnsi="Arial" w:cs="Arial"/>
          <w:color w:val="000000"/>
          <w:sz w:val="24"/>
          <w:szCs w:val="24"/>
          <w:lang w:eastAsia="ru-RU"/>
        </w:rPr>
        <w:t xml:space="preserve"> муниципального района Воронежской области» и в сети Интернет на официальном сайте администрации городского поселения город Калач.</w:t>
      </w:r>
    </w:p>
    <w:p w:rsidR="00E650C8" w:rsidRPr="00E650C8" w:rsidRDefault="00E650C8" w:rsidP="00E650C8">
      <w:pPr>
        <w:spacing w:after="0" w:line="240" w:lineRule="auto"/>
        <w:ind w:firstLine="709"/>
        <w:jc w:val="both"/>
        <w:rPr>
          <w:rFonts w:ascii="Arial" w:eastAsia="Times New Roman" w:hAnsi="Arial" w:cs="Arial"/>
          <w:color w:val="000000"/>
          <w:sz w:val="28"/>
          <w:szCs w:val="28"/>
          <w:lang w:eastAsia="ru-RU"/>
        </w:rPr>
      </w:pPr>
      <w:r w:rsidRPr="00E650C8">
        <w:rPr>
          <w:rFonts w:ascii="Arial" w:eastAsia="Times New Roman" w:hAnsi="Arial" w:cs="Arial"/>
          <w:color w:val="000000"/>
          <w:sz w:val="24"/>
          <w:szCs w:val="24"/>
          <w:lang w:eastAsia="ru-RU"/>
        </w:rPr>
        <w:t>3. Настоящее постановление вступает в силу с момента его опубликования (обнародования).</w:t>
      </w:r>
    </w:p>
    <w:p w:rsidR="00E650C8" w:rsidRPr="00E650C8" w:rsidRDefault="00E650C8" w:rsidP="00E650C8">
      <w:pPr>
        <w:spacing w:after="0" w:line="240" w:lineRule="auto"/>
        <w:ind w:firstLine="709"/>
        <w:jc w:val="both"/>
        <w:rPr>
          <w:rFonts w:ascii="Arial" w:eastAsia="Times New Roman" w:hAnsi="Arial" w:cs="Arial"/>
          <w:color w:val="000000"/>
          <w:sz w:val="28"/>
          <w:szCs w:val="28"/>
          <w:lang w:eastAsia="ru-RU"/>
        </w:rPr>
      </w:pPr>
      <w:r w:rsidRPr="00E650C8">
        <w:rPr>
          <w:rFonts w:ascii="Arial" w:eastAsia="Times New Roman" w:hAnsi="Arial" w:cs="Arial"/>
          <w:color w:val="000000"/>
          <w:sz w:val="24"/>
          <w:szCs w:val="24"/>
          <w:lang w:eastAsia="ru-RU"/>
        </w:rPr>
        <w:t xml:space="preserve">4. Контроль за исполнением настоящего постановления возложить на исполняющего обязанности заместителя главы администрации А.В. </w:t>
      </w:r>
      <w:proofErr w:type="spellStart"/>
      <w:r w:rsidRPr="00E650C8">
        <w:rPr>
          <w:rFonts w:ascii="Arial" w:eastAsia="Times New Roman" w:hAnsi="Arial" w:cs="Arial"/>
          <w:color w:val="000000"/>
          <w:sz w:val="24"/>
          <w:szCs w:val="24"/>
          <w:lang w:eastAsia="ru-RU"/>
        </w:rPr>
        <w:t>Лисова</w:t>
      </w:r>
      <w:proofErr w:type="spellEnd"/>
      <w:r w:rsidRPr="00E650C8">
        <w:rPr>
          <w:rFonts w:ascii="Arial" w:eastAsia="Times New Roman" w:hAnsi="Arial" w:cs="Arial"/>
          <w:color w:val="000000"/>
          <w:sz w:val="24"/>
          <w:szCs w:val="24"/>
          <w:lang w:eastAsia="ru-RU"/>
        </w:rPr>
        <w:t>.</w:t>
      </w:r>
    </w:p>
    <w:tbl>
      <w:tblPr>
        <w:tblW w:w="0" w:type="auto"/>
        <w:tblCellMar>
          <w:left w:w="0" w:type="dxa"/>
          <w:right w:w="0" w:type="dxa"/>
        </w:tblCellMar>
        <w:tblLook w:val="04A0" w:firstRow="1" w:lastRow="0" w:firstColumn="1" w:lastColumn="0" w:noHBand="0" w:noVBand="1"/>
      </w:tblPr>
      <w:tblGrid>
        <w:gridCol w:w="3171"/>
        <w:gridCol w:w="3028"/>
        <w:gridCol w:w="3156"/>
      </w:tblGrid>
      <w:tr w:rsidR="00E650C8" w:rsidRPr="00E650C8" w:rsidTr="00E650C8">
        <w:tc>
          <w:tcPr>
            <w:tcW w:w="3284" w:type="dxa"/>
            <w:tcMar>
              <w:top w:w="0" w:type="dxa"/>
              <w:left w:w="108" w:type="dxa"/>
              <w:bottom w:w="0" w:type="dxa"/>
              <w:right w:w="108" w:type="dxa"/>
            </w:tcMar>
            <w:hideMark/>
          </w:tcPr>
          <w:p w:rsidR="00E650C8" w:rsidRPr="00E650C8" w:rsidRDefault="00E650C8" w:rsidP="00E650C8">
            <w:pPr>
              <w:spacing w:after="0" w:line="240" w:lineRule="auto"/>
              <w:jc w:val="both"/>
              <w:rPr>
                <w:rFonts w:ascii="Arial" w:eastAsia="Times New Roman" w:hAnsi="Arial" w:cs="Arial"/>
                <w:sz w:val="20"/>
                <w:szCs w:val="20"/>
                <w:lang w:eastAsia="ru-RU"/>
              </w:rPr>
            </w:pPr>
            <w:r w:rsidRPr="00E650C8">
              <w:rPr>
                <w:rFonts w:ascii="Arial" w:eastAsia="Times New Roman" w:hAnsi="Arial" w:cs="Arial"/>
                <w:sz w:val="24"/>
                <w:szCs w:val="24"/>
                <w:lang w:eastAsia="ru-RU"/>
              </w:rPr>
              <w:t>Глава администрации</w:t>
            </w:r>
          </w:p>
          <w:p w:rsidR="00E650C8" w:rsidRPr="00E650C8" w:rsidRDefault="00E650C8" w:rsidP="00E650C8">
            <w:pPr>
              <w:spacing w:after="0" w:line="240" w:lineRule="auto"/>
              <w:jc w:val="both"/>
              <w:rPr>
                <w:rFonts w:ascii="Arial" w:eastAsia="Times New Roman" w:hAnsi="Arial" w:cs="Arial"/>
                <w:sz w:val="24"/>
                <w:szCs w:val="24"/>
                <w:lang w:eastAsia="ru-RU"/>
              </w:rPr>
            </w:pPr>
            <w:r w:rsidRPr="00E650C8">
              <w:rPr>
                <w:rFonts w:ascii="Arial" w:eastAsia="Times New Roman" w:hAnsi="Arial" w:cs="Arial"/>
                <w:sz w:val="24"/>
                <w:szCs w:val="24"/>
                <w:lang w:eastAsia="ru-RU"/>
              </w:rPr>
              <w:t>городского поселения город Калач</w:t>
            </w:r>
          </w:p>
        </w:tc>
        <w:tc>
          <w:tcPr>
            <w:tcW w:w="3285" w:type="dxa"/>
            <w:tcMar>
              <w:top w:w="0" w:type="dxa"/>
              <w:left w:w="108" w:type="dxa"/>
              <w:bottom w:w="0" w:type="dxa"/>
              <w:right w:w="108" w:type="dxa"/>
            </w:tcMar>
            <w:hideMark/>
          </w:tcPr>
          <w:p w:rsidR="00E650C8" w:rsidRPr="00E650C8" w:rsidRDefault="00E650C8" w:rsidP="00E650C8">
            <w:pPr>
              <w:spacing w:after="0" w:line="240" w:lineRule="auto"/>
              <w:jc w:val="both"/>
              <w:rPr>
                <w:rFonts w:ascii="Arial" w:eastAsia="Times New Roman" w:hAnsi="Arial" w:cs="Arial"/>
                <w:sz w:val="24"/>
                <w:szCs w:val="24"/>
                <w:lang w:eastAsia="ru-RU"/>
              </w:rPr>
            </w:pPr>
            <w:r w:rsidRPr="00E650C8">
              <w:rPr>
                <w:rFonts w:ascii="Arial" w:eastAsia="Times New Roman" w:hAnsi="Arial" w:cs="Arial"/>
                <w:sz w:val="24"/>
                <w:szCs w:val="24"/>
                <w:lang w:eastAsia="ru-RU"/>
              </w:rPr>
              <w:t> </w:t>
            </w:r>
          </w:p>
        </w:tc>
        <w:tc>
          <w:tcPr>
            <w:tcW w:w="3285" w:type="dxa"/>
            <w:tcMar>
              <w:top w:w="0" w:type="dxa"/>
              <w:left w:w="108" w:type="dxa"/>
              <w:bottom w:w="0" w:type="dxa"/>
              <w:right w:w="108" w:type="dxa"/>
            </w:tcMar>
            <w:hideMark/>
          </w:tcPr>
          <w:p w:rsidR="00E650C8" w:rsidRPr="00E650C8" w:rsidRDefault="00E650C8" w:rsidP="00E650C8">
            <w:pPr>
              <w:spacing w:after="0" w:line="240" w:lineRule="auto"/>
              <w:jc w:val="both"/>
              <w:rPr>
                <w:rFonts w:ascii="Arial" w:eastAsia="Times New Roman" w:hAnsi="Arial" w:cs="Arial"/>
                <w:sz w:val="24"/>
                <w:szCs w:val="24"/>
                <w:lang w:eastAsia="ru-RU"/>
              </w:rPr>
            </w:pPr>
            <w:r w:rsidRPr="00E650C8">
              <w:rPr>
                <w:rFonts w:ascii="Arial" w:eastAsia="Times New Roman" w:hAnsi="Arial" w:cs="Arial"/>
                <w:sz w:val="24"/>
                <w:szCs w:val="24"/>
                <w:lang w:eastAsia="ru-RU"/>
              </w:rPr>
              <w:t xml:space="preserve">Т.В. </w:t>
            </w:r>
            <w:proofErr w:type="spellStart"/>
            <w:r w:rsidRPr="00E650C8">
              <w:rPr>
                <w:rFonts w:ascii="Arial" w:eastAsia="Times New Roman" w:hAnsi="Arial" w:cs="Arial"/>
                <w:sz w:val="24"/>
                <w:szCs w:val="24"/>
                <w:lang w:eastAsia="ru-RU"/>
              </w:rPr>
              <w:t>Мирошникова</w:t>
            </w:r>
            <w:proofErr w:type="spellEnd"/>
          </w:p>
        </w:tc>
      </w:tr>
    </w:tbl>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br w:type="textWrapping" w:clear="all"/>
      </w:r>
    </w:p>
    <w:p w:rsidR="00E650C8" w:rsidRPr="00E650C8" w:rsidRDefault="00E650C8" w:rsidP="00E650C8">
      <w:pPr>
        <w:spacing w:after="0" w:line="240" w:lineRule="auto"/>
        <w:ind w:left="5670"/>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xml:space="preserve">Приложение к Постановлению администрации городского поселения город Калач от 15 июня 2016 г. № 272 (ред. пост. от 14.12.2017 № 628, от 10.12.2019 3 </w:t>
      </w:r>
      <w:proofErr w:type="gramStart"/>
      <w:r w:rsidRPr="00E650C8">
        <w:rPr>
          <w:rFonts w:ascii="Arial" w:eastAsia="Times New Roman" w:hAnsi="Arial" w:cs="Arial"/>
          <w:color w:val="000000"/>
          <w:sz w:val="24"/>
          <w:szCs w:val="24"/>
          <w:lang w:eastAsia="ru-RU"/>
        </w:rPr>
        <w:t>623  в</w:t>
      </w:r>
      <w:proofErr w:type="gramEnd"/>
      <w:r w:rsidRPr="00E650C8">
        <w:rPr>
          <w:rFonts w:ascii="Arial" w:eastAsia="Times New Roman" w:hAnsi="Arial" w:cs="Arial"/>
          <w:color w:val="000000"/>
          <w:sz w:val="24"/>
          <w:szCs w:val="24"/>
          <w:lang w:eastAsia="ru-RU"/>
        </w:rPr>
        <w:t xml:space="preserve"> административный регламент внесены изменения)</w:t>
      </w:r>
    </w:p>
    <w:p w:rsidR="00E650C8" w:rsidRPr="00E650C8" w:rsidRDefault="00E650C8" w:rsidP="00E650C8">
      <w:pPr>
        <w:spacing w:after="0" w:line="240" w:lineRule="auto"/>
        <w:ind w:firstLine="709"/>
        <w:jc w:val="center"/>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lastRenderedPageBreak/>
        <w:t> </w:t>
      </w:r>
    </w:p>
    <w:p w:rsidR="00E650C8" w:rsidRPr="00E650C8" w:rsidRDefault="00E650C8" w:rsidP="00E650C8">
      <w:pPr>
        <w:spacing w:after="0" w:line="240" w:lineRule="auto"/>
        <w:ind w:firstLine="709"/>
        <w:jc w:val="center"/>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АДМИНИСТРАТИВНЫЙ РЕГЛАМЕНТ</w:t>
      </w:r>
    </w:p>
    <w:p w:rsidR="00E650C8" w:rsidRPr="00E650C8" w:rsidRDefault="00E650C8" w:rsidP="00E650C8">
      <w:pPr>
        <w:spacing w:after="0" w:line="240" w:lineRule="auto"/>
        <w:ind w:firstLine="709"/>
        <w:jc w:val="center"/>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АДМИНИСТРАЦИИ ГОРОДСКОГО ПОСЕЛЕНИЯ ГОРОД КАЛАЧ КАЛАЧЕЕВСКОГО МУНИЦИПАЛЬНОГО РАЙОНА</w:t>
      </w:r>
    </w:p>
    <w:p w:rsidR="00E650C8" w:rsidRPr="00E650C8" w:rsidRDefault="00E650C8" w:rsidP="00E650C8">
      <w:pPr>
        <w:spacing w:after="0" w:line="240" w:lineRule="auto"/>
        <w:ind w:firstLine="709"/>
        <w:jc w:val="center"/>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ВОРОНЕЖСКОЙ ОБЛАСТИ ПО ПРЕДОСТАВЛЕНИЮ МУНИЦИПАЛЬНОЙ УСЛУГИ «ПРИНЯТИЕ РЕШЕНИЯ О СОЗДАНИИ СЕМЕЙНОГО (РОДОВОГО) ЗАХОРОНЕНИЯ»</w:t>
      </w:r>
    </w:p>
    <w:p w:rsidR="00E650C8" w:rsidRPr="00E650C8" w:rsidRDefault="00E650C8" w:rsidP="00E650C8">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E650C8">
        <w:rPr>
          <w:rFonts w:ascii="Times New Roman" w:eastAsia="Times New Roman" w:hAnsi="Times New Roman" w:cs="Times New Roman"/>
          <w:color w:val="000000"/>
          <w:sz w:val="14"/>
          <w:szCs w:val="14"/>
          <w:lang w:eastAsia="ru-RU"/>
        </w:rPr>
        <w:t>              </w:t>
      </w:r>
      <w:r w:rsidRPr="00E650C8">
        <w:rPr>
          <w:rFonts w:ascii="Arial" w:eastAsia="Times New Roman" w:hAnsi="Arial" w:cs="Arial"/>
          <w:color w:val="000000"/>
          <w:sz w:val="24"/>
          <w:szCs w:val="24"/>
          <w:lang w:eastAsia="ru-RU"/>
        </w:rPr>
        <w:t>Общие положения</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1.1.</w:t>
      </w:r>
      <w:r w:rsidRPr="00E650C8">
        <w:rPr>
          <w:rFonts w:ascii="Times New Roman" w:eastAsia="Times New Roman" w:hAnsi="Times New Roman" w:cs="Times New Roman"/>
          <w:color w:val="000000"/>
          <w:sz w:val="14"/>
          <w:szCs w:val="14"/>
          <w:lang w:eastAsia="ru-RU"/>
        </w:rPr>
        <w:t>           </w:t>
      </w:r>
      <w:r w:rsidRPr="00E650C8">
        <w:rPr>
          <w:rFonts w:ascii="Arial" w:eastAsia="Times New Roman" w:hAnsi="Arial" w:cs="Arial"/>
          <w:color w:val="000000"/>
          <w:sz w:val="24"/>
          <w:szCs w:val="24"/>
          <w:lang w:eastAsia="ru-RU"/>
        </w:rPr>
        <w:t>Предмет регулирования административного регламента.</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Предметом регулирования административного регламента по предоставлению муниципальной услуги «Принятие решения о создании семейного (родового) захоронения» (далее – административный регламент) являются отношения, возникающие между заявителями, администрацией городского поселения город Калач и многофункциональными центрами предоставления государственных и муниципальных услуг (далее – многофункциональный центр) при принятии решения о создании семейного (родового) захоронения, а также определение состава, последовательности и  сроков выполнения административных процедур при предоставлении муниципальной услуги.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1.2.</w:t>
      </w:r>
      <w:r w:rsidRPr="00E650C8">
        <w:rPr>
          <w:rFonts w:ascii="Times New Roman" w:eastAsia="Times New Roman" w:hAnsi="Times New Roman" w:cs="Times New Roman"/>
          <w:color w:val="000000"/>
          <w:sz w:val="14"/>
          <w:szCs w:val="14"/>
          <w:lang w:eastAsia="ru-RU"/>
        </w:rPr>
        <w:t>           </w:t>
      </w:r>
      <w:r w:rsidRPr="00E650C8">
        <w:rPr>
          <w:rFonts w:ascii="Arial" w:eastAsia="Times New Roman" w:hAnsi="Arial" w:cs="Arial"/>
          <w:color w:val="000000"/>
          <w:sz w:val="24"/>
          <w:szCs w:val="24"/>
          <w:lang w:eastAsia="ru-RU"/>
        </w:rPr>
        <w:t>Описание заявителей.</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Заявителями являются граждане Российской Федерации, на имя которых выдано удостоверение на могилу уже захороненных лиц, являющихся их близкими родственниками или супругом (супругой), либо их законные представители, действующие в силу закона или на основании договора, доверенности (далее - заявитель).</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1.3.</w:t>
      </w:r>
      <w:r w:rsidRPr="00E650C8">
        <w:rPr>
          <w:rFonts w:ascii="Times New Roman" w:eastAsia="Times New Roman" w:hAnsi="Times New Roman" w:cs="Times New Roman"/>
          <w:color w:val="000000"/>
          <w:sz w:val="14"/>
          <w:szCs w:val="14"/>
          <w:lang w:eastAsia="ru-RU"/>
        </w:rPr>
        <w:t>           </w:t>
      </w:r>
      <w:r w:rsidRPr="00E650C8">
        <w:rPr>
          <w:rFonts w:ascii="Arial" w:eastAsia="Times New Roman" w:hAnsi="Arial" w:cs="Arial"/>
          <w:color w:val="000000"/>
          <w:sz w:val="24"/>
          <w:szCs w:val="24"/>
          <w:lang w:eastAsia="ru-RU"/>
        </w:rPr>
        <w:t>Требования к порядку информирования о предоставлении муниципальной услуги.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1.3.1.</w:t>
      </w:r>
      <w:r w:rsidRPr="00E650C8">
        <w:rPr>
          <w:rFonts w:ascii="Times New Roman" w:eastAsia="Times New Roman" w:hAnsi="Times New Roman" w:cs="Times New Roman"/>
          <w:color w:val="000000"/>
          <w:sz w:val="14"/>
          <w:szCs w:val="14"/>
          <w:lang w:eastAsia="ru-RU"/>
        </w:rPr>
        <w:t>    </w:t>
      </w:r>
      <w:r w:rsidRPr="00E650C8">
        <w:rPr>
          <w:rFonts w:ascii="Arial" w:eastAsia="Times New Roman" w:hAnsi="Arial" w:cs="Arial"/>
          <w:color w:val="000000"/>
          <w:sz w:val="24"/>
          <w:szCs w:val="24"/>
          <w:lang w:eastAsia="ru-RU"/>
        </w:rPr>
        <w:t>Местонахождение администрации городского поселения город Калач (далее – администрация): г. Калач, пл. Ленина, д. 6.</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График (режим) работы администрации: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понедельник - пятница: с 08.00 до 17.00;</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перерыв: с 12.00 до 13.00.</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Адрес официального сайта администрации в информационно-телекоммуникационной сети "Интернет" (далее - сеть Интернет): www.gorod363.ru.</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Адрес электронной почты администрации: </w:t>
      </w:r>
      <w:r w:rsidRPr="00E650C8">
        <w:rPr>
          <w:rFonts w:ascii="Arial" w:eastAsia="Times New Roman" w:hAnsi="Arial" w:cs="Arial"/>
          <w:color w:val="000000"/>
          <w:sz w:val="24"/>
          <w:szCs w:val="24"/>
          <w:shd w:val="clear" w:color="auto" w:fill="FFFFFF"/>
          <w:lang w:eastAsia="ru-RU"/>
        </w:rPr>
        <w:t>gorod363kalach@yandex.ru</w:t>
      </w:r>
      <w:r w:rsidRPr="00E650C8">
        <w:rPr>
          <w:rFonts w:ascii="Arial" w:eastAsia="Times New Roman" w:hAnsi="Arial" w:cs="Arial"/>
          <w:color w:val="000000"/>
          <w:sz w:val="24"/>
          <w:szCs w:val="24"/>
          <w:lang w:eastAsia="ru-RU"/>
        </w:rPr>
        <w:t>.</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Телефон справочной службы администрации: 8 (47363) 21-3-38.</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Местонахождение многофункционального центра: г. Калач,</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пл. Ленина, д. 5.</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График (режим) работы многофункционального центра </w:t>
      </w:r>
      <w:r w:rsidRPr="00E650C8">
        <w:rPr>
          <w:rFonts w:ascii="Arial" w:eastAsia="Times New Roman" w:hAnsi="Arial" w:cs="Arial"/>
          <w:color w:val="161616"/>
          <w:sz w:val="24"/>
          <w:szCs w:val="24"/>
          <w:shd w:val="clear" w:color="auto" w:fill="FFFFFF"/>
          <w:lang w:eastAsia="ru-RU"/>
        </w:rPr>
        <w:t>филиала АУ «МФЦ» в г. Калач</w:t>
      </w:r>
      <w:r w:rsidRPr="00E650C8">
        <w:rPr>
          <w:rFonts w:ascii="Arial" w:eastAsia="Times New Roman" w:hAnsi="Arial" w:cs="Arial"/>
          <w:color w:val="000000"/>
          <w:sz w:val="24"/>
          <w:szCs w:val="24"/>
          <w:lang w:eastAsia="ru-RU"/>
        </w:rPr>
        <w:t>:</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Понедельник – четверг с 8.00 до 17.00,</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Пятница: с 8.00 до 15.45,</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Перерыв: с 12.00 до 12.45.</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Адрес официального сайта многофункционального центра в сети Интернет: www.mydocuments36.ru.</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Адрес электронной почты многофункционального центра: www.</w:t>
      </w:r>
      <w:r w:rsidRPr="00E650C8">
        <w:rPr>
          <w:rFonts w:ascii="Arial" w:eastAsia="Times New Roman" w:hAnsi="Arial" w:cs="Arial"/>
          <w:color w:val="000000"/>
          <w:sz w:val="24"/>
          <w:szCs w:val="24"/>
          <w:shd w:val="clear" w:color="auto" w:fill="EAEAEA"/>
          <w:lang w:eastAsia="ru-RU"/>
        </w:rPr>
        <w:t>mfc@govvrn.ru</w:t>
      </w:r>
      <w:r w:rsidRPr="00E650C8">
        <w:rPr>
          <w:rFonts w:ascii="Arial" w:eastAsia="Times New Roman" w:hAnsi="Arial" w:cs="Arial"/>
          <w:color w:val="000000"/>
          <w:sz w:val="24"/>
          <w:szCs w:val="24"/>
          <w:lang w:eastAsia="ru-RU"/>
        </w:rPr>
        <w:t>.</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Телефон справочной службы многофункционального центра:</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8 (47363) 29-2-92.</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xml:space="preserve">(пункт 1.3.2. раздела 1 </w:t>
      </w:r>
      <w:proofErr w:type="spellStart"/>
      <w:r w:rsidRPr="00E650C8">
        <w:rPr>
          <w:rFonts w:ascii="Arial" w:eastAsia="Times New Roman" w:hAnsi="Arial" w:cs="Arial"/>
          <w:color w:val="000000"/>
          <w:sz w:val="24"/>
          <w:szCs w:val="24"/>
          <w:lang w:eastAsia="ru-RU"/>
        </w:rPr>
        <w:t>излож</w:t>
      </w:r>
      <w:proofErr w:type="spellEnd"/>
      <w:r w:rsidRPr="00E650C8">
        <w:rPr>
          <w:rFonts w:ascii="Arial" w:eastAsia="Times New Roman" w:hAnsi="Arial" w:cs="Arial"/>
          <w:color w:val="000000"/>
          <w:sz w:val="24"/>
          <w:szCs w:val="24"/>
          <w:lang w:eastAsia="ru-RU"/>
        </w:rPr>
        <w:t>. в ред. пост. от 10.12.2019 № 623)</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1.3.2. Сведения о месте нахождения, графике работы, контактных телефонах (телефонах для справок и консультаций), интернет адресах, адресах электронной почты администрации kalachg.kalach@govvrn.ru, МФЦ размещаются:</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lastRenderedPageBreak/>
        <w:t>- на официальном сайте администрации в сети Интернет (gorod363.ru);</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в информационной системе «Портал Воронежской области в сети Интернет» (далее – Портал Воронежской области в сети Интернет);</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На Едином портале государственных и муниципальных услуг (функций) в сети Интернет (www.gosuslugi.ru);</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на официальном сайте МФЦ (mfc.vrn.ru);</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на официальном стенде администрации;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на информационном стенде МФЦ.</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непосредственно в администрации, многофункциональном центре;</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с использованием средств телефонной связи, средств сети Интернет.</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Портале Воронежской области в сети Интернет,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Портала Воронежской области в сети Интернет.</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1.3.5. На официальном сайте городской администрации, на информационных стендах в местах предоставления муниципальной услуги, на Едином портале и Портале Воронежской области в сети Интернет размещается также следующая информация:</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1) текст настоящего административного регламента;</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3) формы, образцы документов, заявлений.</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1) порядка и сроков предоставления муниципальной услуги;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2) порядка оформления представляемых заявителем документов;</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3) порядка обжалования действий (бездействия) и решений, осуществляемых и принимаемых в ходе предоставления муниципальной услуги;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4) хода предоставления муниципальной услуги.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lastRenderedPageBreak/>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E650C8" w:rsidRPr="00E650C8" w:rsidRDefault="00E650C8" w:rsidP="00E650C8">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E650C8">
        <w:rPr>
          <w:rFonts w:ascii="Times New Roman" w:eastAsia="Times New Roman" w:hAnsi="Times New Roman" w:cs="Times New Roman"/>
          <w:color w:val="000000"/>
          <w:sz w:val="14"/>
          <w:szCs w:val="14"/>
          <w:lang w:eastAsia="ru-RU"/>
        </w:rPr>
        <w:t>              </w:t>
      </w:r>
      <w:r w:rsidRPr="00E650C8">
        <w:rPr>
          <w:rFonts w:ascii="Arial" w:eastAsia="Times New Roman" w:hAnsi="Arial" w:cs="Arial"/>
          <w:color w:val="000000"/>
          <w:sz w:val="24"/>
          <w:szCs w:val="24"/>
          <w:lang w:eastAsia="ru-RU"/>
        </w:rPr>
        <w:t>Стандарт предоставления муниципальной услуги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2.1.</w:t>
      </w:r>
      <w:r w:rsidRPr="00E650C8">
        <w:rPr>
          <w:rFonts w:ascii="Times New Roman" w:eastAsia="Times New Roman" w:hAnsi="Times New Roman" w:cs="Times New Roman"/>
          <w:color w:val="000000"/>
          <w:sz w:val="14"/>
          <w:szCs w:val="14"/>
          <w:lang w:eastAsia="ru-RU"/>
        </w:rPr>
        <w:t>           </w:t>
      </w:r>
      <w:r w:rsidRPr="00E650C8">
        <w:rPr>
          <w:rFonts w:ascii="Arial" w:eastAsia="Times New Roman" w:hAnsi="Arial" w:cs="Arial"/>
          <w:color w:val="000000"/>
          <w:sz w:val="24"/>
          <w:szCs w:val="24"/>
          <w:lang w:eastAsia="ru-RU"/>
        </w:rPr>
        <w:t>Наименование муниципальной услуги – «Принятие решения о</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создании семейного (родового) захоронения».</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2.2.</w:t>
      </w:r>
      <w:r w:rsidRPr="00E650C8">
        <w:rPr>
          <w:rFonts w:ascii="Times New Roman" w:eastAsia="Times New Roman" w:hAnsi="Times New Roman" w:cs="Times New Roman"/>
          <w:color w:val="000000"/>
          <w:sz w:val="14"/>
          <w:szCs w:val="14"/>
          <w:lang w:eastAsia="ru-RU"/>
        </w:rPr>
        <w:t>           </w:t>
      </w:r>
      <w:r w:rsidRPr="00E650C8">
        <w:rPr>
          <w:rFonts w:ascii="Arial" w:eastAsia="Times New Roman" w:hAnsi="Arial" w:cs="Arial"/>
          <w:color w:val="000000"/>
          <w:sz w:val="24"/>
          <w:szCs w:val="24"/>
          <w:lang w:eastAsia="ru-RU"/>
        </w:rPr>
        <w:t>Наименование органа, предоставляющего муниципальную услугу.</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2.2.1.</w:t>
      </w:r>
      <w:r w:rsidRPr="00E650C8">
        <w:rPr>
          <w:rFonts w:ascii="Times New Roman" w:eastAsia="Times New Roman" w:hAnsi="Times New Roman" w:cs="Times New Roman"/>
          <w:color w:val="000000"/>
          <w:sz w:val="14"/>
          <w:szCs w:val="14"/>
          <w:lang w:eastAsia="ru-RU"/>
        </w:rPr>
        <w:t>    </w:t>
      </w:r>
      <w:r w:rsidRPr="00E650C8">
        <w:rPr>
          <w:rFonts w:ascii="Arial" w:eastAsia="Times New Roman" w:hAnsi="Arial" w:cs="Arial"/>
          <w:color w:val="000000"/>
          <w:sz w:val="24"/>
          <w:szCs w:val="24"/>
          <w:lang w:eastAsia="ru-RU"/>
        </w:rPr>
        <w:t>Орган, предоставляющий муниципальную услугу: администрация городского поселения город Калач.</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2.2.2.</w:t>
      </w:r>
      <w:r w:rsidRPr="00E650C8">
        <w:rPr>
          <w:rFonts w:ascii="Times New Roman" w:eastAsia="Times New Roman" w:hAnsi="Times New Roman" w:cs="Times New Roman"/>
          <w:color w:val="000000"/>
          <w:sz w:val="14"/>
          <w:szCs w:val="14"/>
          <w:lang w:eastAsia="ru-RU"/>
        </w:rPr>
        <w:t>    </w:t>
      </w:r>
      <w:r w:rsidRPr="00E650C8">
        <w:rPr>
          <w:rFonts w:ascii="Arial" w:eastAsia="Times New Roman" w:hAnsi="Arial" w:cs="Arial"/>
          <w:color w:val="000000"/>
          <w:sz w:val="24"/>
          <w:szCs w:val="24"/>
          <w:lang w:eastAsia="ru-RU"/>
        </w:rPr>
        <w:t>Администрация при предоставлении муниципальной услуги в целях получения документов, необходимых для принятия решения о создании семейного (родового) захоронения, а также получения информации для проверки сведений, представленных заявителем, осуществляет взаимодействие с МКП «Благоустройство».</w:t>
      </w:r>
    </w:p>
    <w:p w:rsidR="00E650C8" w:rsidRPr="00E650C8" w:rsidRDefault="00E650C8" w:rsidP="00E650C8">
      <w:pPr>
        <w:spacing w:after="0" w:line="240" w:lineRule="auto"/>
        <w:ind w:left="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(ред. пост. от 10.12.2019 № 623 в пункт 2.2.3. раздела 2 внесены изм.)</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2.2.3.</w:t>
      </w:r>
      <w:r w:rsidRPr="00E650C8">
        <w:rPr>
          <w:rFonts w:ascii="Times New Roman" w:eastAsia="Times New Roman" w:hAnsi="Times New Roman" w:cs="Times New Roman"/>
          <w:color w:val="000000"/>
          <w:sz w:val="14"/>
          <w:szCs w:val="14"/>
          <w:lang w:eastAsia="ru-RU"/>
        </w:rPr>
        <w:t>    </w:t>
      </w:r>
      <w:r w:rsidRPr="00E650C8">
        <w:rPr>
          <w:rFonts w:ascii="Arial" w:eastAsia="Times New Roman" w:hAnsi="Arial" w:cs="Arial"/>
          <w:color w:val="000000"/>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главы администрации городского поселения город Калач от 08 октября 2015 года № 360.</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w:t>
      </w:r>
      <w:r w:rsidRPr="00E650C8">
        <w:rPr>
          <w:rFonts w:ascii="Arial" w:eastAsia="Times New Roman" w:hAnsi="Arial" w:cs="Arial"/>
          <w:color w:val="000000"/>
          <w:sz w:val="24"/>
          <w:szCs w:val="24"/>
          <w:lang w:eastAsia="ru-RU"/>
        </w:rPr>
        <w:lastRenderedPageBreak/>
        <w:t>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2.3. Результат предоставления муниципальной услуги. </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Результатом предоставления муниципальной услуги является принятие решения о создании семейного (родового) захоронения в виде постановления администрации либо решения об отказе в предоставлении муниципальной услуги.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2.4.</w:t>
      </w:r>
      <w:r w:rsidRPr="00E650C8">
        <w:rPr>
          <w:rFonts w:ascii="Times New Roman" w:eastAsia="Times New Roman" w:hAnsi="Times New Roman" w:cs="Times New Roman"/>
          <w:color w:val="000000"/>
          <w:sz w:val="14"/>
          <w:szCs w:val="14"/>
          <w:lang w:eastAsia="ru-RU"/>
        </w:rPr>
        <w:t>           </w:t>
      </w:r>
      <w:r w:rsidRPr="00E650C8">
        <w:rPr>
          <w:rFonts w:ascii="Arial" w:eastAsia="Times New Roman" w:hAnsi="Arial" w:cs="Arial"/>
          <w:color w:val="000000"/>
          <w:sz w:val="24"/>
          <w:szCs w:val="24"/>
          <w:lang w:eastAsia="ru-RU"/>
        </w:rPr>
        <w:t>Срок предоставления муниципальной услуги.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Оснований для приостановления предоставления муниципальной услуги законодательством не предусмотрено.</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2.5.</w:t>
      </w:r>
      <w:r w:rsidRPr="00E650C8">
        <w:rPr>
          <w:rFonts w:ascii="Times New Roman" w:eastAsia="Times New Roman" w:hAnsi="Times New Roman" w:cs="Times New Roman"/>
          <w:color w:val="000000"/>
          <w:sz w:val="14"/>
          <w:szCs w:val="14"/>
          <w:lang w:eastAsia="ru-RU"/>
        </w:rPr>
        <w:t>           </w:t>
      </w:r>
      <w:r w:rsidRPr="00E650C8">
        <w:rPr>
          <w:rFonts w:ascii="Arial" w:eastAsia="Times New Roman" w:hAnsi="Arial" w:cs="Arial"/>
          <w:color w:val="000000"/>
          <w:sz w:val="24"/>
          <w:szCs w:val="24"/>
          <w:lang w:eastAsia="ru-RU"/>
        </w:rPr>
        <w:t>Правовые основы для предоставления муниципальной услуги.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Предоставление муниципальной услуги «Принятие решения о создании семейного (родового) захоронения» осуществляется в соответствии с:</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Федеральным законом от 06.10.2003 года № 131-ФЗ «Об общих принципах организации местного самоуправления в Российской Федерации» («Российская газета», 2003 год, № 202, 8 октября);</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Федеральным законом от 27.07.2010 года № 210-ФЗ «Об организации предоставления государственных и муниципальных услуг» («Российская газета», 2010 год, № 168, 30 июля);</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Федеральным законом от 12.01.1996 года № 8-ФЗ «О погребении и похоронном деле» («Российская газета», 1996, № 12, 20 января);</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Законом Воронежской области от 29.12.2009 года № 185-ОЗ «О семейных (родовых) захоронениях на территории Воронежской области» («Молодой коммунар», 2010 год, № 2, 12 января);</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Постановлением Правительства РФ от 25.06.2012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год, № 148, 02 июля);</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xml:space="preserve">- Уставом городского поселения город Калач </w:t>
      </w:r>
      <w:proofErr w:type="spellStart"/>
      <w:r w:rsidRPr="00E650C8">
        <w:rPr>
          <w:rFonts w:ascii="Arial" w:eastAsia="Times New Roman" w:hAnsi="Arial" w:cs="Arial"/>
          <w:color w:val="000000"/>
          <w:sz w:val="24"/>
          <w:szCs w:val="24"/>
          <w:lang w:eastAsia="ru-RU"/>
        </w:rPr>
        <w:t>Калачеевского</w:t>
      </w:r>
      <w:proofErr w:type="spellEnd"/>
      <w:r w:rsidRPr="00E650C8">
        <w:rPr>
          <w:rFonts w:ascii="Arial" w:eastAsia="Times New Roman" w:hAnsi="Arial" w:cs="Arial"/>
          <w:color w:val="000000"/>
          <w:sz w:val="24"/>
          <w:szCs w:val="24"/>
          <w:lang w:eastAsia="ru-RU"/>
        </w:rPr>
        <w:t xml:space="preserve"> муниципального района Воронежской области;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xml:space="preserve">- иными нормативными правовыми актами Российской Федерации, Воронежской области и городского поселения город Калач </w:t>
      </w:r>
      <w:proofErr w:type="spellStart"/>
      <w:r w:rsidRPr="00E650C8">
        <w:rPr>
          <w:rFonts w:ascii="Arial" w:eastAsia="Times New Roman" w:hAnsi="Arial" w:cs="Arial"/>
          <w:color w:val="000000"/>
          <w:sz w:val="24"/>
          <w:szCs w:val="24"/>
          <w:lang w:eastAsia="ru-RU"/>
        </w:rPr>
        <w:t>Калачеевского</w:t>
      </w:r>
      <w:proofErr w:type="spellEnd"/>
      <w:r w:rsidRPr="00E650C8">
        <w:rPr>
          <w:rFonts w:ascii="Arial" w:eastAsia="Times New Roman" w:hAnsi="Arial" w:cs="Arial"/>
          <w:color w:val="000000"/>
          <w:sz w:val="24"/>
          <w:szCs w:val="24"/>
          <w:lang w:eastAsia="ru-RU"/>
        </w:rPr>
        <w:t xml:space="preserve"> </w:t>
      </w:r>
      <w:r w:rsidRPr="00E650C8">
        <w:rPr>
          <w:rFonts w:ascii="Arial" w:eastAsia="Times New Roman" w:hAnsi="Arial" w:cs="Arial"/>
          <w:color w:val="000000"/>
          <w:sz w:val="24"/>
          <w:szCs w:val="24"/>
          <w:lang w:eastAsia="ru-RU"/>
        </w:rPr>
        <w:lastRenderedPageBreak/>
        <w:t>муниципального района Воронежской области, регламентирующими правоотношения в сфере предоставления муниципальных услуг.</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2.6.</w:t>
      </w:r>
      <w:r w:rsidRPr="00E650C8">
        <w:rPr>
          <w:rFonts w:ascii="Times New Roman" w:eastAsia="Times New Roman" w:hAnsi="Times New Roman" w:cs="Times New Roman"/>
          <w:color w:val="000000"/>
          <w:sz w:val="14"/>
          <w:szCs w:val="14"/>
          <w:lang w:eastAsia="ru-RU"/>
        </w:rPr>
        <w:t>  </w:t>
      </w:r>
      <w:r w:rsidRPr="00E650C8">
        <w:rPr>
          <w:rFonts w:ascii="Arial" w:eastAsia="Times New Roman" w:hAnsi="Arial" w:cs="Arial"/>
          <w:color w:val="000000"/>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650C8" w:rsidRPr="00E650C8" w:rsidRDefault="00E650C8" w:rsidP="00E650C8">
      <w:pPr>
        <w:spacing w:after="0" w:line="240" w:lineRule="auto"/>
        <w:ind w:left="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(ред. пост. от 14.12.2017 № 628 в пункт 2.6.1 внесены изменения)</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Муниципальная услуга предоставляется на основании заявления, поступившего в администрацию или в многофункциональный центр.</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Форма заявления приведена в приложении № 1 к настоящему административному регламенту.</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Заявление представляется заявителем лично в администрацию или многофункциональный центр либо направляется заявителем в администрацию посредством почтового отправления или в форме электронного документа с использованием информационно-телекоммуникационных сетей общего пользования, в том числе Единого портала и (или) Портала Воронежской области в сети Интернет.</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Заявление должно быть подписано заявителем либо представителем заявителя.</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К заявлению прилагаются следующие документы:</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копия паспорта заявителя (представителя заявителя);</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копии документов, подтверждающих степень родства с лицами, захороненными на данном земельном участке;</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копии свидетельств о смерти лиц, захороненных на данном земельном участке.</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650C8" w:rsidRPr="00E650C8" w:rsidRDefault="00E650C8" w:rsidP="00E650C8">
      <w:pPr>
        <w:spacing w:after="0" w:line="240" w:lineRule="auto"/>
        <w:ind w:left="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(ред. пост. от 10.12.2019 № 623 в пункт 2.6.2. раздела 2 внесены изм.)</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lastRenderedPageBreak/>
        <w:t>- справка специализированной службы по вопросам похоронного дела о возможности создания семейного (родового) захоронения на указанном в заявлении земельном участке с указанием информации о выданном удостоверении на могилу, номера могилы, квартала и размера земельного участка;</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(акт обследования земельного участка с указанием информации о выданном удостоверении на могилу, номера могилы, квартала и размера земельного участка. Данный документ находится в распоряжении администрации).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Запрещается требовать от заявителя:</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 «Об организации предоставления государственных и муниципальных услуг».;</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Pr="00E650C8">
        <w:rPr>
          <w:rFonts w:ascii="Arial" w:eastAsia="Times New Roman" w:hAnsi="Arial" w:cs="Arial"/>
          <w:color w:val="000000"/>
          <w:sz w:val="24"/>
          <w:szCs w:val="24"/>
          <w:lang w:eastAsia="ru-RU"/>
        </w:rPr>
        <w:lastRenderedPageBreak/>
        <w:t>Федерального закона от 27.07.2010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городского поселения город Калач </w:t>
      </w:r>
      <w:proofErr w:type="spellStart"/>
      <w:r w:rsidRPr="00E650C8">
        <w:rPr>
          <w:rFonts w:ascii="Arial" w:eastAsia="Times New Roman" w:hAnsi="Arial" w:cs="Arial"/>
          <w:color w:val="000000"/>
          <w:sz w:val="24"/>
          <w:szCs w:val="24"/>
          <w:lang w:eastAsia="ru-RU"/>
        </w:rPr>
        <w:t>Калачеевского</w:t>
      </w:r>
      <w:proofErr w:type="spellEnd"/>
      <w:r w:rsidRPr="00E650C8">
        <w:rPr>
          <w:rFonts w:ascii="Arial" w:eastAsia="Times New Roman" w:hAnsi="Arial" w:cs="Arial"/>
          <w:color w:val="000000"/>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Необходимые и обязательные государственные и муниципальные услуги для предоставления муниципальной услуги отсутствуют.</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2.8. Перечень оснований для отказа в приеме документов, необходимых для предоставления муниципальной услуги: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отсутствие в заявлении подписи заявителя (представителя заявителя);</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заявление подано лицом, не уполномоченным совершать такого рода действия.</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2.9.</w:t>
      </w:r>
      <w:r w:rsidRPr="00E650C8">
        <w:rPr>
          <w:rFonts w:ascii="Times New Roman" w:eastAsia="Times New Roman" w:hAnsi="Times New Roman" w:cs="Times New Roman"/>
          <w:color w:val="000000"/>
          <w:sz w:val="14"/>
          <w:szCs w:val="14"/>
          <w:lang w:eastAsia="ru-RU"/>
        </w:rPr>
        <w:t>           </w:t>
      </w:r>
      <w:r w:rsidRPr="00E650C8">
        <w:rPr>
          <w:rFonts w:ascii="Arial" w:eastAsia="Times New Roman" w:hAnsi="Arial" w:cs="Arial"/>
          <w:color w:val="000000"/>
          <w:sz w:val="24"/>
          <w:szCs w:val="24"/>
          <w:lang w:eastAsia="ru-RU"/>
        </w:rPr>
        <w:t>Исчерпывающий перечень оснований для отказа в предоставлении муниципальной услуги.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Основанием для отказа в предоставлении муниципальной услуги является:</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непредставление указанных в п. 2.6.1 настоящего Административного регламента документов;</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невозможность создания семейного (родового) захоронения на земельном участке, указанном в заявлении, в связи с отсутствием свободных площадей, а также несоответствием санитарным нормам и экологическим требованиям;</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отсутствие родственных захоронений на земельном участке, предлагаемом для создания семейного (родового) захоронения.</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2.10. Размер платы, взимаемой с заявителя при предоставлении муниципальной услуги.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Муниципальная услуга предоставляется на безвозмездной основе.</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2.11.</w:t>
      </w:r>
      <w:r w:rsidRPr="00E650C8">
        <w:rPr>
          <w:rFonts w:ascii="Times New Roman" w:eastAsia="Times New Roman" w:hAnsi="Times New Roman" w:cs="Times New Roman"/>
          <w:color w:val="000000"/>
          <w:sz w:val="14"/>
          <w:szCs w:val="14"/>
          <w:lang w:eastAsia="ru-RU"/>
        </w:rPr>
        <w:t>       </w:t>
      </w:r>
      <w:r w:rsidRPr="00E650C8">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2.12.</w:t>
      </w:r>
      <w:r w:rsidRPr="00E650C8">
        <w:rPr>
          <w:rFonts w:ascii="Times New Roman" w:eastAsia="Times New Roman" w:hAnsi="Times New Roman" w:cs="Times New Roman"/>
          <w:color w:val="000000"/>
          <w:sz w:val="14"/>
          <w:szCs w:val="14"/>
          <w:lang w:eastAsia="ru-RU"/>
        </w:rPr>
        <w:t>           </w:t>
      </w:r>
      <w:r w:rsidRPr="00E650C8">
        <w:rPr>
          <w:rFonts w:ascii="Arial" w:eastAsia="Times New Roman" w:hAnsi="Arial" w:cs="Arial"/>
          <w:color w:val="000000"/>
          <w:sz w:val="24"/>
          <w:szCs w:val="24"/>
          <w:lang w:eastAsia="ru-RU"/>
        </w:rPr>
        <w:t>Срок регистрации запроса заявителя о предоставлении муниципальной услуги.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2.13.</w:t>
      </w:r>
      <w:r w:rsidRPr="00E650C8">
        <w:rPr>
          <w:rFonts w:ascii="Times New Roman" w:eastAsia="Times New Roman" w:hAnsi="Times New Roman" w:cs="Times New Roman"/>
          <w:color w:val="000000"/>
          <w:sz w:val="14"/>
          <w:szCs w:val="14"/>
          <w:lang w:eastAsia="ru-RU"/>
        </w:rPr>
        <w:t>           </w:t>
      </w:r>
      <w:r w:rsidRPr="00E650C8">
        <w:rPr>
          <w:rFonts w:ascii="Arial" w:eastAsia="Times New Roman" w:hAnsi="Arial" w:cs="Arial"/>
          <w:color w:val="000000"/>
          <w:sz w:val="24"/>
          <w:szCs w:val="24"/>
          <w:lang w:eastAsia="ru-RU"/>
        </w:rPr>
        <w:t>Требования к помещениям, в которых предоставляется муниципальная услуга.</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2.13.1.</w:t>
      </w:r>
      <w:r w:rsidRPr="00E650C8">
        <w:rPr>
          <w:rFonts w:ascii="Times New Roman" w:eastAsia="Times New Roman" w:hAnsi="Times New Roman" w:cs="Times New Roman"/>
          <w:color w:val="000000"/>
          <w:sz w:val="14"/>
          <w:szCs w:val="14"/>
          <w:lang w:eastAsia="ru-RU"/>
        </w:rPr>
        <w:t>                       </w:t>
      </w:r>
      <w:r w:rsidRPr="00E650C8">
        <w:rPr>
          <w:rFonts w:ascii="Arial" w:eastAsia="Times New Roman" w:hAnsi="Arial" w:cs="Arial"/>
          <w:color w:val="000000"/>
          <w:sz w:val="24"/>
          <w:szCs w:val="24"/>
          <w:lang w:eastAsia="ru-RU"/>
        </w:rPr>
        <w:t>Прием граждан осуществляется в специально выделенных для предоставления муниципальных услуг помещениях.</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2.13.2.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Доступ заявителей к парковочным местам является бесплатным.</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2.13.3.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2.13.4. Места информирования, предназначенные для ознакомления заявителей с информационными материалами, оборудуются:</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информационными стендами, на которых размещается визуальная и текстовая информация;</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стульями и столами для оформления документов.</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К информационным стендам должна быть обеспечена возможность свободного доступа граждан.</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2.13.5.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получение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xml:space="preserve">Если здание и помещения, в которых предоставляется муниципальная услуга, не приспособлены или не полностью приспособлены для потребностей </w:t>
      </w:r>
      <w:r w:rsidRPr="00E650C8">
        <w:rPr>
          <w:rFonts w:ascii="Arial" w:eastAsia="Times New Roman" w:hAnsi="Arial" w:cs="Arial"/>
          <w:color w:val="000000"/>
          <w:sz w:val="24"/>
          <w:szCs w:val="24"/>
          <w:lang w:eastAsia="ru-RU"/>
        </w:rPr>
        <w:lastRenderedPageBreak/>
        <w:t>инвалидов, орган, предоставляющий муниципальную услугу, обеспечивает предоставление муниципальной услуги по месту жительства инвалида.</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2.14.</w:t>
      </w:r>
      <w:r w:rsidRPr="00E650C8">
        <w:rPr>
          <w:rFonts w:ascii="Times New Roman" w:eastAsia="Times New Roman" w:hAnsi="Times New Roman" w:cs="Times New Roman"/>
          <w:color w:val="000000"/>
          <w:sz w:val="14"/>
          <w:szCs w:val="14"/>
          <w:lang w:eastAsia="ru-RU"/>
        </w:rPr>
        <w:t>           </w:t>
      </w:r>
      <w:r w:rsidRPr="00E650C8">
        <w:rPr>
          <w:rFonts w:ascii="Arial" w:eastAsia="Times New Roman" w:hAnsi="Arial" w:cs="Arial"/>
          <w:color w:val="000000"/>
          <w:sz w:val="24"/>
          <w:szCs w:val="24"/>
          <w:lang w:eastAsia="ru-RU"/>
        </w:rPr>
        <w:t>Показатели доступности и качества муниципальной услуги.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2.14.1.</w:t>
      </w:r>
      <w:r w:rsidRPr="00E650C8">
        <w:rPr>
          <w:rFonts w:ascii="Times New Roman" w:eastAsia="Times New Roman" w:hAnsi="Times New Roman" w:cs="Times New Roman"/>
          <w:color w:val="000000"/>
          <w:sz w:val="14"/>
          <w:szCs w:val="14"/>
          <w:lang w:eastAsia="ru-RU"/>
        </w:rPr>
        <w:t>                       </w:t>
      </w:r>
      <w:r w:rsidRPr="00E650C8">
        <w:rPr>
          <w:rFonts w:ascii="Arial" w:eastAsia="Times New Roman" w:hAnsi="Arial" w:cs="Arial"/>
          <w:color w:val="000000"/>
          <w:sz w:val="24"/>
          <w:szCs w:val="24"/>
          <w:lang w:eastAsia="ru-RU"/>
        </w:rPr>
        <w:t>Показателями доступности муниципальной услуги являются:</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оборудование мест ожидания в органе предоставляющего услугу доступными местами общего пользования;</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соблюдение графика работы органа, предоставляющего услугу;</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размещение полной, достоверной и актуальной информации о муниципальной услуге на Едином портале, Портале Воронежской области в сети Интернет, на официальном сайте администрации, на информационных стендах в местах предоставления муниципальной услуги;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возможность получения муниципальной услуги в многофункциональном центре;</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2.14.2.</w:t>
      </w:r>
      <w:r w:rsidRPr="00E650C8">
        <w:rPr>
          <w:rFonts w:ascii="Times New Roman" w:eastAsia="Times New Roman" w:hAnsi="Times New Roman" w:cs="Times New Roman"/>
          <w:color w:val="000000"/>
          <w:sz w:val="14"/>
          <w:szCs w:val="14"/>
          <w:lang w:eastAsia="ru-RU"/>
        </w:rPr>
        <w:t>                       </w:t>
      </w:r>
      <w:r w:rsidRPr="00E650C8">
        <w:rPr>
          <w:rFonts w:ascii="Arial" w:eastAsia="Times New Roman" w:hAnsi="Arial" w:cs="Arial"/>
          <w:color w:val="000000"/>
          <w:sz w:val="24"/>
          <w:szCs w:val="24"/>
          <w:lang w:eastAsia="ru-RU"/>
        </w:rPr>
        <w:t>Показателями качества муниципальной услуги являются:</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соблюдение сроков предоставления муниципальной услуги;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2.15.</w:t>
      </w:r>
      <w:r w:rsidRPr="00E650C8">
        <w:rPr>
          <w:rFonts w:ascii="Times New Roman" w:eastAsia="Times New Roman" w:hAnsi="Times New Roman" w:cs="Times New Roman"/>
          <w:color w:val="000000"/>
          <w:sz w:val="14"/>
          <w:szCs w:val="14"/>
          <w:lang w:eastAsia="ru-RU"/>
        </w:rPr>
        <w:t>           </w:t>
      </w:r>
      <w:r w:rsidRPr="00E650C8">
        <w:rPr>
          <w:rFonts w:ascii="Arial" w:eastAsia="Times New Roman" w:hAnsi="Arial" w:cs="Arial"/>
          <w:color w:val="000000"/>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2.15.1.</w:t>
      </w:r>
      <w:r w:rsidRPr="00E650C8">
        <w:rPr>
          <w:rFonts w:ascii="Times New Roman" w:eastAsia="Times New Roman" w:hAnsi="Times New Roman" w:cs="Times New Roman"/>
          <w:color w:val="000000"/>
          <w:sz w:val="14"/>
          <w:szCs w:val="14"/>
          <w:lang w:eastAsia="ru-RU"/>
        </w:rPr>
        <w:t>    </w:t>
      </w:r>
      <w:r w:rsidRPr="00E650C8">
        <w:rPr>
          <w:rFonts w:ascii="Arial" w:eastAsia="Times New Roman" w:hAnsi="Arial" w:cs="Arial"/>
          <w:color w:val="000000"/>
          <w:sz w:val="24"/>
          <w:szCs w:val="24"/>
          <w:lang w:eastAsia="ru-RU"/>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2.15.2.</w:t>
      </w:r>
      <w:r w:rsidRPr="00E650C8">
        <w:rPr>
          <w:rFonts w:ascii="Times New Roman" w:eastAsia="Times New Roman" w:hAnsi="Times New Roman" w:cs="Times New Roman"/>
          <w:color w:val="000000"/>
          <w:sz w:val="14"/>
          <w:szCs w:val="14"/>
          <w:lang w:eastAsia="ru-RU"/>
        </w:rPr>
        <w:t>                       </w:t>
      </w:r>
      <w:r w:rsidRPr="00E650C8">
        <w:rPr>
          <w:rFonts w:ascii="Arial" w:eastAsia="Times New Roman" w:hAnsi="Arial" w:cs="Arial"/>
          <w:color w:val="000000"/>
          <w:sz w:val="24"/>
          <w:szCs w:val="24"/>
          <w:lang w:eastAsia="ru-RU"/>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Портале Воронежской области в сети Интернет.</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2.15.3.</w:t>
      </w:r>
      <w:r w:rsidRPr="00E650C8">
        <w:rPr>
          <w:rFonts w:ascii="Times New Roman" w:eastAsia="Times New Roman" w:hAnsi="Times New Roman" w:cs="Times New Roman"/>
          <w:color w:val="000000"/>
          <w:sz w:val="14"/>
          <w:szCs w:val="14"/>
          <w:lang w:eastAsia="ru-RU"/>
        </w:rPr>
        <w:t>                       </w:t>
      </w:r>
      <w:r w:rsidRPr="00E650C8">
        <w:rPr>
          <w:rFonts w:ascii="Arial" w:eastAsia="Times New Roman" w:hAnsi="Arial" w:cs="Arial"/>
          <w:color w:val="000000"/>
          <w:sz w:val="24"/>
          <w:szCs w:val="24"/>
          <w:lang w:eastAsia="ru-RU"/>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Портала Воронежской области в сети Интернет.</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2.15.4.</w:t>
      </w:r>
      <w:r w:rsidRPr="00E650C8">
        <w:rPr>
          <w:rFonts w:ascii="Times New Roman" w:eastAsia="Times New Roman" w:hAnsi="Times New Roman" w:cs="Times New Roman"/>
          <w:color w:val="000000"/>
          <w:sz w:val="14"/>
          <w:szCs w:val="14"/>
          <w:lang w:eastAsia="ru-RU"/>
        </w:rPr>
        <w:t>                       </w:t>
      </w:r>
      <w:r w:rsidRPr="00E650C8">
        <w:rPr>
          <w:rFonts w:ascii="Arial" w:eastAsia="Times New Roman" w:hAnsi="Arial" w:cs="Arial"/>
          <w:color w:val="000000"/>
          <w:sz w:val="24"/>
          <w:szCs w:val="24"/>
          <w:lang w:eastAsia="ru-RU"/>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650C8" w:rsidRPr="00E650C8" w:rsidRDefault="00E650C8" w:rsidP="00E650C8">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E650C8">
        <w:rPr>
          <w:rFonts w:ascii="Times New Roman" w:eastAsia="Times New Roman" w:hAnsi="Times New Roman" w:cs="Times New Roman"/>
          <w:color w:val="000000"/>
          <w:sz w:val="14"/>
          <w:szCs w:val="14"/>
          <w:lang w:eastAsia="ru-RU"/>
        </w:rPr>
        <w:t>                   </w:t>
      </w:r>
      <w:proofErr w:type="spellStart"/>
      <w:r w:rsidRPr="00E650C8">
        <w:rPr>
          <w:rFonts w:ascii="Arial" w:eastAsia="Times New Roman" w:hAnsi="Arial" w:cs="Arial"/>
          <w:color w:val="000000"/>
          <w:sz w:val="24"/>
          <w:szCs w:val="24"/>
          <w:lang w:eastAsia="ru-RU"/>
        </w:rPr>
        <w:t>Cостав</w:t>
      </w:r>
      <w:proofErr w:type="spellEnd"/>
      <w:r w:rsidRPr="00E650C8">
        <w:rPr>
          <w:rFonts w:ascii="Arial" w:eastAsia="Times New Roman" w:hAnsi="Arial" w:cs="Arial"/>
          <w:color w:val="000000"/>
          <w:sz w:val="24"/>
          <w:szCs w:val="24"/>
          <w:lang w:eastAsia="ru-RU"/>
        </w:rPr>
        <w:t>, последовательность и сроки выполнения административных процедур, требования к порядку их выполнения</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3.1.</w:t>
      </w:r>
      <w:r w:rsidRPr="00E650C8">
        <w:rPr>
          <w:rFonts w:ascii="Times New Roman" w:eastAsia="Times New Roman" w:hAnsi="Times New Roman" w:cs="Times New Roman"/>
          <w:color w:val="000000"/>
          <w:sz w:val="14"/>
          <w:szCs w:val="14"/>
          <w:lang w:eastAsia="ru-RU"/>
        </w:rPr>
        <w:t>               </w:t>
      </w:r>
      <w:r w:rsidRPr="00E650C8">
        <w:rPr>
          <w:rFonts w:ascii="Arial" w:eastAsia="Times New Roman" w:hAnsi="Arial" w:cs="Arial"/>
          <w:color w:val="000000"/>
          <w:sz w:val="24"/>
          <w:szCs w:val="24"/>
          <w:lang w:eastAsia="ru-RU"/>
        </w:rPr>
        <w:t>Исчерпывающий перечень административных процедур.</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lastRenderedPageBreak/>
        <w:t>3.1.1.</w:t>
      </w:r>
      <w:r w:rsidRPr="00E650C8">
        <w:rPr>
          <w:rFonts w:ascii="Times New Roman" w:eastAsia="Times New Roman" w:hAnsi="Times New Roman" w:cs="Times New Roman"/>
          <w:color w:val="000000"/>
          <w:sz w:val="14"/>
          <w:szCs w:val="14"/>
          <w:lang w:eastAsia="ru-RU"/>
        </w:rPr>
        <w:t>         </w:t>
      </w:r>
      <w:r w:rsidRPr="00E650C8">
        <w:rPr>
          <w:rFonts w:ascii="Arial" w:eastAsia="Times New Roman" w:hAnsi="Arial" w:cs="Arial"/>
          <w:color w:val="000000"/>
          <w:sz w:val="24"/>
          <w:szCs w:val="24"/>
          <w:lang w:eastAsia="ru-RU"/>
        </w:rPr>
        <w:t>Предоставление муниципальной услуги включает в себя следующие административные процедуры:</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Symbol" w:eastAsia="Times New Roman" w:hAnsi="Symbol" w:cs="Arial"/>
          <w:color w:val="000000"/>
          <w:sz w:val="24"/>
          <w:szCs w:val="24"/>
          <w:lang w:eastAsia="ru-RU"/>
        </w:rPr>
        <w:sym w:font="Symbol" w:char="F02D"/>
      </w:r>
      <w:r w:rsidRPr="00E650C8">
        <w:rPr>
          <w:rFonts w:ascii="Times New Roman" w:eastAsia="Times New Roman" w:hAnsi="Times New Roman" w:cs="Times New Roman"/>
          <w:color w:val="000000"/>
          <w:sz w:val="14"/>
          <w:szCs w:val="14"/>
          <w:lang w:eastAsia="ru-RU"/>
        </w:rPr>
        <w:t>                         </w:t>
      </w:r>
      <w:r w:rsidRPr="00E650C8">
        <w:rPr>
          <w:rFonts w:ascii="Arial" w:eastAsia="Times New Roman" w:hAnsi="Arial" w:cs="Arial"/>
          <w:color w:val="000000"/>
          <w:sz w:val="24"/>
          <w:szCs w:val="24"/>
          <w:lang w:eastAsia="ru-RU"/>
        </w:rPr>
        <w:t>прием и регистрация заявления и прилагаемых к нему документов;</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Symbol" w:eastAsia="Times New Roman" w:hAnsi="Symbol" w:cs="Arial"/>
          <w:color w:val="000000"/>
          <w:sz w:val="24"/>
          <w:szCs w:val="24"/>
          <w:lang w:eastAsia="ru-RU"/>
        </w:rPr>
        <w:sym w:font="Symbol" w:char="F02D"/>
      </w:r>
      <w:r w:rsidRPr="00E650C8">
        <w:rPr>
          <w:rFonts w:ascii="Times New Roman" w:eastAsia="Times New Roman" w:hAnsi="Times New Roman" w:cs="Times New Roman"/>
          <w:color w:val="000000"/>
          <w:sz w:val="14"/>
          <w:szCs w:val="14"/>
          <w:lang w:eastAsia="ru-RU"/>
        </w:rPr>
        <w:t>                         </w:t>
      </w:r>
      <w:r w:rsidRPr="00E650C8">
        <w:rPr>
          <w:rFonts w:ascii="Arial" w:eastAsia="Times New Roman" w:hAnsi="Arial" w:cs="Arial"/>
          <w:color w:val="000000"/>
          <w:sz w:val="24"/>
          <w:szCs w:val="24"/>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выдача (направление) заявителю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3.2. Прием и регистрация заявления и прилагаемых к нему документов.</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3.2.1. 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Портала Воронежской области в сети Интернет.</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3.2.2. 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сверяет копии документов с их подлинниками, заверяет их и возвращает подлинники заявителю;</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xml:space="preserve">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w:t>
      </w:r>
      <w:r w:rsidRPr="00E650C8">
        <w:rPr>
          <w:rFonts w:ascii="Arial" w:eastAsia="Times New Roman" w:hAnsi="Arial" w:cs="Arial"/>
          <w:color w:val="000000"/>
          <w:sz w:val="24"/>
          <w:szCs w:val="24"/>
          <w:lang w:eastAsia="ru-RU"/>
        </w:rPr>
        <w:lastRenderedPageBreak/>
        <w:t>и документов, а также перечень наименований файлов, представленных в форме электронных документов, с указанием их объема.</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Портале Воронежской области в сети Интернет.</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Портала Воронежской области в сети Интернет, специалист, уполномоченный на прием и регистрацию документов, не позднее пяти рабочих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3.2.11. Максимальный срок исполнения административной процедуры 1 календарный день.</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3.3.2.  Специалист, уполномоченный на рассмотрение представленных документов:</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1) рассматривает заявление с прилагаемыми к нему документами на комплектность и соответствие требованиям действующего законодательства;</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2) устанавливает необходимость направления межведомственного запроса;</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xml:space="preserve">3) обеспечивает проведение обследования земельного участка с целью </w:t>
      </w:r>
      <w:proofErr w:type="gramStart"/>
      <w:r w:rsidRPr="00E650C8">
        <w:rPr>
          <w:rFonts w:ascii="Arial" w:eastAsia="Times New Roman" w:hAnsi="Arial" w:cs="Arial"/>
          <w:color w:val="000000"/>
          <w:sz w:val="24"/>
          <w:szCs w:val="24"/>
          <w:lang w:eastAsia="ru-RU"/>
        </w:rPr>
        <w:t>установления  возможности</w:t>
      </w:r>
      <w:proofErr w:type="gramEnd"/>
      <w:r w:rsidRPr="00E650C8">
        <w:rPr>
          <w:rFonts w:ascii="Arial" w:eastAsia="Times New Roman" w:hAnsi="Arial" w:cs="Arial"/>
          <w:color w:val="000000"/>
          <w:sz w:val="24"/>
          <w:szCs w:val="24"/>
          <w:lang w:eastAsia="ru-RU"/>
        </w:rPr>
        <w:t xml:space="preserve"> создания семейного (родового) захоронения на указанном в заявлении земельном участке. По результатам обследования составляется акт обследования с указанием информации о выданном удостоверении на могилу, номера могилы, квартала и размера земельного участка.</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4) устанавливает наличие или отсутствие иных оснований для отказа в предоставлении муниципальной услуги.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lastRenderedPageBreak/>
        <w:t>3.3.3. 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В МКП «Благоустройство» для получения справки о возможности создания семейного (родового) захоронения на указанном в заявлении земельном участке с указанием информации о выданном удостоверении на могилу, номера могилы, квартала и размера земельного участка.</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3.3.4.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3.3.5. 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года № 210-ФЗ «Об организации предоставления государственных и муниципальных услуг».</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3.3.6.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создании семейного (родового) захоронения либо уведомления о мотивированном отказе в предоставлении муниципальной услуги согласно приложению № 4 к настоящему административному регламенту.</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3.3.7. По результатам проведения проверки заявления и прилагаемых документов на предмет наличия (отсутствия)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проекта постановления создании семейного (родового) захоронения либо уведомления о мотивированном отказе в предоставлении муниципальной услуги согласно приложению № 4 к настоящему административному регламенту.</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3.3.8. Результатом административной процедуры является принятие решения о подготовке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3.3.9. Максимальный срок исполнения административной процедуры –14 календарных дней.</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3.4.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3.4.1. По результатам принятого решения специалист, уполномоченный на подготовку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3.4.1.1. Готовит проект постановления администрации о создании семейного (родового) захоронения либо уведомление о мотивированном отказе в предоставлении муниципальной услуги.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lastRenderedPageBreak/>
        <w:t>3.4.1.2. Передает подготовленный проект постановления администрации о создании семейного (родового) захоронения либо уведомление о мотивированном отказе в предоставлении муниципальной услуги на подписание главе администрации (поселения).</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3.4.1.3. Обеспечивает регистрацию постановления о создании семейного (родового) захоронения либо уведомления о мотивированном отказе в предоставлении муниципальной услуги.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3.4.1.4. При наличии в заявлении указания о выдаче постановления о создании семейного (родового) захоронения либо уведомления о мотивированном отказе в предоставлении муниципальной услуги через многофункциональный центр по месту представления заявления обеспечивает передачу постановления о создании семейного (родового) захоронения либо уведомления о мотивированном отказе в предоставлении муниципальной услуги не позднее 1 рабочего дня, следующего за днем регистрации указанных документов, в многофункциональный центр для выдачи заявителю.</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3.4.2. Результатом административной процедуры является принятие постановления о создании семейного (родового) захоронения либо подготовка уведомления о мотивированном отказе в предоставлении муниципальной услуги.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3.4.3. Максимальный срок исполнения административной процедуры – 12 календарных дней.</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3.5. Выдача (направление) заявителю постановления о создании семейного (родового) захоронения либо уведомления о мотивированном отказе в предоставлении муниципальной услуги.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bookmarkStart w:id="1" w:name="Par79"/>
      <w:bookmarkEnd w:id="1"/>
      <w:r w:rsidRPr="00E650C8">
        <w:rPr>
          <w:rFonts w:ascii="Arial" w:eastAsia="Times New Roman" w:hAnsi="Arial" w:cs="Arial"/>
          <w:color w:val="000000"/>
          <w:sz w:val="24"/>
          <w:szCs w:val="24"/>
          <w:lang w:eastAsia="ru-RU"/>
        </w:rPr>
        <w:t>3.5.1. Постановление о создании семейного (родового) захоронения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3.5.2. Результатом административной процедуры является выдача заявителю (представителю заявителя) лично по месту обращения постановления о создании семейного (родового) захоронения,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3.5.3. Максимальный срок исполнения административной процедуры – 3 календарных дня.</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3.6.1.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Портала Воронежской области в сети Интернет.</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3.6.3. Получение результата муниципальной услуги в электронной форме не предусмотрено</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lastRenderedPageBreak/>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E650C8" w:rsidRPr="00E650C8" w:rsidRDefault="00E650C8" w:rsidP="00E650C8">
      <w:pPr>
        <w:numPr>
          <w:ilvl w:val="0"/>
          <w:numId w:val="4"/>
        </w:numPr>
        <w:spacing w:after="0" w:line="240" w:lineRule="auto"/>
        <w:ind w:left="0" w:firstLine="709"/>
        <w:jc w:val="both"/>
        <w:rPr>
          <w:rFonts w:ascii="Arial" w:eastAsia="Times New Roman" w:hAnsi="Arial" w:cs="Arial"/>
          <w:color w:val="000000"/>
          <w:sz w:val="24"/>
          <w:szCs w:val="24"/>
          <w:lang w:eastAsia="ru-RU"/>
        </w:rPr>
      </w:pPr>
      <w:r w:rsidRPr="00E650C8">
        <w:rPr>
          <w:rFonts w:ascii="Times New Roman" w:eastAsia="Times New Roman" w:hAnsi="Times New Roman" w:cs="Times New Roman"/>
          <w:color w:val="000000"/>
          <w:sz w:val="14"/>
          <w:szCs w:val="14"/>
          <w:lang w:eastAsia="ru-RU"/>
        </w:rPr>
        <w:t>                   </w:t>
      </w:r>
      <w:r w:rsidRPr="00E650C8">
        <w:rPr>
          <w:rFonts w:ascii="Arial" w:eastAsia="Times New Roman" w:hAnsi="Arial" w:cs="Arial"/>
          <w:color w:val="000000"/>
          <w:sz w:val="24"/>
          <w:szCs w:val="24"/>
          <w:lang w:eastAsia="ru-RU"/>
        </w:rPr>
        <w:t>Формы контроля за исполнением административного регламента</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4.4. Проведение текущего контроля должно осуществляться не реже двух раз в год.</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xml:space="preserve">(наименование раздела 5 </w:t>
      </w:r>
      <w:proofErr w:type="spellStart"/>
      <w:r w:rsidRPr="00E650C8">
        <w:rPr>
          <w:rFonts w:ascii="Arial" w:eastAsia="Times New Roman" w:hAnsi="Arial" w:cs="Arial"/>
          <w:color w:val="000000"/>
          <w:sz w:val="24"/>
          <w:szCs w:val="24"/>
          <w:lang w:eastAsia="ru-RU"/>
        </w:rPr>
        <w:t>излож</w:t>
      </w:r>
      <w:proofErr w:type="spellEnd"/>
      <w:r w:rsidRPr="00E650C8">
        <w:rPr>
          <w:rFonts w:ascii="Arial" w:eastAsia="Times New Roman" w:hAnsi="Arial" w:cs="Arial"/>
          <w:color w:val="000000"/>
          <w:sz w:val="24"/>
          <w:szCs w:val="24"/>
          <w:lang w:eastAsia="ru-RU"/>
        </w:rPr>
        <w:t>. в ред. пост. от 10.12.2019 № 623)</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или их работников".</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lastRenderedPageBreak/>
        <w:t>5.2. Заявитель может обратиться с жалобой в том числе в следующих случаях:</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1) нарушение срока регистрации заявления заявителя об оказании муниципальной услуги;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2) нарушение срока предоставления муниципальной услуги;</w:t>
      </w:r>
    </w:p>
    <w:p w:rsidR="00E650C8" w:rsidRPr="00E650C8" w:rsidRDefault="00E650C8" w:rsidP="00E650C8">
      <w:pPr>
        <w:spacing w:after="0" w:line="240" w:lineRule="auto"/>
        <w:ind w:left="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xml:space="preserve">(подпункт 3 пункта 5.2. раздела 5 </w:t>
      </w:r>
      <w:proofErr w:type="spellStart"/>
      <w:r w:rsidRPr="00E650C8">
        <w:rPr>
          <w:rFonts w:ascii="Arial" w:eastAsia="Times New Roman" w:hAnsi="Arial" w:cs="Arial"/>
          <w:color w:val="000000"/>
          <w:sz w:val="24"/>
          <w:szCs w:val="24"/>
          <w:lang w:eastAsia="ru-RU"/>
        </w:rPr>
        <w:t>излож</w:t>
      </w:r>
      <w:proofErr w:type="spellEnd"/>
      <w:r w:rsidRPr="00E650C8">
        <w:rPr>
          <w:rFonts w:ascii="Arial" w:eastAsia="Times New Roman" w:hAnsi="Arial" w:cs="Arial"/>
          <w:color w:val="000000"/>
          <w:sz w:val="24"/>
          <w:szCs w:val="24"/>
          <w:lang w:eastAsia="ru-RU"/>
        </w:rPr>
        <w:t>. в ред. пост. от 10.12.2019 № 623)</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 для предоставления муниципальной услуги, у заявителя;</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xml:space="preserve">(ред. пост. от 10.12.2019 № 623 пункт 5.2 раздела 5 </w:t>
      </w:r>
      <w:proofErr w:type="spellStart"/>
      <w:r w:rsidRPr="00E650C8">
        <w:rPr>
          <w:rFonts w:ascii="Arial" w:eastAsia="Times New Roman" w:hAnsi="Arial" w:cs="Arial"/>
          <w:color w:val="000000"/>
          <w:sz w:val="24"/>
          <w:szCs w:val="24"/>
          <w:lang w:eastAsia="ru-RU"/>
        </w:rPr>
        <w:t>допол</w:t>
      </w:r>
      <w:proofErr w:type="spellEnd"/>
      <w:r w:rsidRPr="00E650C8">
        <w:rPr>
          <w:rFonts w:ascii="Arial" w:eastAsia="Times New Roman" w:hAnsi="Arial" w:cs="Arial"/>
          <w:color w:val="000000"/>
          <w:sz w:val="24"/>
          <w:szCs w:val="24"/>
          <w:lang w:eastAsia="ru-RU"/>
        </w:rPr>
        <w:t>. подпунктами 8,9,10)</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E650C8">
        <w:rPr>
          <w:rFonts w:ascii="Arial" w:eastAsia="Times New Roman" w:hAnsi="Arial" w:cs="Arial"/>
          <w:color w:val="000000"/>
          <w:sz w:val="24"/>
          <w:szCs w:val="24"/>
          <w:lang w:eastAsia="ru-RU"/>
        </w:rPr>
        <w:lastRenderedPageBreak/>
        <w:t>муниципальной услуги, за исключением случаев, предусмотренных пунктом 4 части 1 статьи 7 Федерального закона от 27.07.2010 г.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5.3.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5.4. Жалоба подается в письменной форме на бумажном носителе, в электронной форме в администрацию.</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Портала Воронежской области в сети Интернет, а также может быть принята при личном приеме заявителя.</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5.6. Жалоба должна содержать:</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5.7.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5.8. Оснований для приостановления рассмотрения жалобы законодательством Российской Федерации не предусмотрено.</w:t>
      </w:r>
    </w:p>
    <w:p w:rsidR="00E650C8" w:rsidRPr="00E650C8" w:rsidRDefault="00E650C8" w:rsidP="00E650C8">
      <w:pPr>
        <w:spacing w:after="0" w:line="240" w:lineRule="auto"/>
        <w:ind w:left="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xml:space="preserve">(пункт 5.9. раздела 5 </w:t>
      </w:r>
      <w:proofErr w:type="spellStart"/>
      <w:r w:rsidRPr="00E650C8">
        <w:rPr>
          <w:rFonts w:ascii="Arial" w:eastAsia="Times New Roman" w:hAnsi="Arial" w:cs="Arial"/>
          <w:color w:val="000000"/>
          <w:sz w:val="24"/>
          <w:szCs w:val="24"/>
          <w:lang w:eastAsia="ru-RU"/>
        </w:rPr>
        <w:t>излож</w:t>
      </w:r>
      <w:proofErr w:type="spellEnd"/>
      <w:r w:rsidRPr="00E650C8">
        <w:rPr>
          <w:rFonts w:ascii="Arial" w:eastAsia="Times New Roman" w:hAnsi="Arial" w:cs="Arial"/>
          <w:color w:val="000000"/>
          <w:sz w:val="24"/>
          <w:szCs w:val="24"/>
          <w:lang w:eastAsia="ru-RU"/>
        </w:rPr>
        <w:t xml:space="preserve">. ред. пост. от 10.12.2019 № </w:t>
      </w:r>
      <w:proofErr w:type="gramStart"/>
      <w:r w:rsidRPr="00E650C8">
        <w:rPr>
          <w:rFonts w:ascii="Arial" w:eastAsia="Times New Roman" w:hAnsi="Arial" w:cs="Arial"/>
          <w:color w:val="000000"/>
          <w:sz w:val="24"/>
          <w:szCs w:val="24"/>
          <w:lang w:eastAsia="ru-RU"/>
        </w:rPr>
        <w:t>623 )</w:t>
      </w:r>
      <w:proofErr w:type="gramEnd"/>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5.9. По результатам рассмотрения жалобы принимается одно из следующих решений:</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w:t>
      </w:r>
      <w:r w:rsidRPr="00E650C8">
        <w:rPr>
          <w:rFonts w:ascii="Arial" w:eastAsia="Times New Roman" w:hAnsi="Arial" w:cs="Arial"/>
          <w:color w:val="000000"/>
          <w:sz w:val="24"/>
          <w:szCs w:val="24"/>
          <w:lang w:eastAsia="ru-RU"/>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2) в удовлетворении жалобы отказывается.</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5.10. В удовлетворении жалобы отказывается в следующих случаях:</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3) наличие решения по жалобе, принятого ранее в отношении того же заявителя и по тому же предмету жалобы.</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5.11. Администрация вправе оставить жалобу без ответа в следующих случаях:</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(ред. пост. от 14.12.2017 № 628 пункт 5.11 дополнен абзацами три и четыре)</w:t>
      </w:r>
    </w:p>
    <w:p w:rsidR="00E650C8" w:rsidRPr="00E650C8" w:rsidRDefault="00E650C8" w:rsidP="00E650C8">
      <w:pPr>
        <w:shd w:val="clear" w:color="auto" w:fill="FFFFFF"/>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shd w:val="clear" w:color="auto" w:fill="FFFFFF"/>
          <w:lang w:eastAsia="ru-RU"/>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shd w:val="clear" w:color="auto" w:fill="FFFFFF"/>
          <w:lang w:eastAsia="ru-RU"/>
        </w:rPr>
        <w:t>В случае, если текст письменного обращения не поддается прочтению, ответ на жалобу не дается, о чем в течение семи дней со дня регистрации жалобы сообщается гражданину, направившему обращение, если его фамилия и почтовый адрес поддаются прочтению.</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5.13.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5.9. настоящего административного регламента.</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5.14. Решение по жалобе может быть обжаловано в судебном порядке.</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5.15.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5.16.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E650C8" w:rsidRPr="00E650C8" w:rsidRDefault="00E650C8" w:rsidP="00E650C8">
      <w:pPr>
        <w:spacing w:after="0" w:line="240" w:lineRule="auto"/>
        <w:ind w:left="5670"/>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br w:type="textWrapping" w:clear="all"/>
        <w:t>Приложение № 1</w:t>
      </w:r>
    </w:p>
    <w:p w:rsidR="00E650C8" w:rsidRPr="00E650C8" w:rsidRDefault="00E650C8" w:rsidP="00E650C8">
      <w:pPr>
        <w:spacing w:after="0" w:line="240" w:lineRule="auto"/>
        <w:ind w:left="5670"/>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к административному регламенту</w:t>
      </w:r>
    </w:p>
    <w:p w:rsidR="00E650C8" w:rsidRPr="00E650C8" w:rsidRDefault="00E650C8" w:rsidP="00E650C8">
      <w:pPr>
        <w:spacing w:after="0" w:line="240" w:lineRule="auto"/>
        <w:ind w:left="5670"/>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«Принятие решения о создании</w:t>
      </w:r>
    </w:p>
    <w:p w:rsidR="00E650C8" w:rsidRPr="00E650C8" w:rsidRDefault="00E650C8" w:rsidP="00E650C8">
      <w:pPr>
        <w:spacing w:after="0" w:line="240" w:lineRule="auto"/>
        <w:ind w:left="5670"/>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семейного (родового) захоронения»</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w:t>
      </w:r>
    </w:p>
    <w:p w:rsidR="00E650C8" w:rsidRPr="00E650C8" w:rsidRDefault="00E650C8" w:rsidP="00E650C8">
      <w:pPr>
        <w:spacing w:after="0" w:line="240" w:lineRule="auto"/>
        <w:ind w:firstLine="709"/>
        <w:jc w:val="right"/>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lastRenderedPageBreak/>
        <w:t>В администрацию</w:t>
      </w:r>
    </w:p>
    <w:p w:rsidR="00E650C8" w:rsidRPr="00E650C8" w:rsidRDefault="00E650C8" w:rsidP="00E650C8">
      <w:pPr>
        <w:spacing w:after="0" w:line="240" w:lineRule="auto"/>
        <w:ind w:firstLine="709"/>
        <w:jc w:val="right"/>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городского поселения город Калач</w:t>
      </w:r>
    </w:p>
    <w:p w:rsidR="00E650C8" w:rsidRPr="00E650C8" w:rsidRDefault="00E650C8" w:rsidP="00E650C8">
      <w:pPr>
        <w:spacing w:after="0" w:line="240" w:lineRule="auto"/>
        <w:ind w:firstLine="709"/>
        <w:jc w:val="right"/>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от ______________________________</w:t>
      </w:r>
    </w:p>
    <w:p w:rsidR="00E650C8" w:rsidRPr="00E650C8" w:rsidRDefault="00E650C8" w:rsidP="00E650C8">
      <w:pPr>
        <w:spacing w:after="0" w:line="240" w:lineRule="auto"/>
        <w:ind w:firstLine="709"/>
        <w:jc w:val="right"/>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(Ф.И.О.)</w:t>
      </w:r>
    </w:p>
    <w:p w:rsidR="00E650C8" w:rsidRPr="00E650C8" w:rsidRDefault="00E650C8" w:rsidP="00E650C8">
      <w:pPr>
        <w:spacing w:after="0" w:line="240" w:lineRule="auto"/>
        <w:ind w:firstLine="709"/>
        <w:jc w:val="right"/>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документ, удостоверяющий личность</w:t>
      </w:r>
    </w:p>
    <w:p w:rsidR="00E650C8" w:rsidRPr="00E650C8" w:rsidRDefault="00E650C8" w:rsidP="00E650C8">
      <w:pPr>
        <w:spacing w:after="0" w:line="240" w:lineRule="auto"/>
        <w:ind w:firstLine="709"/>
        <w:jc w:val="right"/>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________________________________</w:t>
      </w:r>
    </w:p>
    <w:p w:rsidR="00E650C8" w:rsidRPr="00E650C8" w:rsidRDefault="00E650C8" w:rsidP="00E650C8">
      <w:pPr>
        <w:spacing w:after="0" w:line="240" w:lineRule="auto"/>
        <w:ind w:firstLine="709"/>
        <w:jc w:val="right"/>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(серия, №, кем и когда выдан)</w:t>
      </w:r>
    </w:p>
    <w:p w:rsidR="00E650C8" w:rsidRPr="00E650C8" w:rsidRDefault="00E650C8" w:rsidP="00E650C8">
      <w:pPr>
        <w:spacing w:after="0" w:line="240" w:lineRule="auto"/>
        <w:ind w:firstLine="709"/>
        <w:jc w:val="right"/>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проживающего(ей) по адресу: ______</w:t>
      </w:r>
    </w:p>
    <w:p w:rsidR="00E650C8" w:rsidRPr="00E650C8" w:rsidRDefault="00E650C8" w:rsidP="00E650C8">
      <w:pPr>
        <w:spacing w:after="0" w:line="240" w:lineRule="auto"/>
        <w:ind w:firstLine="709"/>
        <w:jc w:val="right"/>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________________________________</w:t>
      </w:r>
    </w:p>
    <w:p w:rsidR="00E650C8" w:rsidRPr="00E650C8" w:rsidRDefault="00E650C8" w:rsidP="00E650C8">
      <w:pPr>
        <w:spacing w:after="0" w:line="240" w:lineRule="auto"/>
        <w:ind w:firstLine="709"/>
        <w:jc w:val="right"/>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контактный телефон ______________</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w:t>
      </w:r>
    </w:p>
    <w:p w:rsidR="00E650C8" w:rsidRPr="00E650C8" w:rsidRDefault="00E650C8" w:rsidP="00E650C8">
      <w:pPr>
        <w:spacing w:after="0" w:line="240" w:lineRule="auto"/>
        <w:ind w:firstLine="709"/>
        <w:jc w:val="center"/>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ЗАЯВЛЕНИЕ</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Прошу Вас принять решение о создании семейного (родового) захоронения на _____________________________кладбище городского поселения город Калач размером ______________, в квартале N _________</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На месте создаваемого семейного (родового) захоронения в настоящее время захоронен ________________________________________</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Результат муниципальной услуги прошу:</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направить в форме документа на бумажном носителе посредством почтового отправления адресу: _____________________________________;</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выдать лично в администрации;</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выдать лично в многофункциональном центре</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(нужное подчеркнуть).</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Приложение: на _______ листах.</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"___" __________ 20__ г.  _______________</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(подпись заявителя)</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w:t>
      </w:r>
    </w:p>
    <w:p w:rsidR="00E650C8" w:rsidRPr="00E650C8" w:rsidRDefault="00E650C8" w:rsidP="00E650C8">
      <w:pPr>
        <w:spacing w:after="0" w:line="240" w:lineRule="auto"/>
        <w:ind w:left="5670" w:firstLine="567"/>
        <w:jc w:val="both"/>
        <w:rPr>
          <w:rFonts w:ascii="Courier New" w:eastAsia="Times New Roman" w:hAnsi="Courier New" w:cs="Courier New"/>
          <w:color w:val="000000"/>
          <w:sz w:val="24"/>
          <w:szCs w:val="24"/>
          <w:lang w:eastAsia="ru-RU"/>
        </w:rPr>
      </w:pPr>
      <w:r w:rsidRPr="00E650C8">
        <w:rPr>
          <w:rFonts w:ascii="Courier New" w:eastAsia="Times New Roman" w:hAnsi="Courier New" w:cs="Courier New"/>
          <w:color w:val="000000"/>
          <w:sz w:val="24"/>
          <w:szCs w:val="24"/>
          <w:lang w:eastAsia="ru-RU"/>
        </w:rPr>
        <w:br w:type="textWrapping" w:clear="all"/>
      </w:r>
      <w:r w:rsidRPr="00E650C8">
        <w:rPr>
          <w:rFonts w:ascii="Arial" w:eastAsia="Times New Roman" w:hAnsi="Arial" w:cs="Arial"/>
          <w:color w:val="000000"/>
          <w:sz w:val="24"/>
          <w:szCs w:val="24"/>
          <w:lang w:eastAsia="ru-RU"/>
        </w:rPr>
        <w:t>Приложение № 2</w:t>
      </w:r>
    </w:p>
    <w:p w:rsidR="00E650C8" w:rsidRPr="00E650C8" w:rsidRDefault="00E650C8" w:rsidP="00E650C8">
      <w:pPr>
        <w:spacing w:after="0" w:line="240" w:lineRule="auto"/>
        <w:ind w:left="5670" w:firstLine="567"/>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к административному регламенту</w:t>
      </w:r>
    </w:p>
    <w:p w:rsidR="00E650C8" w:rsidRPr="00E650C8" w:rsidRDefault="00E650C8" w:rsidP="00E650C8">
      <w:pPr>
        <w:spacing w:after="0" w:line="240" w:lineRule="auto"/>
        <w:ind w:left="5670" w:firstLine="567"/>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«Принятие решения о создании</w:t>
      </w:r>
    </w:p>
    <w:p w:rsidR="00E650C8" w:rsidRPr="00E650C8" w:rsidRDefault="00E650C8" w:rsidP="00E650C8">
      <w:pPr>
        <w:spacing w:after="0" w:line="240" w:lineRule="auto"/>
        <w:ind w:left="5670" w:firstLine="567"/>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семейного (родового) захоронения»</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w:t>
      </w:r>
    </w:p>
    <w:p w:rsidR="00E650C8" w:rsidRPr="00E650C8" w:rsidRDefault="00E650C8" w:rsidP="00E650C8">
      <w:pPr>
        <w:spacing w:after="0" w:line="240" w:lineRule="auto"/>
        <w:ind w:firstLine="709"/>
        <w:jc w:val="center"/>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БЛОК-СХЕМА</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w:t>
      </w:r>
      <w:r w:rsidRPr="00E650C8">
        <w:rPr>
          <w:rFonts w:ascii="Arial" w:eastAsia="Times New Roman" w:hAnsi="Arial" w:cs="Arial"/>
          <w:noProof/>
          <w:color w:val="000000"/>
          <w:sz w:val="24"/>
          <w:szCs w:val="24"/>
          <w:lang w:eastAsia="ru-RU"/>
        </w:rPr>
        <mc:AlternateContent>
          <mc:Choice Requires="wps">
            <w:drawing>
              <wp:inline distT="0" distB="0" distL="0" distR="0">
                <wp:extent cx="9525" cy="123825"/>
                <wp:effectExtent l="0" t="0" r="0" b="0"/>
                <wp:docPr id="7" name="Прямоугольник 7" descr="data:image/png;base64,iVBORw0KGgoAAAANSUhEUgAAAAEAAAANCAYAAABo1wTyAAAAAXNSR0IArs4c6QAAAARnQU1BAACxjwv8YQUAAAAJcEhZcwAADsMAAA7DAcdvqGQAAAAPSURBVBhXYwCC/+QTDP8Bkb0M9N/Fdk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BE3302" id="Прямоугольник 7" o:spid="_x0000_s1026" alt="data:image/png;base64,iVBORw0KGgoAAAANSUhEUgAAAAEAAAANCAYAAABo1wTyAAAAAXNSR0IArs4c6QAAAARnQU1BAACxjwv8YQUAAAAJcEhZcwAADsMAAA7DAcdvqGQAAAAPSURBVBhXYwCC/+QTDP8Bkb0M9N/FdksAAAAASUVORK5CYII=" style="width:.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" filled="f" stroked="f">
                <o:lock v:ext="edit" aspectratio="t"/>
                <w10:anchorlock/>
              </v:rect>
            </w:pict>
          </mc:Fallback>
        </mc:AlternateConten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w: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w:t>
      </w:r>
      <w:r w:rsidRPr="00E650C8">
        <w:rPr>
          <w:rFonts w:ascii="Arial" w:eastAsia="Times New Roman" w:hAnsi="Arial" w:cs="Arial"/>
          <w:noProof/>
          <w:color w:val="000000"/>
          <w:sz w:val="24"/>
          <w:szCs w:val="24"/>
          <w:lang w:eastAsia="ru-RU"/>
        </w:rPr>
        <mc:AlternateContent>
          <mc:Choice Requires="wps">
            <w:drawing>
              <wp:inline distT="0" distB="0" distL="0" distR="0">
                <wp:extent cx="76200" cy="323850"/>
                <wp:effectExtent l="0" t="0" r="0" b="0"/>
                <wp:docPr id="6" name="Прямоугольник 6" descr="data:image/png;base64,iVBORw0KGgoAAAANSUhEUgAAAAgAAAAiCAYAAABiOJjbAAAAAXNSR0IArs4c6QAAAARnQU1BAACxjwv8YQUAAAAJcEhZcwAADsMAAA7DAcdvqGQAAAA7SURBVDhPY8AC/kNpnGBUAQSMKoCAkawAJIgLgwE2CRiGA7ySIEBQAQjglQQBggpAAK8kCBBUgAQYGAD1izjIR0hT8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0CAD3B" id="Прямоугольник 6" o:spid="_x0000_s1026" alt="data:image/png;base64,iVBORw0KGgoAAAANSUhEUgAAAAgAAAAiCAYAAABiOJjbAAAAAXNSR0IArs4c6QAAAARnQU1BAACxjwv8YQUAAAAJcEhZcwAADsMAAA7DAcdvqGQAAAA7SURBVDhPY8AC/kNpnGBUAQSMKoCAkawAJIgLgwE2CRiGA7ySIEBQAQjglQQBggpAAK8kCBBUgAQYGAD1izjIR0hT8QAAAABJRU5ErkJggg==" style="width:6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" filled="f" stroked="f">
                <o:lock v:ext="edit" aspectratio="t"/>
                <w10:anchorlock/>
              </v:rect>
            </w:pict>
          </mc:Fallback>
        </mc:AlternateContent>
      </w:r>
    </w:p>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w:t>
      </w:r>
    </w:p>
    <w:tbl>
      <w:tblPr>
        <w:tblW w:w="0" w:type="auto"/>
        <w:tblInd w:w="180" w:type="dxa"/>
        <w:tblCellMar>
          <w:left w:w="0" w:type="dxa"/>
          <w:right w:w="0" w:type="dxa"/>
        </w:tblCellMar>
        <w:tblLook w:val="04A0" w:firstRow="1" w:lastRow="0" w:firstColumn="1" w:lastColumn="0" w:noHBand="0" w:noVBand="1"/>
      </w:tblPr>
      <w:tblGrid>
        <w:gridCol w:w="9159"/>
      </w:tblGrid>
      <w:tr w:rsidR="00E650C8" w:rsidRPr="00E650C8" w:rsidTr="00E650C8">
        <w:tc>
          <w:tcPr>
            <w:tcW w:w="95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50C8" w:rsidRPr="00E650C8" w:rsidRDefault="00E650C8" w:rsidP="00E650C8">
            <w:pPr>
              <w:spacing w:after="0" w:line="240" w:lineRule="auto"/>
              <w:ind w:firstLine="709"/>
              <w:jc w:val="both"/>
              <w:rPr>
                <w:rFonts w:ascii="Courier New" w:eastAsia="Times New Roman" w:hAnsi="Courier New" w:cs="Courier New"/>
                <w:sz w:val="24"/>
                <w:szCs w:val="24"/>
                <w:lang w:eastAsia="ru-RU"/>
              </w:rPr>
            </w:pPr>
            <w:r w:rsidRPr="00E650C8">
              <w:rPr>
                <w:rFonts w:ascii="Arial" w:eastAsia="Times New Roman" w:hAnsi="Arial" w:cs="Arial"/>
                <w:sz w:val="24"/>
                <w:szCs w:val="24"/>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E650C8" w:rsidRPr="00E650C8" w:rsidRDefault="00E650C8" w:rsidP="00E650C8">
      <w:pPr>
        <w:spacing w:after="0" w:line="240" w:lineRule="auto"/>
        <w:ind w:firstLine="709"/>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w:t>
      </w:r>
      <w:r w:rsidRPr="00E650C8">
        <w:rPr>
          <w:rFonts w:ascii="Arial" w:eastAsia="Times New Roman" w:hAnsi="Arial" w:cs="Arial"/>
          <w:noProof/>
          <w:color w:val="000000"/>
          <w:sz w:val="24"/>
          <w:szCs w:val="24"/>
          <w:lang w:eastAsia="ru-RU"/>
        </w:rPr>
        <mc:AlternateContent>
          <mc:Choice Requires="wps">
            <w:drawing>
              <wp:inline distT="0" distB="0" distL="0" distR="0">
                <wp:extent cx="76200" cy="285750"/>
                <wp:effectExtent l="0" t="0" r="0" b="0"/>
                <wp:docPr id="5" name="Прямоугольник 5" descr="data:image/png;base64,iVBORw0KGgoAAAANSUhEUgAAAAgAAAAeCAYAAAARgF8NAAAAAXNSR0IArs4c6QAAAARnQU1BAACxjwv8YQUAAAAJcEhZcwAADsMAAA7DAcdvqGQAAAA4SURBVDhPY0AD/6E0TkAHBSAwGNwxqgAChpQCEA1XDONgw3CATRKE4QCvJAyQpAAnIEoBsYCBAQDYGTPNPY6dP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1FD1FC" id="Прямоугольник 5" o:spid="_x0000_s1026" alt="data:image/png;base64,iVBORw0KGgoAAAANSUhEUgAAAAgAAAAeCAYAAAARgF8NAAAAAXNSR0IArs4c6QAAAARnQU1BAACxjwv8YQUAAAAJcEhZcwAADsMAAA7DAcdvqGQAAAA4SURBVDhPY0AD/6E0TkAHBSAwGNwxqgAChpQCEA1XDONgw3CATRKE4QCvJAyQpAAnIEoBsYCBAQDYGTPNPY6dPQAAAABJRU5ErkJggg==" style="width:6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" filled="f" stroked="f">
                <o:lock v:ext="edit" aspectratio="t"/>
                <w10:anchorlock/>
              </v:rect>
            </w:pict>
          </mc:Fallback>
        </mc:AlternateContent>
      </w:r>
    </w:p>
    <w:tbl>
      <w:tblPr>
        <w:tblW w:w="0" w:type="auto"/>
        <w:tblInd w:w="180" w:type="dxa"/>
        <w:tblCellMar>
          <w:left w:w="0" w:type="dxa"/>
          <w:right w:w="0" w:type="dxa"/>
        </w:tblCellMar>
        <w:tblLook w:val="04A0" w:firstRow="1" w:lastRow="0" w:firstColumn="1" w:lastColumn="0" w:noHBand="0" w:noVBand="1"/>
      </w:tblPr>
      <w:tblGrid>
        <w:gridCol w:w="2802"/>
      </w:tblGrid>
      <w:tr w:rsidR="00E650C8" w:rsidRPr="00E650C8" w:rsidTr="00E650C8">
        <w:tc>
          <w:tcPr>
            <w:tcW w:w="2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50C8" w:rsidRPr="00E650C8" w:rsidRDefault="00E650C8" w:rsidP="00E650C8">
            <w:pPr>
              <w:spacing w:after="0" w:line="240" w:lineRule="auto"/>
              <w:ind w:firstLine="709"/>
              <w:jc w:val="both"/>
              <w:rPr>
                <w:rFonts w:ascii="Courier New" w:eastAsia="Times New Roman" w:hAnsi="Courier New" w:cs="Courier New"/>
                <w:sz w:val="24"/>
                <w:szCs w:val="24"/>
                <w:lang w:eastAsia="ru-RU"/>
              </w:rPr>
            </w:pPr>
            <w:r w:rsidRPr="00E650C8">
              <w:rPr>
                <w:rFonts w:ascii="Arial" w:eastAsia="Times New Roman" w:hAnsi="Arial" w:cs="Arial"/>
                <w:sz w:val="24"/>
                <w:szCs w:val="24"/>
                <w:lang w:eastAsia="ru-RU"/>
              </w:rPr>
              <w:t>Отказ в приеме документов</w:t>
            </w:r>
          </w:p>
        </w:tc>
      </w:tr>
    </w:tbl>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 </w:t>
      </w:r>
    </w:p>
    <w:tbl>
      <w:tblPr>
        <w:tblW w:w="0" w:type="auto"/>
        <w:tblInd w:w="180" w:type="dxa"/>
        <w:tblCellMar>
          <w:left w:w="0" w:type="dxa"/>
          <w:right w:w="0" w:type="dxa"/>
        </w:tblCellMar>
        <w:tblLook w:val="04A0" w:firstRow="1" w:lastRow="0" w:firstColumn="1" w:lastColumn="0" w:noHBand="0" w:noVBand="1"/>
      </w:tblPr>
      <w:tblGrid>
        <w:gridCol w:w="5777"/>
      </w:tblGrid>
      <w:tr w:rsidR="00E650C8" w:rsidRPr="00E650C8" w:rsidTr="00E650C8">
        <w:trPr>
          <w:trHeight w:val="677"/>
        </w:trPr>
        <w:tc>
          <w:tcPr>
            <w:tcW w:w="5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50C8" w:rsidRPr="00E650C8" w:rsidRDefault="00E650C8" w:rsidP="00E650C8">
            <w:pPr>
              <w:spacing w:after="0" w:line="240" w:lineRule="auto"/>
              <w:ind w:firstLine="709"/>
              <w:jc w:val="both"/>
              <w:rPr>
                <w:rFonts w:ascii="Courier New" w:eastAsia="Times New Roman" w:hAnsi="Courier New" w:cs="Courier New"/>
                <w:sz w:val="24"/>
                <w:szCs w:val="24"/>
                <w:lang w:eastAsia="ru-RU"/>
              </w:rPr>
            </w:pPr>
            <w:r w:rsidRPr="00E650C8">
              <w:rPr>
                <w:rFonts w:ascii="Arial" w:eastAsia="Times New Roman" w:hAnsi="Arial" w:cs="Arial"/>
                <w:sz w:val="24"/>
                <w:szCs w:val="24"/>
                <w:lang w:eastAsia="ru-RU"/>
              </w:rPr>
              <w:lastRenderedPageBreak/>
              <w:t>Регистрация заявления с прилагаемыми документами</w:t>
            </w:r>
          </w:p>
        </w:tc>
      </w:tr>
    </w:tbl>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Courier New" w:eastAsia="Times New Roman" w:hAnsi="Courier New" w:cs="Courier New"/>
          <w:color w:val="000000"/>
          <w:sz w:val="24"/>
          <w:szCs w:val="24"/>
          <w:lang w:eastAsia="ru-RU"/>
        </w:rPr>
        <w:t> </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 </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 </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 </w:t>
      </w:r>
    </w:p>
    <w:tbl>
      <w:tblPr>
        <w:tblW w:w="0" w:type="auto"/>
        <w:tblInd w:w="180" w:type="dxa"/>
        <w:tblCellMar>
          <w:left w:w="0" w:type="dxa"/>
          <w:right w:w="0" w:type="dxa"/>
        </w:tblCellMar>
        <w:tblLook w:val="04A0" w:firstRow="1" w:lastRow="0" w:firstColumn="1" w:lastColumn="0" w:noHBand="0" w:noVBand="1"/>
      </w:tblPr>
      <w:tblGrid>
        <w:gridCol w:w="5777"/>
      </w:tblGrid>
      <w:tr w:rsidR="00E650C8" w:rsidRPr="00E650C8" w:rsidTr="00E650C8">
        <w:trPr>
          <w:trHeight w:val="780"/>
        </w:trPr>
        <w:tc>
          <w:tcPr>
            <w:tcW w:w="5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650C8" w:rsidRPr="00E650C8" w:rsidRDefault="00E650C8" w:rsidP="00E650C8">
            <w:pPr>
              <w:spacing w:after="0" w:line="240" w:lineRule="auto"/>
              <w:ind w:firstLine="709"/>
              <w:jc w:val="both"/>
              <w:rPr>
                <w:rFonts w:ascii="Courier New" w:eastAsia="Times New Roman" w:hAnsi="Courier New" w:cs="Courier New"/>
                <w:sz w:val="24"/>
                <w:szCs w:val="24"/>
                <w:lang w:eastAsia="ru-RU"/>
              </w:rPr>
            </w:pPr>
            <w:r w:rsidRPr="00E650C8">
              <w:rPr>
                <w:rFonts w:ascii="Arial" w:eastAsia="Times New Roman" w:hAnsi="Arial" w:cs="Arial"/>
                <w:sz w:val="24"/>
                <w:szCs w:val="24"/>
                <w:lang w:eastAsia="ru-RU"/>
              </w:rPr>
              <w:t>Проверка документов на наличие оснований для отказа в предоставлении муниципальной услуги</w:t>
            </w:r>
          </w:p>
        </w:tc>
      </w:tr>
    </w:tbl>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 </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 </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Courier New" w:eastAsia="Times New Roman" w:hAnsi="Courier New" w:cs="Courier New"/>
          <w:color w:val="000000"/>
          <w:sz w:val="24"/>
          <w:szCs w:val="24"/>
          <w:lang w:eastAsia="ru-RU"/>
        </w:rPr>
        <w:t> </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 </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Courier New" w:eastAsia="Times New Roman" w:hAnsi="Courier New" w:cs="Courier New"/>
          <w:color w:val="000000"/>
          <w:sz w:val="24"/>
          <w:szCs w:val="24"/>
          <w:lang w:eastAsia="ru-RU"/>
        </w:rPr>
        <w:t> </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Courier New" w:eastAsia="Times New Roman" w:hAnsi="Courier New" w:cs="Courier New"/>
          <w:color w:val="000000"/>
          <w:sz w:val="24"/>
          <w:szCs w:val="24"/>
          <w:lang w:eastAsia="ru-RU"/>
        </w:rPr>
        <w:t> </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 </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Courier New" w:eastAsia="Times New Roman" w:hAnsi="Courier New" w:cs="Courier New"/>
          <w:color w:val="000000"/>
          <w:sz w:val="24"/>
          <w:szCs w:val="24"/>
          <w:lang w:eastAsia="ru-RU"/>
        </w:rPr>
        <w:t> </w:t>
      </w:r>
      <w:r w:rsidRPr="00E650C8">
        <w:rPr>
          <w:rFonts w:ascii="Courier New" w:eastAsia="Times New Roman" w:hAnsi="Courier New" w:cs="Courier New"/>
          <w:noProof/>
          <w:color w:val="000000"/>
          <w:sz w:val="24"/>
          <w:szCs w:val="24"/>
          <w:lang w:eastAsia="ru-RU"/>
        </w:rPr>
        <mc:AlternateContent>
          <mc:Choice Requires="wps">
            <w:drawing>
              <wp:inline distT="0" distB="0" distL="0" distR="0">
                <wp:extent cx="76200" cy="295275"/>
                <wp:effectExtent l="0" t="0" r="0" b="0"/>
                <wp:docPr id="4" name="Прямоугольник 4" descr="data:image/png;base64,iVBORw0KGgoAAAANSUhEUgAAAAgAAAAfCAYAAADa3IyoAAAAAXNSR0IArs4c6QAAAARnQU1BAACxjwv8YQUAAAAJcEhZcwAADsMAAA7DAcdvqGQAAAA7SURBVDhPY8AC/kNpnGBUAQSMKoCAQasAJIgLgwE2CRiGA7ySIEBQAQjglQQBggpAAK8kCBBUgAQYGAB5+zXLqzhj1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0E004A" id="Прямоугольник 4" o:spid="_x0000_s1026" alt="data:image/png;base64,iVBORw0KGgoAAAANSUhEUgAAAAgAAAAfCAYAAADa3IyoAAAAAXNSR0IArs4c6QAAAARnQU1BAACxjwv8YQUAAAAJcEhZcwAADsMAAA7DAcdvqGQAAAA7SURBVDhPY8AC/kNpnGBUAQSMKoCAQasAJIgLgwE2CRiGA7ySIEBQAQjglQQBggpAAK8kCBBUgAQYGAB5+zXLqzhj1wAAAABJRU5ErkJggg==" style="width:6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" filled="f" stroked="f">
                <o:lock v:ext="edit" aspectratio="t"/>
                <w10:anchorlock/>
              </v:rect>
            </w:pict>
          </mc:Fallback>
        </mc:AlternateContent>
      </w:r>
      <w:r w:rsidRPr="00E650C8">
        <w:rPr>
          <w:rFonts w:ascii="Courier New" w:eastAsia="Times New Roman" w:hAnsi="Courier New" w:cs="Courier New"/>
          <w:noProof/>
          <w:color w:val="000000"/>
          <w:sz w:val="24"/>
          <w:szCs w:val="24"/>
          <w:lang w:eastAsia="ru-RU"/>
        </w:rPr>
        <mc:AlternateContent>
          <mc:Choice Requires="wps">
            <w:drawing>
              <wp:inline distT="0" distB="0" distL="0" distR="0">
                <wp:extent cx="76200" cy="295275"/>
                <wp:effectExtent l="0" t="0" r="0" b="0"/>
                <wp:docPr id="3" name="Прямоугольник 3" descr="data:image/png;base64,iVBORw0KGgoAAAANSUhEUgAAAAgAAAAfCAYAAADa3IyoAAAAAXNSR0IArs4c6QAAAARnQU1BAACxjwv8YQUAAAAJcEhZcwAADsMAAA7DAcdvqGQAAAA4SURBVDhPY8AB/kNpnGDoKxj0DgSBUQUQQJ4CkCA6RgHYFMAwHOCVBAGSFWAFRCvACwgqQAIMDAA1MjXLH5wDY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88BB2C" id="Прямоугольник 3" o:spid="_x0000_s1026" alt="data:image/png;base64,iVBORw0KGgoAAAANSUhEUgAAAAgAAAAfCAYAAADa3IyoAAAAAXNSR0IArs4c6QAAAARnQU1BAACxjwv8YQUAAAAJcEhZcwAADsMAAA7DAcdvqGQAAAA4SURBVDhPY8AB/kNpnGDoKxj0DgSBUQUQQJ4CkCA6RgHYFMAwHOCVBAGSFWAFRCvACwgqQAIMDAA1MjXLH5wDYwAAAABJRU5ErkJggg==" style="width:6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" filled="f" stroked="f">
                <o:lock v:ext="edit" aspectratio="t"/>
                <w10:anchorlock/>
              </v:rect>
            </w:pict>
          </mc:Fallback>
        </mc:AlternateConten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 </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 </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Courier New" w:eastAsia="Times New Roman" w:hAnsi="Courier New" w:cs="Courier New"/>
          <w:color w:val="000000"/>
          <w:sz w:val="24"/>
          <w:szCs w:val="24"/>
          <w:lang w:eastAsia="ru-RU"/>
        </w:rPr>
        <w:t> </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Courier New" w:eastAsia="Times New Roman" w:hAnsi="Courier New" w:cs="Courier New"/>
          <w:color w:val="000000"/>
          <w:sz w:val="24"/>
          <w:szCs w:val="24"/>
          <w:lang w:eastAsia="ru-RU"/>
        </w:rPr>
        <w:t> </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Courier New" w:eastAsia="Times New Roman" w:hAnsi="Courier New" w:cs="Courier New"/>
          <w:color w:val="000000"/>
          <w:sz w:val="24"/>
          <w:szCs w:val="24"/>
          <w:lang w:eastAsia="ru-RU"/>
        </w:rPr>
        <w:t> </w:t>
      </w:r>
      <w:r w:rsidRPr="00E650C8">
        <w:rPr>
          <w:rFonts w:ascii="Courier New" w:eastAsia="Times New Roman" w:hAnsi="Courier New" w:cs="Courier New"/>
          <w:noProof/>
          <w:color w:val="000000"/>
          <w:sz w:val="24"/>
          <w:szCs w:val="24"/>
          <w:lang w:eastAsia="ru-RU"/>
        </w:rPr>
        <mc:AlternateContent>
          <mc:Choice Requires="wps">
            <w:drawing>
              <wp:inline distT="0" distB="0" distL="0" distR="0">
                <wp:extent cx="76200" cy="419100"/>
                <wp:effectExtent l="0" t="0" r="0" b="0"/>
                <wp:docPr id="2" name="Прямоугольник 2" descr="data:image/png;base64,iVBORw0KGgoAAAANSUhEUgAAAAgAAAAsCAYAAABYMvmrAAAAAXNSR0IArs4c6QAAAARnQU1BAACxjwv8YQUAAAAJcEhZcwAADsMAAA7DAcdvqGQAAAA+SURBVDhP7cpBCgAgDAPB/v/TSoyKh7YBzxkogtlIjP2WHJADckAO6C/AZ3VLNpy72hFkAO0IMoB2BBk8IibqoEK+WWZGO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1BAEE8" id="Прямоугольник 2" o:spid="_x0000_s1026" alt="data:image/png;base64,iVBORw0KGgoAAAANSUhEUgAAAAgAAAAsCAYAAABYMvmrAAAAAXNSR0IArs4c6QAAAARnQU1BAACxjwv8YQUAAAAJcEhZcwAADsMAAA7DAcdvqGQAAAA+SURBVDhP7cpBCgAgDAPB/v/TSoyKh7YBzxkogtlIjP2WHJADckAO6C/AZ3VLNpy72hFkAO0IMoB2BBk8IibqoEK+WWZGOAAAAABJRU5ErkJggg==" style="width:6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" filled="f" stroked="f">
                <o:lock v:ext="edit" aspectratio="t"/>
                <w10:anchorlock/>
              </v:rect>
            </w:pict>
          </mc:Fallback>
        </mc:AlternateContent>
      </w:r>
      <w:r w:rsidRPr="00E650C8">
        <w:rPr>
          <w:rFonts w:ascii="Courier New" w:eastAsia="Times New Roman" w:hAnsi="Courier New" w:cs="Courier New"/>
          <w:noProof/>
          <w:color w:val="000000"/>
          <w:sz w:val="24"/>
          <w:szCs w:val="24"/>
          <w:lang w:eastAsia="ru-RU"/>
        </w:rPr>
        <mc:AlternateContent>
          <mc:Choice Requires="wps">
            <w:drawing>
              <wp:inline distT="0" distB="0" distL="0" distR="0">
                <wp:extent cx="76200" cy="342900"/>
                <wp:effectExtent l="0" t="0" r="0" b="0"/>
                <wp:docPr id="1" name="Прямоугольник 1" descr="data:image/png;base64,iVBORw0KGgoAAAANSUhEUgAAAAgAAAAkCAYAAAC0YXvGAAAAAXNSR0IArs4c6QAAAARnQU1BAACxjwv8YQUAAAAJcEhZcwAADsMAAA7DAcdvqGQAAAA8SURBVDhP7coxCgAgDEPR3P/SSqyKQ5tObnlQBPORGPstOQgOgoPwKeBndUs2nLvkSG1AcqQ2IDnSEwAT5DM7xY/zxk8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16E357" id="Прямоугольник 1" o:spid="_x0000_s1026" alt="data:image/png;base64,iVBORw0KGgoAAAANSUhEUgAAAAgAAAAkCAYAAAC0YXvGAAAAAXNSR0IArs4c6QAAAARnQU1BAACxjwv8YQUAAAAJcEhZcwAADsMAAA7DAcdvqGQAAAA8SURBVDhP7coxCgAgDEPR3P/SSqyKQ5tObnlQBPORGPstOQgOgoPwKeBndUs2nLvkSG1AcqQ2IDnSEwAT5DM7xY/zxk8AAAAASUVORK5CYII=" style="width: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" filled="f" stroked="f">
                <o:lock v:ext="edit" aspectratio="t"/>
                <w10:anchorlock/>
              </v:rect>
            </w:pict>
          </mc:Fallback>
        </mc:AlternateConten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 </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 </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 </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Courier New" w:eastAsia="Times New Roman" w:hAnsi="Courier New" w:cs="Courier New"/>
          <w:color w:val="000000"/>
          <w:sz w:val="24"/>
          <w:szCs w:val="24"/>
          <w:lang w:eastAsia="ru-RU"/>
        </w:rPr>
        <w:t> </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 </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Courier New" w:eastAsia="Times New Roman" w:hAnsi="Courier New" w:cs="Courier New"/>
          <w:color w:val="000000"/>
          <w:sz w:val="24"/>
          <w:szCs w:val="24"/>
          <w:lang w:eastAsia="ru-RU"/>
        </w:rPr>
        <w:t> </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 </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 </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 </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 </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 </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 </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 </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 </w:t>
      </w:r>
    </w:p>
    <w:p w:rsidR="00E650C8" w:rsidRPr="00E650C8" w:rsidRDefault="00E650C8" w:rsidP="00E650C8">
      <w:pPr>
        <w:spacing w:after="0" w:line="240" w:lineRule="auto"/>
        <w:ind w:left="5529" w:firstLine="567"/>
        <w:jc w:val="both"/>
        <w:rPr>
          <w:rFonts w:ascii="Courier New" w:eastAsia="Times New Roman" w:hAnsi="Courier New" w:cs="Courier New"/>
          <w:color w:val="000000"/>
          <w:sz w:val="24"/>
          <w:szCs w:val="24"/>
          <w:lang w:eastAsia="ru-RU"/>
        </w:rPr>
      </w:pPr>
      <w:r w:rsidRPr="00E650C8">
        <w:rPr>
          <w:rFonts w:ascii="Courier New" w:eastAsia="Times New Roman" w:hAnsi="Courier New" w:cs="Courier New"/>
          <w:color w:val="000000"/>
          <w:sz w:val="24"/>
          <w:szCs w:val="24"/>
          <w:lang w:eastAsia="ru-RU"/>
        </w:rPr>
        <w:br w:type="textWrapping" w:clear="all"/>
      </w:r>
      <w:r w:rsidRPr="00E650C8">
        <w:rPr>
          <w:rFonts w:ascii="Arial" w:eastAsia="Times New Roman" w:hAnsi="Arial" w:cs="Arial"/>
          <w:color w:val="000000"/>
          <w:sz w:val="24"/>
          <w:szCs w:val="24"/>
          <w:lang w:eastAsia="ru-RU"/>
        </w:rPr>
        <w:t>Приложение N 3</w:t>
      </w:r>
    </w:p>
    <w:p w:rsidR="00E650C8" w:rsidRPr="00E650C8" w:rsidRDefault="00E650C8" w:rsidP="00E650C8">
      <w:pPr>
        <w:spacing w:after="0" w:line="240" w:lineRule="auto"/>
        <w:ind w:left="5529" w:firstLine="567"/>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к административному регламенту</w:t>
      </w:r>
    </w:p>
    <w:p w:rsidR="00E650C8" w:rsidRPr="00E650C8" w:rsidRDefault="00E650C8" w:rsidP="00E650C8">
      <w:pPr>
        <w:spacing w:after="0" w:line="240" w:lineRule="auto"/>
        <w:ind w:left="5529" w:firstLine="567"/>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«Принятие решения о создании</w:t>
      </w:r>
    </w:p>
    <w:p w:rsidR="00E650C8" w:rsidRPr="00E650C8" w:rsidRDefault="00E650C8" w:rsidP="00E650C8">
      <w:pPr>
        <w:spacing w:after="0" w:line="240" w:lineRule="auto"/>
        <w:ind w:left="5529" w:firstLine="567"/>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семейного (родового) захоронения»</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 </w:t>
      </w:r>
    </w:p>
    <w:p w:rsidR="00E650C8" w:rsidRPr="00E650C8" w:rsidRDefault="00E650C8" w:rsidP="00E650C8">
      <w:pPr>
        <w:spacing w:after="0" w:line="240" w:lineRule="auto"/>
        <w:ind w:firstLine="709"/>
        <w:jc w:val="center"/>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РАСПИСКА</w:t>
      </w:r>
    </w:p>
    <w:p w:rsidR="00E650C8" w:rsidRPr="00E650C8" w:rsidRDefault="00E650C8" w:rsidP="00E650C8">
      <w:pPr>
        <w:spacing w:after="0" w:line="240" w:lineRule="auto"/>
        <w:ind w:firstLine="709"/>
        <w:jc w:val="center"/>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в получении документов, представленных для принятия решения</w:t>
      </w:r>
    </w:p>
    <w:p w:rsidR="00E650C8" w:rsidRPr="00E650C8" w:rsidRDefault="00E650C8" w:rsidP="00E650C8">
      <w:pPr>
        <w:spacing w:after="0" w:line="240" w:lineRule="auto"/>
        <w:ind w:firstLine="709"/>
        <w:jc w:val="center"/>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о создании семейного (родового) захоронения</w:t>
      </w:r>
    </w:p>
    <w:p w:rsidR="00E650C8" w:rsidRPr="00E650C8" w:rsidRDefault="00E650C8" w:rsidP="00E650C8">
      <w:pPr>
        <w:spacing w:after="0" w:line="240" w:lineRule="auto"/>
        <w:ind w:firstLine="709"/>
        <w:jc w:val="center"/>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 </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lastRenderedPageBreak/>
        <w:t>Настоящим удостоверяется, что заявитель</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________________________________________________________________</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(фамилия, имя, отчество)</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представил, а сотрудник администрации городского поселения город Калач___________________________________________________________</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получил "________" ______________ ________ документы</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(число) (месяц прописью) (год)</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в количестве ________________________ экземпляров по прилагаемому к</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(прописью)</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заявлению перечню документов, необходимых для принятия решения о создании семейного (родового) захоронения (согласно п. 2.6.1 настоящего административного регламента).</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________________________________________________________________</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________________________________________________________________</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________________________________________________________________</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Перечень документов, которые будут получены по межведомственным запросам: _______________________________________________________</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_____________________  _________ ______________________________</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 xml:space="preserve">(должность </w:t>
      </w:r>
      <w:proofErr w:type="gramStart"/>
      <w:r w:rsidRPr="00E650C8">
        <w:rPr>
          <w:rFonts w:ascii="Arial" w:eastAsia="Times New Roman" w:hAnsi="Arial" w:cs="Arial"/>
          <w:color w:val="000000"/>
          <w:sz w:val="24"/>
          <w:szCs w:val="24"/>
          <w:lang w:eastAsia="ru-RU"/>
        </w:rPr>
        <w:t>специалиста,  (</w:t>
      </w:r>
      <w:proofErr w:type="gramEnd"/>
      <w:r w:rsidRPr="00E650C8">
        <w:rPr>
          <w:rFonts w:ascii="Arial" w:eastAsia="Times New Roman" w:hAnsi="Arial" w:cs="Arial"/>
          <w:color w:val="000000"/>
          <w:sz w:val="24"/>
          <w:szCs w:val="24"/>
          <w:lang w:eastAsia="ru-RU"/>
        </w:rPr>
        <w:t>подпись)  (расшифровка подписи)</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ответственного за прием документов)</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 </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 </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 </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 </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Courier New" w:eastAsia="Times New Roman" w:hAnsi="Courier New" w:cs="Courier New"/>
          <w:color w:val="000000"/>
          <w:sz w:val="24"/>
          <w:szCs w:val="24"/>
          <w:lang w:eastAsia="ru-RU"/>
        </w:rPr>
        <w:br w:type="textWrapping" w:clear="all"/>
      </w:r>
      <w:r w:rsidRPr="00E650C8">
        <w:rPr>
          <w:rFonts w:ascii="Arial" w:eastAsia="Times New Roman" w:hAnsi="Arial" w:cs="Arial"/>
          <w:color w:val="000000"/>
          <w:sz w:val="24"/>
          <w:szCs w:val="24"/>
          <w:lang w:eastAsia="ru-RU"/>
        </w:rPr>
        <w:t>Приложение №4</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к административному регламенту</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«Принятие решения о создании</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семейного (родового) захоронения»</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 </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Кому ____________________________</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(фамилия, имя, отчество)</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_________________________________</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Куда_____________________________</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(почтовый индекс и адрес</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_________________________________</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заявителя согласно заявлению о выдаче</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__________________________________</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решения о создании семейного</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_________________________________</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(родового) захоронения)</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УВЕДОМЛЕНИЕ</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об отказе в создании семейного (родового) захоронения</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Администрация городского поселения город Калач, рассмотрев представленные документы о создании семейного (родового) захоронения на _________________________кладбище общей площадью ________</w:t>
      </w:r>
      <w:proofErr w:type="spellStart"/>
      <w:r w:rsidRPr="00E650C8">
        <w:rPr>
          <w:rFonts w:ascii="Arial" w:eastAsia="Times New Roman" w:hAnsi="Arial" w:cs="Arial"/>
          <w:color w:val="000000"/>
          <w:sz w:val="24"/>
          <w:szCs w:val="24"/>
          <w:lang w:eastAsia="ru-RU"/>
        </w:rPr>
        <w:t>кв.м</w:t>
      </w:r>
      <w:proofErr w:type="spellEnd"/>
      <w:r w:rsidRPr="00E650C8">
        <w:rPr>
          <w:rFonts w:ascii="Arial" w:eastAsia="Times New Roman" w:hAnsi="Arial" w:cs="Arial"/>
          <w:color w:val="000000"/>
          <w:sz w:val="24"/>
          <w:szCs w:val="24"/>
          <w:lang w:eastAsia="ru-RU"/>
        </w:rPr>
        <w:t xml:space="preserve">, находящегося по </w:t>
      </w:r>
      <w:proofErr w:type="gramStart"/>
      <w:r w:rsidRPr="00E650C8">
        <w:rPr>
          <w:rFonts w:ascii="Arial" w:eastAsia="Times New Roman" w:hAnsi="Arial" w:cs="Arial"/>
          <w:color w:val="000000"/>
          <w:sz w:val="24"/>
          <w:szCs w:val="24"/>
          <w:lang w:eastAsia="ru-RU"/>
        </w:rPr>
        <w:t>адресу:_</w:t>
      </w:r>
      <w:proofErr w:type="gramEnd"/>
      <w:r w:rsidRPr="00E650C8">
        <w:rPr>
          <w:rFonts w:ascii="Arial" w:eastAsia="Times New Roman" w:hAnsi="Arial" w:cs="Arial"/>
          <w:color w:val="000000"/>
          <w:sz w:val="24"/>
          <w:szCs w:val="24"/>
          <w:lang w:eastAsia="ru-RU"/>
        </w:rPr>
        <w:t>__________________________________________</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сообщает Вам, что принято решение отказать в создании семейного (родового) захоронения в связи _____________________________________</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________________________________________________________________</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(основание(я), предусмотренное(</w:t>
      </w:r>
      <w:proofErr w:type="spellStart"/>
      <w:r w:rsidRPr="00E650C8">
        <w:rPr>
          <w:rFonts w:ascii="Arial" w:eastAsia="Times New Roman" w:hAnsi="Arial" w:cs="Arial"/>
          <w:color w:val="000000"/>
          <w:sz w:val="24"/>
          <w:szCs w:val="24"/>
          <w:lang w:eastAsia="ru-RU"/>
        </w:rPr>
        <w:t>ые</w:t>
      </w:r>
      <w:proofErr w:type="spellEnd"/>
      <w:r w:rsidRPr="00E650C8">
        <w:rPr>
          <w:rFonts w:ascii="Arial" w:eastAsia="Times New Roman" w:hAnsi="Arial" w:cs="Arial"/>
          <w:color w:val="000000"/>
          <w:sz w:val="24"/>
          <w:szCs w:val="24"/>
          <w:lang w:eastAsia="ru-RU"/>
        </w:rPr>
        <w:t>) действующим законодательством о погребении и похоронном деле) _____________________________________</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lastRenderedPageBreak/>
        <w:t>________________________________________________________________</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 </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________________  ___________  _____________________</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 xml:space="preserve">(должность </w:t>
      </w:r>
      <w:proofErr w:type="gramStart"/>
      <w:r w:rsidRPr="00E650C8">
        <w:rPr>
          <w:rFonts w:ascii="Arial" w:eastAsia="Times New Roman" w:hAnsi="Arial" w:cs="Arial"/>
          <w:color w:val="000000"/>
          <w:sz w:val="24"/>
          <w:szCs w:val="24"/>
          <w:lang w:eastAsia="ru-RU"/>
        </w:rPr>
        <w:t>лица,  (</w:t>
      </w:r>
      <w:proofErr w:type="gramEnd"/>
      <w:r w:rsidRPr="00E650C8">
        <w:rPr>
          <w:rFonts w:ascii="Arial" w:eastAsia="Times New Roman" w:hAnsi="Arial" w:cs="Arial"/>
          <w:color w:val="000000"/>
          <w:sz w:val="24"/>
          <w:szCs w:val="24"/>
          <w:lang w:eastAsia="ru-RU"/>
        </w:rPr>
        <w:t>подпись)  (расшифровка подписи)</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подписавшего уведомление)</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 </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"____" ____________ 20___ г.</w:t>
      </w:r>
    </w:p>
    <w:p w:rsidR="00E650C8" w:rsidRPr="00E650C8" w:rsidRDefault="00E650C8" w:rsidP="00E650C8">
      <w:pPr>
        <w:spacing w:after="0" w:line="240" w:lineRule="auto"/>
        <w:ind w:firstLine="709"/>
        <w:jc w:val="both"/>
        <w:rPr>
          <w:rFonts w:ascii="Courier New" w:eastAsia="Times New Roman" w:hAnsi="Courier New" w:cs="Courier New"/>
          <w:color w:val="000000"/>
          <w:sz w:val="24"/>
          <w:szCs w:val="24"/>
          <w:lang w:eastAsia="ru-RU"/>
        </w:rPr>
      </w:pPr>
      <w:r w:rsidRPr="00E650C8">
        <w:rPr>
          <w:rFonts w:ascii="Arial" w:eastAsia="Times New Roman" w:hAnsi="Arial" w:cs="Arial"/>
          <w:color w:val="000000"/>
          <w:sz w:val="24"/>
          <w:szCs w:val="24"/>
          <w:lang w:eastAsia="ru-RU"/>
        </w:rPr>
        <w:t>М.П.</w:t>
      </w:r>
    </w:p>
    <w:p w:rsidR="00E650C8" w:rsidRPr="00E650C8" w:rsidRDefault="00E650C8" w:rsidP="00E650C8">
      <w:pPr>
        <w:spacing w:after="0" w:line="240" w:lineRule="auto"/>
        <w:ind w:firstLine="567"/>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w:t>
      </w:r>
    </w:p>
    <w:p w:rsidR="00E650C8" w:rsidRPr="00E650C8" w:rsidRDefault="00E650C8" w:rsidP="00E650C8">
      <w:pPr>
        <w:spacing w:after="0" w:line="240" w:lineRule="auto"/>
        <w:ind w:right="360" w:firstLine="567"/>
        <w:jc w:val="both"/>
        <w:rPr>
          <w:rFonts w:ascii="Arial" w:eastAsia="Times New Roman" w:hAnsi="Arial" w:cs="Arial"/>
          <w:color w:val="000000"/>
          <w:sz w:val="24"/>
          <w:szCs w:val="24"/>
          <w:lang w:eastAsia="ru-RU"/>
        </w:rPr>
      </w:pPr>
      <w:r w:rsidRPr="00E650C8">
        <w:rPr>
          <w:rFonts w:ascii="Arial" w:eastAsia="Times New Roman" w:hAnsi="Arial" w:cs="Arial"/>
          <w:color w:val="000000"/>
          <w:sz w:val="24"/>
          <w:szCs w:val="24"/>
          <w:lang w:eastAsia="ru-RU"/>
        </w:rPr>
        <w:t> </w:t>
      </w:r>
    </w:p>
    <w:p w:rsidR="00BB70A2" w:rsidRDefault="00BB70A2"/>
    <w:sectPr w:rsidR="00BB7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06990"/>
    <w:multiLevelType w:val="multilevel"/>
    <w:tmpl w:val="20D88A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D97D83"/>
    <w:multiLevelType w:val="multilevel"/>
    <w:tmpl w:val="D1DEC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3759F0"/>
    <w:multiLevelType w:val="multilevel"/>
    <w:tmpl w:val="3B9C24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0121FA"/>
    <w:multiLevelType w:val="multilevel"/>
    <w:tmpl w:val="4D3AF8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C66"/>
    <w:rsid w:val="00065C66"/>
    <w:rsid w:val="00BB70A2"/>
    <w:rsid w:val="00E65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C5057-8D42-4B39-AAAB-36440F49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650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50C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650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E650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E650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6"/>
    <w:basedOn w:val="a"/>
    <w:rsid w:val="00E650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650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E650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E650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E65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54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8887</Words>
  <Characters>50662</Characters>
  <Application>Microsoft Office Word</Application>
  <DocSecurity>0</DocSecurity>
  <Lines>422</Lines>
  <Paragraphs>118</Paragraphs>
  <ScaleCrop>false</ScaleCrop>
  <Company/>
  <LinksUpToDate>false</LinksUpToDate>
  <CharactersWithSpaces>59431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2021-01-26T09:55:00Z</dcterms:created>
  <dcterms:modified xsi:type="dcterms:W3CDTF">2021-01-26T09:56:00Z</dcterms:modified>
</cp:coreProperties>
</file>