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D1" w:rsidRPr="007C1E39" w:rsidRDefault="000955D1" w:rsidP="000955D1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 о проведенных мероприятиях </w:t>
      </w:r>
      <w:r w:rsidRPr="007C1E39">
        <w:rPr>
          <w:rFonts w:ascii="Times New Roman" w:hAnsi="Times New Roman" w:cs="Times New Roman"/>
          <w:b/>
          <w:sz w:val="24"/>
          <w:szCs w:val="24"/>
        </w:rPr>
        <w:t xml:space="preserve">по выбору мероприятий, которые целесообразно реализовать на территории «Пеньковой Горы», отобранной для участия во Всероссийском конкурсе лучших проектов создания комфортной городской среды 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540"/>
        <w:gridCol w:w="4681"/>
        <w:gridCol w:w="2855"/>
        <w:gridCol w:w="1727"/>
        <w:gridCol w:w="1685"/>
        <w:gridCol w:w="4100"/>
      </w:tblGrid>
      <w:tr w:rsidR="000955D1" w:rsidRPr="007C1E39" w:rsidTr="00A14F7F">
        <w:trPr>
          <w:jc w:val="center"/>
        </w:trPr>
        <w:tc>
          <w:tcPr>
            <w:tcW w:w="0" w:type="auto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1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5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27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00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955D1" w:rsidRPr="007C1E39" w:rsidTr="00A14F7F">
        <w:trPr>
          <w:jc w:val="center"/>
        </w:trPr>
        <w:tc>
          <w:tcPr>
            <w:tcW w:w="0" w:type="auto"/>
            <w:vAlign w:val="center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0955D1" w:rsidRPr="007C1E39" w:rsidRDefault="000955D1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вариантов и мероприятий 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для  благоустройства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«Пеньковой Горы» (волонтеры, общественники -жители города)</w:t>
            </w:r>
          </w:p>
          <w:p w:rsidR="000955D1" w:rsidRPr="007C1E39" w:rsidRDefault="000955D1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39">
              <w:rPr>
                <w:noProof/>
                <w:lang w:eastAsia="ru-RU"/>
              </w:rPr>
              <w:drawing>
                <wp:inline distT="0" distB="0" distL="0" distR="0" wp14:anchorId="26D179CE" wp14:editId="4D3A99F8">
                  <wp:extent cx="2251881" cy="2067635"/>
                  <wp:effectExtent l="0" t="0" r="0" b="8890"/>
                  <wp:docPr id="17" name="Рисунок 17" descr="C:\Users\oem\Desktop\ИННА\ГОРОДСКАЯ СРЕДА\Президентский грант\ФОТО Презид грант\P_20180227_135559_1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em\Desktop\ИННА\ГОРОДСКАЯ СРЕДА\Президентский грант\ФОТО Презид грант\P_20180227_135559_1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2" b="8330"/>
                          <a:stretch/>
                        </pic:blipFill>
                        <pic:spPr bwMode="auto">
                          <a:xfrm>
                            <a:off x="0" y="0"/>
                            <a:ext cx="2254845" cy="207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55D1" w:rsidRPr="007C1E39" w:rsidRDefault="000955D1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noProof/>
                <w:lang w:eastAsia="ru-RU"/>
              </w:rPr>
              <w:drawing>
                <wp:inline distT="0" distB="0" distL="0" distR="0" wp14:anchorId="5C319988" wp14:editId="75DBD975">
                  <wp:extent cx="2556261" cy="1830705"/>
                  <wp:effectExtent l="0" t="0" r="0" b="0"/>
                  <wp:docPr id="18" name="Рисунок 18" descr="C:\Users\oem\Desktop\ИННА\ГОРОДСКАЯ СРЕДА\Президентский грант\ФОТО Презид грант\P_20180227_135037_1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em\Desktop\ИННА\ГОРОДСКАЯ СРЕДА\Президентский грант\ФОТО Презид грант\P_20180227_135037_1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49" r="1749" b="25471"/>
                          <a:stretch/>
                        </pic:blipFill>
                        <pic:spPr bwMode="auto">
                          <a:xfrm>
                            <a:off x="0" y="0"/>
                            <a:ext cx="2562345" cy="18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Фойе РДК «Юбилейный»</w:t>
            </w:r>
          </w:p>
        </w:tc>
        <w:tc>
          <w:tcPr>
            <w:tcW w:w="1727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Фойе РДК «Юбилейный»</w:t>
            </w:r>
          </w:p>
        </w:tc>
        <w:tc>
          <w:tcPr>
            <w:tcW w:w="168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56 человек </w:t>
            </w:r>
          </w:p>
        </w:tc>
        <w:tc>
          <w:tcPr>
            <w:tcW w:w="4100" w:type="dxa"/>
          </w:tcPr>
          <w:p w:rsidR="000955D1" w:rsidRPr="007C1E39" w:rsidRDefault="000955D1" w:rsidP="00A14F7F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обсуждений определены следующие мероприятия:</w:t>
            </w:r>
          </w:p>
          <w:p w:rsidR="000955D1" w:rsidRPr="007C1E39" w:rsidRDefault="000955D1" w:rsidP="00A14F7F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создание площадок для выпускников и молодоженов, хлебной площади с размещением Музея Хлеба, благоустройство входной группы в Калачеевскую культовую пещеру, дорожек, тропинок для скандинавской ходьбы, размещение летней сцены.</w:t>
            </w:r>
          </w:p>
        </w:tc>
      </w:tr>
      <w:tr w:rsidR="000955D1" w:rsidRPr="007C1E39" w:rsidTr="00A14F7F">
        <w:trPr>
          <w:jc w:val="center"/>
        </w:trPr>
        <w:tc>
          <w:tcPr>
            <w:tcW w:w="0" w:type="auto"/>
            <w:vAlign w:val="center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0955D1" w:rsidRPr="007C1E39" w:rsidRDefault="000955D1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на большом родительском собрании 3 городских школ и 7 детских садов в РДК «Юбилейный»</w:t>
            </w:r>
          </w:p>
          <w:p w:rsidR="000955D1" w:rsidRPr="007C1E39" w:rsidRDefault="000955D1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noProof/>
                <w:lang w:eastAsia="ru-RU"/>
              </w:rPr>
              <w:lastRenderedPageBreak/>
              <w:drawing>
                <wp:inline distT="0" distB="0" distL="0" distR="0" wp14:anchorId="0E3262A8" wp14:editId="3DFF71F7">
                  <wp:extent cx="2533650" cy="1947024"/>
                  <wp:effectExtent l="0" t="0" r="0" b="0"/>
                  <wp:docPr id="19" name="Рисунок 19" descr="C:\Users\oem\Desktop\ИННА\ГОРОДСКАЯ СРЕДА\Президентский грант\ФОТО Презид грант\P_20180221_140429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em\Desktop\ИННА\ГОРОДСКАЯ СРЕДА\Президентский грант\ФОТО Презид грант\P_20180221_140429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61" r="1296" b="17351"/>
                          <a:stretch/>
                        </pic:blipFill>
                        <pic:spPr bwMode="auto">
                          <a:xfrm>
                            <a:off x="0" y="0"/>
                            <a:ext cx="2539423" cy="19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зал РДК «Юбилейный»</w:t>
            </w:r>
          </w:p>
        </w:tc>
        <w:tc>
          <w:tcPr>
            <w:tcW w:w="1727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85" w:type="dxa"/>
          </w:tcPr>
          <w:p w:rsidR="000955D1" w:rsidRPr="007C1E39" w:rsidRDefault="000955D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00" w:type="dxa"/>
          </w:tcPr>
          <w:p w:rsidR="000955D1" w:rsidRPr="007C1E39" w:rsidRDefault="000955D1" w:rsidP="00A14F7F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обсуждений определены следующие мероприятия:</w:t>
            </w:r>
          </w:p>
          <w:p w:rsidR="000955D1" w:rsidRPr="007C1E39" w:rsidRDefault="000955D1" w:rsidP="00A14F7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создание площадок для выпускников и молодоженов, </w:t>
            </w: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хлебной площади с размещением Музея Хлеба, благоустройство входной группы в Калачеевскую культовую пещеру, дорожек, тропинок для скандинавской ходьбы, размещение летней сцены.</w:t>
            </w:r>
          </w:p>
        </w:tc>
      </w:tr>
    </w:tbl>
    <w:p w:rsidR="000955D1" w:rsidRPr="007C1E39" w:rsidRDefault="000955D1" w:rsidP="000955D1">
      <w:pPr>
        <w:tabs>
          <w:tab w:val="left" w:pos="6255"/>
        </w:tabs>
      </w:pPr>
    </w:p>
    <w:p w:rsidR="000955D1" w:rsidRPr="007C1E39" w:rsidRDefault="000955D1" w:rsidP="000955D1">
      <w:pPr>
        <w:tabs>
          <w:tab w:val="left" w:pos="6255"/>
        </w:tabs>
      </w:pPr>
    </w:p>
    <w:p w:rsidR="000955D1" w:rsidRPr="007C1E39" w:rsidRDefault="000955D1" w:rsidP="000955D1">
      <w:pPr>
        <w:tabs>
          <w:tab w:val="left" w:pos="6255"/>
        </w:tabs>
      </w:pPr>
    </w:p>
    <w:p w:rsidR="000955D1" w:rsidRPr="007C1E39" w:rsidRDefault="000955D1" w:rsidP="000955D1">
      <w:pPr>
        <w:tabs>
          <w:tab w:val="left" w:pos="6255"/>
        </w:tabs>
      </w:pPr>
    </w:p>
    <w:p w:rsidR="000955D1" w:rsidRDefault="000955D1" w:rsidP="000955D1"/>
    <w:p w:rsidR="00340062" w:rsidRDefault="00340062">
      <w:bookmarkStart w:id="0" w:name="_GoBack"/>
      <w:bookmarkEnd w:id="0"/>
    </w:p>
    <w:sectPr w:rsidR="00340062" w:rsidSect="00930E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F"/>
    <w:rsid w:val="000955D1"/>
    <w:rsid w:val="00340062"/>
    <w:rsid w:val="00C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EF8A-E2B1-4B8E-860C-132803BA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0955D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09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2018-04-20T13:34:00Z</dcterms:created>
  <dcterms:modified xsi:type="dcterms:W3CDTF">2018-04-20T13:34:00Z</dcterms:modified>
</cp:coreProperties>
</file>