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EB695" w14:textId="77777777" w:rsidR="00A84E13" w:rsidRPr="0018620E" w:rsidRDefault="00A84E13" w:rsidP="0018620E">
      <w:pPr>
        <w:spacing w:after="0" w:line="240" w:lineRule="auto"/>
        <w:ind w:left="-142" w:right="-144"/>
        <w:jc w:val="center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56F31806" wp14:editId="46ED922B">
            <wp:extent cx="53340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4F605A" w14:textId="77777777" w:rsidR="00A84E13" w:rsidRPr="0018620E" w:rsidRDefault="00A84E13" w:rsidP="0018620E">
      <w:pPr>
        <w:pStyle w:val="1"/>
        <w:ind w:left="-142" w:right="-144" w:firstLine="0"/>
        <w:rPr>
          <w:b w:val="0"/>
          <w:sz w:val="24"/>
          <w:szCs w:val="24"/>
        </w:rPr>
      </w:pPr>
      <w:r w:rsidRPr="0018620E">
        <w:rPr>
          <w:b w:val="0"/>
          <w:sz w:val="24"/>
          <w:szCs w:val="24"/>
        </w:rPr>
        <w:t>АДМИНИСТРАЦИЯ</w:t>
      </w:r>
    </w:p>
    <w:p w14:paraId="663017A9" w14:textId="018230CA" w:rsidR="00A84E13" w:rsidRPr="0018620E" w:rsidRDefault="00A84E13" w:rsidP="0018620E">
      <w:pPr>
        <w:pStyle w:val="1"/>
        <w:ind w:left="-142" w:right="-144" w:firstLine="0"/>
        <w:rPr>
          <w:b w:val="0"/>
          <w:sz w:val="24"/>
          <w:szCs w:val="24"/>
        </w:rPr>
      </w:pPr>
      <w:r w:rsidRPr="0018620E">
        <w:rPr>
          <w:b w:val="0"/>
          <w:sz w:val="24"/>
          <w:szCs w:val="24"/>
        </w:rPr>
        <w:t>ГОРОДСКОГО ПОСЕЛЕНИЯ ГОРОД КАЛАЧ</w:t>
      </w:r>
    </w:p>
    <w:p w14:paraId="5E08ACB9" w14:textId="77777777" w:rsidR="00A84E13" w:rsidRPr="0018620E" w:rsidRDefault="00A84E13" w:rsidP="0018620E">
      <w:pPr>
        <w:spacing w:after="0" w:line="240" w:lineRule="auto"/>
        <w:ind w:left="-142" w:right="-144"/>
        <w:jc w:val="center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14:paraId="0DD7187E" w14:textId="77777777" w:rsidR="00A84E13" w:rsidRPr="0018620E" w:rsidRDefault="00A84E13" w:rsidP="0018620E">
      <w:pPr>
        <w:spacing w:after="0" w:line="240" w:lineRule="auto"/>
        <w:ind w:left="-142" w:right="-144"/>
        <w:jc w:val="center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>ВОРОНЕЖСКОЙ ОБЛАСТИ</w:t>
      </w:r>
    </w:p>
    <w:p w14:paraId="0FD340BD" w14:textId="77777777" w:rsidR="00A84E13" w:rsidRPr="0018620E" w:rsidRDefault="00A84E13" w:rsidP="0018620E">
      <w:pPr>
        <w:spacing w:after="0" w:line="240" w:lineRule="auto"/>
        <w:ind w:left="-142" w:right="-144"/>
        <w:jc w:val="center"/>
        <w:rPr>
          <w:rFonts w:ascii="Arial" w:hAnsi="Arial" w:cs="Arial"/>
          <w:bCs/>
          <w:sz w:val="24"/>
          <w:szCs w:val="24"/>
        </w:rPr>
      </w:pPr>
    </w:p>
    <w:p w14:paraId="36675785" w14:textId="3698B9F2" w:rsidR="00A84E13" w:rsidRPr="0018620E" w:rsidRDefault="0018620E" w:rsidP="0018620E">
      <w:pPr>
        <w:spacing w:after="0" w:line="240" w:lineRule="auto"/>
        <w:ind w:right="-144"/>
        <w:jc w:val="center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>ПОСТАНОВЛЕНИЕ</w:t>
      </w:r>
    </w:p>
    <w:p w14:paraId="76BD578A" w14:textId="77777777" w:rsidR="0018620E" w:rsidRPr="0018620E" w:rsidRDefault="0018620E" w:rsidP="0018620E">
      <w:pPr>
        <w:spacing w:after="0" w:line="240" w:lineRule="auto"/>
        <w:ind w:left="-142" w:right="-144" w:firstLine="720"/>
        <w:jc w:val="center"/>
        <w:rPr>
          <w:rFonts w:ascii="Arial" w:hAnsi="Arial" w:cs="Arial"/>
          <w:bCs/>
          <w:sz w:val="24"/>
          <w:szCs w:val="24"/>
        </w:rPr>
      </w:pPr>
    </w:p>
    <w:p w14:paraId="3E9F6BFD" w14:textId="4535BA58" w:rsidR="00A84E13" w:rsidRPr="0018620E" w:rsidRDefault="00A84E13" w:rsidP="0018620E">
      <w:pPr>
        <w:pStyle w:val="af8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>от «</w:t>
      </w:r>
      <w:r w:rsidR="0018620E" w:rsidRPr="0018620E">
        <w:rPr>
          <w:rFonts w:ascii="Arial" w:hAnsi="Arial" w:cs="Arial"/>
          <w:bCs/>
          <w:sz w:val="24"/>
          <w:szCs w:val="24"/>
        </w:rPr>
        <w:t>30</w:t>
      </w:r>
      <w:r w:rsidRPr="0018620E">
        <w:rPr>
          <w:rFonts w:ascii="Arial" w:hAnsi="Arial" w:cs="Arial"/>
          <w:bCs/>
          <w:sz w:val="24"/>
          <w:szCs w:val="24"/>
        </w:rPr>
        <w:t xml:space="preserve">» октября 2020 года № </w:t>
      </w:r>
      <w:r w:rsidR="0018620E" w:rsidRPr="0018620E">
        <w:rPr>
          <w:rFonts w:ascii="Arial" w:hAnsi="Arial" w:cs="Arial"/>
          <w:bCs/>
          <w:sz w:val="24"/>
          <w:szCs w:val="24"/>
        </w:rPr>
        <w:t>426</w:t>
      </w:r>
    </w:p>
    <w:p w14:paraId="04FEA154" w14:textId="393A8A5A" w:rsidR="00A84E13" w:rsidRPr="0018620E" w:rsidRDefault="00A84E13" w:rsidP="0018620E">
      <w:pPr>
        <w:pStyle w:val="af8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>г. Калач</w:t>
      </w:r>
    </w:p>
    <w:p w14:paraId="15DA6402" w14:textId="77777777" w:rsidR="0018620E" w:rsidRPr="0018620E" w:rsidRDefault="0018620E" w:rsidP="0018620E">
      <w:pPr>
        <w:pStyle w:val="af8"/>
        <w:rPr>
          <w:rFonts w:ascii="Arial" w:hAnsi="Arial" w:cs="Arial"/>
          <w:bCs/>
          <w:sz w:val="24"/>
          <w:szCs w:val="24"/>
        </w:rPr>
      </w:pPr>
    </w:p>
    <w:p w14:paraId="377FD3E1" w14:textId="77777777" w:rsidR="00A84E13" w:rsidRPr="0018620E" w:rsidRDefault="00A84E13" w:rsidP="0018620E">
      <w:pPr>
        <w:pStyle w:val="21"/>
        <w:tabs>
          <w:tab w:val="left" w:pos="5245"/>
        </w:tabs>
        <w:ind w:firstLine="709"/>
        <w:contextualSpacing/>
        <w:rPr>
          <w:sz w:val="32"/>
          <w:szCs w:val="32"/>
        </w:rPr>
      </w:pPr>
      <w:r w:rsidRPr="0018620E">
        <w:rPr>
          <w:sz w:val="32"/>
          <w:szCs w:val="32"/>
        </w:rPr>
        <w:t xml:space="preserve">О Комиссии по поддержанию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 на территории городского поселения город Калач </w:t>
      </w:r>
    </w:p>
    <w:p w14:paraId="3DF039B4" w14:textId="77777777" w:rsidR="00A84E13" w:rsidRPr="0018620E" w:rsidRDefault="00A84E13" w:rsidP="0018620E">
      <w:pPr>
        <w:spacing w:after="0" w:line="240" w:lineRule="auto"/>
        <w:ind w:right="3183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3E2757F" w14:textId="21DE167D" w:rsidR="00020AEA" w:rsidRPr="0018620E" w:rsidRDefault="00A84E13" w:rsidP="0018620E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>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указом губернатора Воронежской области от 08.04.2016 № 104-у «Об утверждении Положения об организации и ведении гражданской обороны в Воронежской области», постановлением правительства Воронежской области от 03.08.2017 №612 «О создании комиссии по поддержанию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характера», в целях поддержания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характера, администрация городского поселения город Калач п о с т а н о в л я е т:</w:t>
      </w:r>
    </w:p>
    <w:p w14:paraId="61C2716F" w14:textId="5A08E24A" w:rsidR="00CA06D5" w:rsidRPr="0018620E" w:rsidRDefault="0018620E" w:rsidP="0018620E">
      <w:pPr>
        <w:pStyle w:val="a7"/>
        <w:ind w:left="709" w:firstLine="0"/>
        <w:contextualSpacing/>
        <w:rPr>
          <w:rFonts w:cs="Arial"/>
          <w:bCs/>
        </w:rPr>
      </w:pPr>
      <w:r>
        <w:rPr>
          <w:rFonts w:cs="Arial"/>
          <w:bCs/>
        </w:rPr>
        <w:t xml:space="preserve">1. </w:t>
      </w:r>
      <w:r w:rsidR="006B1393" w:rsidRPr="0018620E">
        <w:rPr>
          <w:rFonts w:cs="Arial"/>
          <w:bCs/>
        </w:rPr>
        <w:t xml:space="preserve">Утвердить: </w:t>
      </w:r>
    </w:p>
    <w:p w14:paraId="7B86A987" w14:textId="1D7618D5" w:rsidR="00CA06D5" w:rsidRPr="0018620E" w:rsidRDefault="006B1393" w:rsidP="0018620E">
      <w:pPr>
        <w:pStyle w:val="a7"/>
        <w:ind w:left="0" w:firstLine="709"/>
        <w:contextualSpacing/>
        <w:rPr>
          <w:rFonts w:cs="Arial"/>
          <w:bCs/>
        </w:rPr>
      </w:pPr>
      <w:r w:rsidRPr="0018620E">
        <w:rPr>
          <w:rFonts w:cs="Arial"/>
          <w:bCs/>
        </w:rPr>
        <w:t xml:space="preserve">1.1. </w:t>
      </w:r>
      <w:r w:rsidR="00A84E13" w:rsidRPr="0018620E">
        <w:rPr>
          <w:rFonts w:cs="Arial"/>
          <w:bCs/>
        </w:rPr>
        <w:t>Положение о К</w:t>
      </w:r>
      <w:r w:rsidR="00CA06D5" w:rsidRPr="0018620E">
        <w:rPr>
          <w:rFonts w:cs="Arial"/>
          <w:bCs/>
        </w:rPr>
        <w:t xml:space="preserve">омиссии по поддержанию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 </w:t>
      </w:r>
      <w:r w:rsidR="00A41077" w:rsidRPr="0018620E">
        <w:rPr>
          <w:rFonts w:cs="Arial"/>
          <w:bCs/>
        </w:rPr>
        <w:t xml:space="preserve">на территории </w:t>
      </w:r>
      <w:r w:rsidR="00A84E13" w:rsidRPr="0018620E">
        <w:rPr>
          <w:rFonts w:cs="Arial"/>
          <w:bCs/>
        </w:rPr>
        <w:t xml:space="preserve">городского поселения </w:t>
      </w:r>
      <w:r w:rsidR="00A41077" w:rsidRPr="0018620E">
        <w:rPr>
          <w:rFonts w:cs="Arial"/>
          <w:bCs/>
        </w:rPr>
        <w:t>Кал</w:t>
      </w:r>
      <w:r w:rsidR="00A84E13" w:rsidRPr="0018620E">
        <w:rPr>
          <w:rFonts w:cs="Arial"/>
          <w:bCs/>
        </w:rPr>
        <w:t>ач</w:t>
      </w:r>
      <w:r w:rsidRPr="0018620E">
        <w:rPr>
          <w:rFonts w:cs="Arial"/>
          <w:bCs/>
        </w:rPr>
        <w:t xml:space="preserve"> (приложение №1)</w:t>
      </w:r>
      <w:r w:rsidR="00CA06D5" w:rsidRPr="0018620E">
        <w:rPr>
          <w:rFonts w:cs="Arial"/>
          <w:bCs/>
        </w:rPr>
        <w:t>.</w:t>
      </w:r>
    </w:p>
    <w:p w14:paraId="7822AA0F" w14:textId="0B1D8C0D" w:rsidR="00A84E13" w:rsidRPr="0018620E" w:rsidRDefault="00CA06D5" w:rsidP="0018620E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>1</w:t>
      </w:r>
      <w:r w:rsidR="00A84E13" w:rsidRPr="0018620E">
        <w:rPr>
          <w:rFonts w:ascii="Arial" w:hAnsi="Arial" w:cs="Arial"/>
          <w:bCs/>
          <w:sz w:val="24"/>
          <w:szCs w:val="24"/>
        </w:rPr>
        <w:t>.2.</w:t>
      </w:r>
      <w:r w:rsidR="0018620E">
        <w:rPr>
          <w:rFonts w:ascii="Arial" w:hAnsi="Arial" w:cs="Arial"/>
          <w:bCs/>
          <w:sz w:val="24"/>
          <w:szCs w:val="24"/>
        </w:rPr>
        <w:t xml:space="preserve"> </w:t>
      </w:r>
      <w:r w:rsidR="00A84E13" w:rsidRPr="0018620E">
        <w:rPr>
          <w:rFonts w:ascii="Arial" w:hAnsi="Arial" w:cs="Arial"/>
          <w:bCs/>
          <w:sz w:val="24"/>
          <w:szCs w:val="24"/>
        </w:rPr>
        <w:t>Состав К</w:t>
      </w:r>
      <w:r w:rsidRPr="0018620E">
        <w:rPr>
          <w:rFonts w:ascii="Arial" w:hAnsi="Arial" w:cs="Arial"/>
          <w:bCs/>
          <w:sz w:val="24"/>
          <w:szCs w:val="24"/>
        </w:rPr>
        <w:t>омиссии по поддержанию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</w:t>
      </w:r>
      <w:r w:rsidR="00A41077" w:rsidRPr="0018620E">
        <w:rPr>
          <w:rFonts w:ascii="Arial" w:hAnsi="Arial" w:cs="Arial"/>
          <w:bCs/>
          <w:sz w:val="24"/>
          <w:szCs w:val="24"/>
        </w:rPr>
        <w:t xml:space="preserve"> на территории </w:t>
      </w:r>
      <w:r w:rsidR="00A84E13" w:rsidRPr="0018620E">
        <w:rPr>
          <w:rFonts w:ascii="Arial" w:hAnsi="Arial" w:cs="Arial"/>
          <w:bCs/>
          <w:sz w:val="24"/>
          <w:szCs w:val="24"/>
        </w:rPr>
        <w:t xml:space="preserve">городского поселения город </w:t>
      </w:r>
      <w:r w:rsidR="00A41077" w:rsidRPr="0018620E">
        <w:rPr>
          <w:rFonts w:ascii="Arial" w:hAnsi="Arial" w:cs="Arial"/>
          <w:bCs/>
          <w:sz w:val="24"/>
          <w:szCs w:val="24"/>
        </w:rPr>
        <w:t>Кал</w:t>
      </w:r>
      <w:r w:rsidR="00A84E13" w:rsidRPr="0018620E">
        <w:rPr>
          <w:rFonts w:ascii="Arial" w:hAnsi="Arial" w:cs="Arial"/>
          <w:bCs/>
          <w:sz w:val="24"/>
          <w:szCs w:val="24"/>
        </w:rPr>
        <w:t>ач</w:t>
      </w:r>
      <w:r w:rsidR="006B1393" w:rsidRPr="0018620E">
        <w:rPr>
          <w:rFonts w:ascii="Arial" w:hAnsi="Arial" w:cs="Arial"/>
          <w:bCs/>
          <w:sz w:val="24"/>
          <w:szCs w:val="24"/>
        </w:rPr>
        <w:t xml:space="preserve"> (приложение №2)</w:t>
      </w:r>
      <w:r w:rsidRPr="0018620E">
        <w:rPr>
          <w:rFonts w:ascii="Arial" w:hAnsi="Arial" w:cs="Arial"/>
          <w:bCs/>
          <w:sz w:val="24"/>
          <w:szCs w:val="24"/>
        </w:rPr>
        <w:t>.</w:t>
      </w:r>
    </w:p>
    <w:p w14:paraId="64E2F1C4" w14:textId="3CF01BB1" w:rsidR="00B1705D" w:rsidRPr="0018620E" w:rsidRDefault="006B1393" w:rsidP="0018620E">
      <w:pPr>
        <w:pStyle w:val="a7"/>
        <w:ind w:left="0" w:firstLine="709"/>
        <w:contextualSpacing/>
        <w:rPr>
          <w:rFonts w:cs="Arial"/>
          <w:bCs/>
        </w:rPr>
      </w:pPr>
      <w:r w:rsidRPr="0018620E">
        <w:rPr>
          <w:rFonts w:cs="Arial"/>
          <w:bCs/>
        </w:rPr>
        <w:t>2</w:t>
      </w:r>
      <w:r w:rsidR="00B1705D" w:rsidRPr="0018620E">
        <w:rPr>
          <w:rFonts w:cs="Arial"/>
          <w:bCs/>
        </w:rPr>
        <w:t xml:space="preserve">. </w:t>
      </w:r>
      <w:r w:rsidR="006328B1" w:rsidRPr="0018620E">
        <w:rPr>
          <w:rFonts w:cs="Arial"/>
          <w:bCs/>
        </w:rPr>
        <w:t xml:space="preserve">Опубликовать настоящее постановление в </w:t>
      </w:r>
      <w:r w:rsidR="003F0E1A" w:rsidRPr="0018620E">
        <w:rPr>
          <w:rFonts w:cs="Arial"/>
          <w:bCs/>
        </w:rPr>
        <w:t>официальном периодическом издании «Вестник муниципальных</w:t>
      </w:r>
      <w:r w:rsidR="006328B1" w:rsidRPr="0018620E">
        <w:rPr>
          <w:rFonts w:cs="Arial"/>
          <w:bCs/>
        </w:rPr>
        <w:t xml:space="preserve"> правовых актов </w:t>
      </w:r>
      <w:r w:rsidR="00A84E13" w:rsidRPr="0018620E">
        <w:rPr>
          <w:rFonts w:cs="Arial"/>
          <w:bCs/>
        </w:rPr>
        <w:t>городского поселения город Калач</w:t>
      </w:r>
      <w:r w:rsidR="003F0E1A" w:rsidRPr="0018620E">
        <w:rPr>
          <w:rFonts w:cs="Arial"/>
          <w:bCs/>
        </w:rPr>
        <w:t xml:space="preserve"> Калачеевского муниципального района Воронежской области»</w:t>
      </w:r>
      <w:r w:rsidR="00A84E13" w:rsidRPr="0018620E">
        <w:rPr>
          <w:rFonts w:cs="Arial"/>
          <w:bCs/>
        </w:rPr>
        <w:t>.</w:t>
      </w:r>
    </w:p>
    <w:p w14:paraId="7161D0D4" w14:textId="0345042C" w:rsidR="00452D6E" w:rsidRPr="0018620E" w:rsidRDefault="006B1393" w:rsidP="0018620E">
      <w:pPr>
        <w:tabs>
          <w:tab w:val="left" w:pos="2568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>3</w:t>
      </w:r>
      <w:r w:rsidR="00452D6E" w:rsidRPr="0018620E">
        <w:rPr>
          <w:rFonts w:ascii="Arial" w:hAnsi="Arial" w:cs="Arial"/>
          <w:bCs/>
          <w:sz w:val="24"/>
          <w:szCs w:val="24"/>
        </w:rPr>
        <w:t xml:space="preserve">. Контроль за исполнением настоящего постановления </w:t>
      </w:r>
      <w:r w:rsidRPr="0018620E">
        <w:rPr>
          <w:rFonts w:ascii="Arial" w:hAnsi="Arial" w:cs="Arial"/>
          <w:bCs/>
          <w:sz w:val="24"/>
          <w:szCs w:val="24"/>
        </w:rPr>
        <w:t>оставляю за собой.</w:t>
      </w: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20E" w14:paraId="00AB7EAD" w14:textId="77777777" w:rsidTr="0018620E">
        <w:tc>
          <w:tcPr>
            <w:tcW w:w="4927" w:type="dxa"/>
          </w:tcPr>
          <w:p w14:paraId="7B15BD88" w14:textId="75F983E5" w:rsidR="0018620E" w:rsidRPr="0018620E" w:rsidRDefault="0018620E" w:rsidP="0018620E">
            <w:pPr>
              <w:ind w:left="-142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Г</w:t>
            </w:r>
            <w:r w:rsidRPr="0018620E">
              <w:rPr>
                <w:rFonts w:ascii="Arial" w:hAnsi="Arial" w:cs="Arial"/>
                <w:bCs/>
                <w:sz w:val="24"/>
                <w:szCs w:val="24"/>
              </w:rPr>
              <w:t>лава администрации</w:t>
            </w:r>
          </w:p>
          <w:p w14:paraId="5B458461" w14:textId="0C15090A" w:rsidR="0018620E" w:rsidRDefault="0018620E" w:rsidP="0018620E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4F4714E" w14:textId="228D6F8E" w:rsidR="0018620E" w:rsidRDefault="0018620E" w:rsidP="0018620E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Т.В. Мирошникова</w:t>
            </w:r>
          </w:p>
        </w:tc>
      </w:tr>
    </w:tbl>
    <w:p w14:paraId="0B9FBAEB" w14:textId="77777777" w:rsidR="003F0E1A" w:rsidRPr="0018620E" w:rsidRDefault="003F0E1A" w:rsidP="0018620E">
      <w:pPr>
        <w:spacing w:after="0" w:line="240" w:lineRule="auto"/>
        <w:ind w:left="-142"/>
        <w:contextualSpacing/>
        <w:rPr>
          <w:rFonts w:ascii="Arial" w:hAnsi="Arial" w:cs="Arial"/>
          <w:bCs/>
          <w:sz w:val="24"/>
          <w:szCs w:val="24"/>
        </w:rPr>
      </w:pPr>
    </w:p>
    <w:p w14:paraId="1569F702" w14:textId="77777777" w:rsidR="0018620E" w:rsidRDefault="0018620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FED144D" w14:textId="0045EB8B" w:rsidR="009C54F2" w:rsidRPr="0018620E" w:rsidRDefault="006B1393" w:rsidP="0018620E">
      <w:pPr>
        <w:tabs>
          <w:tab w:val="left" w:pos="2568"/>
          <w:tab w:val="left" w:pos="4962"/>
        </w:tabs>
        <w:spacing w:after="0" w:line="240" w:lineRule="auto"/>
        <w:ind w:left="-142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lastRenderedPageBreak/>
        <w:t>Приложение №1</w:t>
      </w:r>
    </w:p>
    <w:p w14:paraId="65309C0C" w14:textId="002C290D" w:rsidR="000E7189" w:rsidRPr="0018620E" w:rsidRDefault="006B1393" w:rsidP="0018620E">
      <w:pPr>
        <w:tabs>
          <w:tab w:val="left" w:pos="2568"/>
          <w:tab w:val="left" w:pos="4962"/>
        </w:tabs>
        <w:spacing w:after="0" w:line="240" w:lineRule="auto"/>
        <w:ind w:left="-142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>к постановлению</w:t>
      </w:r>
      <w:r w:rsidR="000E7189" w:rsidRPr="0018620E">
        <w:rPr>
          <w:rFonts w:ascii="Arial" w:hAnsi="Arial" w:cs="Arial"/>
          <w:bCs/>
          <w:sz w:val="24"/>
          <w:szCs w:val="24"/>
        </w:rPr>
        <w:t xml:space="preserve"> администрации</w:t>
      </w:r>
    </w:p>
    <w:p w14:paraId="14DF5C8B" w14:textId="5D0F4AF2" w:rsidR="000E7189" w:rsidRPr="0018620E" w:rsidRDefault="00A84E13" w:rsidP="0018620E">
      <w:pPr>
        <w:tabs>
          <w:tab w:val="left" w:pos="2568"/>
          <w:tab w:val="left" w:pos="4962"/>
        </w:tabs>
        <w:spacing w:after="0" w:line="240" w:lineRule="auto"/>
        <w:ind w:left="-142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 xml:space="preserve">городского поселения город </w:t>
      </w:r>
      <w:r w:rsidR="000E7189" w:rsidRPr="0018620E">
        <w:rPr>
          <w:rFonts w:ascii="Arial" w:hAnsi="Arial" w:cs="Arial"/>
          <w:bCs/>
          <w:sz w:val="24"/>
          <w:szCs w:val="24"/>
        </w:rPr>
        <w:t>Кал</w:t>
      </w:r>
      <w:r w:rsidRPr="0018620E">
        <w:rPr>
          <w:rFonts w:ascii="Arial" w:hAnsi="Arial" w:cs="Arial"/>
          <w:bCs/>
          <w:sz w:val="24"/>
          <w:szCs w:val="24"/>
        </w:rPr>
        <w:t>ач</w:t>
      </w:r>
    </w:p>
    <w:p w14:paraId="57EDEE5A" w14:textId="648C33C8" w:rsidR="000E7189" w:rsidRPr="0018620E" w:rsidRDefault="000E7189" w:rsidP="0018620E">
      <w:pPr>
        <w:tabs>
          <w:tab w:val="left" w:pos="2568"/>
          <w:tab w:val="left" w:pos="4962"/>
        </w:tabs>
        <w:spacing w:after="0" w:line="240" w:lineRule="auto"/>
        <w:ind w:left="-142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 xml:space="preserve">от </w:t>
      </w:r>
      <w:r w:rsidR="006B1393" w:rsidRPr="0018620E">
        <w:rPr>
          <w:rFonts w:ascii="Arial" w:hAnsi="Arial" w:cs="Arial"/>
          <w:bCs/>
          <w:sz w:val="24"/>
          <w:szCs w:val="24"/>
        </w:rPr>
        <w:t>«</w:t>
      </w:r>
      <w:r w:rsidR="0018620E">
        <w:rPr>
          <w:rFonts w:ascii="Arial" w:hAnsi="Arial" w:cs="Arial"/>
          <w:bCs/>
          <w:sz w:val="24"/>
          <w:szCs w:val="24"/>
        </w:rPr>
        <w:t>30</w:t>
      </w:r>
      <w:r w:rsidR="006B1393" w:rsidRPr="0018620E">
        <w:rPr>
          <w:rFonts w:ascii="Arial" w:hAnsi="Arial" w:cs="Arial"/>
          <w:bCs/>
          <w:sz w:val="24"/>
          <w:szCs w:val="24"/>
        </w:rPr>
        <w:t xml:space="preserve">» октября </w:t>
      </w:r>
      <w:r w:rsidR="00A84E13" w:rsidRPr="0018620E">
        <w:rPr>
          <w:rFonts w:ascii="Arial" w:hAnsi="Arial" w:cs="Arial"/>
          <w:bCs/>
          <w:sz w:val="24"/>
          <w:szCs w:val="24"/>
        </w:rPr>
        <w:t>2020</w:t>
      </w:r>
      <w:r w:rsidR="00424E16" w:rsidRPr="0018620E">
        <w:rPr>
          <w:rFonts w:ascii="Arial" w:hAnsi="Arial" w:cs="Arial"/>
          <w:bCs/>
          <w:sz w:val="24"/>
          <w:szCs w:val="24"/>
        </w:rPr>
        <w:t xml:space="preserve"> </w:t>
      </w:r>
      <w:r w:rsidRPr="0018620E">
        <w:rPr>
          <w:rFonts w:ascii="Arial" w:hAnsi="Arial" w:cs="Arial"/>
          <w:bCs/>
          <w:sz w:val="24"/>
          <w:szCs w:val="24"/>
        </w:rPr>
        <w:t>№</w:t>
      </w:r>
      <w:r w:rsidR="00A84E13" w:rsidRPr="0018620E">
        <w:rPr>
          <w:rFonts w:ascii="Arial" w:hAnsi="Arial" w:cs="Arial"/>
          <w:bCs/>
          <w:sz w:val="24"/>
          <w:szCs w:val="24"/>
        </w:rPr>
        <w:t xml:space="preserve"> </w:t>
      </w:r>
      <w:r w:rsidR="0018620E">
        <w:rPr>
          <w:rFonts w:ascii="Arial" w:hAnsi="Arial" w:cs="Arial"/>
          <w:bCs/>
          <w:sz w:val="24"/>
          <w:szCs w:val="24"/>
        </w:rPr>
        <w:t>426</w:t>
      </w:r>
    </w:p>
    <w:p w14:paraId="5DDDD2D4" w14:textId="77777777" w:rsidR="000E7189" w:rsidRPr="0018620E" w:rsidRDefault="000E7189" w:rsidP="0018620E">
      <w:pPr>
        <w:tabs>
          <w:tab w:val="left" w:pos="2568"/>
        </w:tabs>
        <w:spacing w:after="0" w:line="240" w:lineRule="auto"/>
        <w:ind w:left="-142"/>
        <w:contextualSpacing/>
        <w:jc w:val="right"/>
        <w:rPr>
          <w:rFonts w:ascii="Arial" w:hAnsi="Arial" w:cs="Arial"/>
          <w:bCs/>
          <w:sz w:val="24"/>
          <w:szCs w:val="24"/>
        </w:rPr>
      </w:pPr>
    </w:p>
    <w:p w14:paraId="21EDEA95" w14:textId="77777777" w:rsidR="009467ED" w:rsidRPr="0018620E" w:rsidRDefault="009467ED" w:rsidP="0018620E">
      <w:pPr>
        <w:tabs>
          <w:tab w:val="left" w:pos="2568"/>
        </w:tabs>
        <w:spacing w:after="0" w:line="240" w:lineRule="auto"/>
        <w:ind w:left="-142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F4D0842" w14:textId="77777777" w:rsidR="00D02241" w:rsidRPr="0018620E" w:rsidRDefault="00D02241" w:rsidP="0018620E">
      <w:pPr>
        <w:tabs>
          <w:tab w:val="left" w:pos="2568"/>
        </w:tabs>
        <w:spacing w:after="0" w:line="240" w:lineRule="auto"/>
        <w:ind w:left="-14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>ПОЛОЖЕНИЕ</w:t>
      </w:r>
    </w:p>
    <w:p w14:paraId="09429350" w14:textId="77777777" w:rsidR="00D02241" w:rsidRPr="0018620E" w:rsidRDefault="00D02241" w:rsidP="0018620E">
      <w:pPr>
        <w:tabs>
          <w:tab w:val="left" w:pos="2568"/>
        </w:tabs>
        <w:spacing w:after="0" w:line="240" w:lineRule="auto"/>
        <w:ind w:left="-142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 xml:space="preserve">о </w:t>
      </w:r>
      <w:r w:rsidR="00A84E13" w:rsidRPr="0018620E">
        <w:rPr>
          <w:rFonts w:ascii="Arial" w:hAnsi="Arial" w:cs="Arial"/>
          <w:bCs/>
          <w:sz w:val="24"/>
          <w:szCs w:val="24"/>
        </w:rPr>
        <w:t>К</w:t>
      </w:r>
      <w:r w:rsidR="00A41077" w:rsidRPr="0018620E">
        <w:rPr>
          <w:rFonts w:ascii="Arial" w:hAnsi="Arial" w:cs="Arial"/>
          <w:bCs/>
          <w:sz w:val="24"/>
          <w:szCs w:val="24"/>
        </w:rPr>
        <w:t xml:space="preserve">омиссии по поддержанию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 w:rsidR="00A84E13" w:rsidRPr="0018620E">
        <w:rPr>
          <w:rFonts w:ascii="Arial" w:hAnsi="Arial" w:cs="Arial"/>
          <w:bCs/>
          <w:sz w:val="24"/>
          <w:szCs w:val="24"/>
        </w:rPr>
        <w:t xml:space="preserve">городского поселения город </w:t>
      </w:r>
      <w:r w:rsidR="00A41077" w:rsidRPr="0018620E">
        <w:rPr>
          <w:rFonts w:ascii="Arial" w:hAnsi="Arial" w:cs="Arial"/>
          <w:bCs/>
          <w:sz w:val="24"/>
          <w:szCs w:val="24"/>
        </w:rPr>
        <w:t>Кал</w:t>
      </w:r>
      <w:r w:rsidR="00A84E13" w:rsidRPr="0018620E">
        <w:rPr>
          <w:rFonts w:ascii="Arial" w:hAnsi="Arial" w:cs="Arial"/>
          <w:bCs/>
          <w:sz w:val="24"/>
          <w:szCs w:val="24"/>
        </w:rPr>
        <w:t>ач</w:t>
      </w:r>
    </w:p>
    <w:p w14:paraId="5A1A148A" w14:textId="77777777" w:rsidR="00A4715A" w:rsidRPr="0018620E" w:rsidRDefault="00A4715A" w:rsidP="0018620E">
      <w:pPr>
        <w:tabs>
          <w:tab w:val="left" w:pos="2568"/>
        </w:tabs>
        <w:spacing w:after="0" w:line="240" w:lineRule="auto"/>
        <w:ind w:left="-142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14:paraId="5EA75E99" w14:textId="77777777" w:rsidR="00D02241" w:rsidRPr="0018620E" w:rsidRDefault="00A4715A" w:rsidP="0018620E">
      <w:pPr>
        <w:pStyle w:val="a7"/>
        <w:numPr>
          <w:ilvl w:val="0"/>
          <w:numId w:val="45"/>
        </w:numPr>
        <w:tabs>
          <w:tab w:val="left" w:pos="2568"/>
        </w:tabs>
        <w:contextualSpacing/>
        <w:jc w:val="center"/>
        <w:rPr>
          <w:rFonts w:cs="Arial"/>
          <w:bCs/>
        </w:rPr>
      </w:pPr>
      <w:r w:rsidRPr="0018620E">
        <w:rPr>
          <w:rFonts w:cs="Arial"/>
          <w:bCs/>
        </w:rPr>
        <w:t>Общие положения</w:t>
      </w:r>
    </w:p>
    <w:p w14:paraId="55E4F92F" w14:textId="77777777" w:rsidR="007B1708" w:rsidRPr="0018620E" w:rsidRDefault="007B1708" w:rsidP="0018620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C38659A" w14:textId="68D11E1D" w:rsidR="00AB2AFB" w:rsidRPr="0018620E" w:rsidRDefault="007B1708" w:rsidP="0018620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1.</w:t>
      </w:r>
      <w:r w:rsidR="00AB2AFB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1.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AB2AFB" w:rsidRPr="0018620E">
        <w:rPr>
          <w:rFonts w:ascii="Arial" w:hAnsi="Arial" w:cs="Arial"/>
          <w:bCs/>
          <w:sz w:val="24"/>
          <w:szCs w:val="24"/>
        </w:rPr>
        <w:t>Настоящее Положение о Комиссии по поддержанию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 на территории городского поселения город Калач (далее - Положение) определяет статус и порядок деятельности Комиссии по поддержанию устойчивости функционирования организаций в военное время и в чрезвычайных ситуациях на территории на территории городского поселения город Калач.</w:t>
      </w:r>
    </w:p>
    <w:p w14:paraId="2A9EA382" w14:textId="77777777" w:rsidR="007B1708" w:rsidRPr="0018620E" w:rsidRDefault="00AB2AFB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1.2. </w:t>
      </w:r>
      <w:r w:rsidR="007B1708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Комиссия по повышению устойчивости функционирования объектов экономики муниципального образования (далее – Комиссия по ПУФ) создана в целях организации планирования и контроля за выполнением мероприятий по повышению устойчивости функционирования организаций, расположенных на территории городского поселения город Калач, в период непосредственной подготовки к переводу на работу в условиях военного времени и в военное время, а также в чрезвычайных ситуациях природного и техногенного характера (далее – ЧС).</w:t>
      </w:r>
    </w:p>
    <w:p w14:paraId="22F36E8C" w14:textId="77777777" w:rsidR="007B1708" w:rsidRPr="0018620E" w:rsidRDefault="00AB2AFB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1.3.</w:t>
      </w:r>
      <w:r w:rsidR="007B1708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Комиссия формируется из представителей структурных подразделений администрации городского поселения город Калач, организаций, предприятий и учреждений муниципального образования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(по согласованию)</w:t>
      </w:r>
      <w:r w:rsidR="007B1708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6FE4ACCD" w14:textId="7FD86AA5" w:rsidR="007B1708" w:rsidRPr="0018620E" w:rsidRDefault="00AB2AFB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1.4</w:t>
      </w:r>
      <w:r w:rsidR="007B1708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 В своей деятельности Комиссия руководствуется федеральными законами от 12 февраля 1998 года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настоящим Положением и другими нормативными правовыми актами по вопросам устойчивого функционирования экономики в военное время и в ЧС.</w:t>
      </w:r>
    </w:p>
    <w:p w14:paraId="32C61A4D" w14:textId="77777777" w:rsidR="007B1708" w:rsidRPr="0018620E" w:rsidRDefault="00AB2AFB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1.5</w:t>
      </w:r>
      <w:r w:rsidR="007B1708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 На заседания Комиссии по ПУФ могут приглашаться представители вышестоящих органов исполнительной власти, а также руководители организаций муниципального образования.</w:t>
      </w:r>
    </w:p>
    <w:p w14:paraId="74EBD01D" w14:textId="38C66441" w:rsidR="00AB2AFB" w:rsidRPr="0018620E" w:rsidRDefault="00AB2AFB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18620E">
        <w:rPr>
          <w:bCs/>
          <w:color w:val="000000"/>
          <w:sz w:val="24"/>
          <w:szCs w:val="24"/>
        </w:rPr>
        <w:t>1.6</w:t>
      </w:r>
      <w:r w:rsidR="007B1708" w:rsidRPr="0018620E">
        <w:rPr>
          <w:bCs/>
          <w:color w:val="000000"/>
          <w:sz w:val="24"/>
          <w:szCs w:val="24"/>
        </w:rPr>
        <w:t xml:space="preserve">. </w:t>
      </w:r>
      <w:r w:rsidRPr="0018620E">
        <w:rPr>
          <w:bCs/>
          <w:sz w:val="24"/>
          <w:szCs w:val="24"/>
        </w:rPr>
        <w:t>В составе Комиссии действуют рабочие группы по поддержанию устойчивости функционирования:</w:t>
      </w:r>
    </w:p>
    <w:p w14:paraId="159BE811" w14:textId="77777777" w:rsidR="00AB2AFB" w:rsidRPr="0018620E" w:rsidRDefault="00AB2AFB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- топливно-энергетического комплекса и жилищно-коммунального хозяйства;</w:t>
      </w:r>
    </w:p>
    <w:p w14:paraId="19228DA6" w14:textId="77777777" w:rsidR="00AB2AFB" w:rsidRPr="0018620E" w:rsidRDefault="00AB2AFB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- транспортной системы;</w:t>
      </w:r>
    </w:p>
    <w:p w14:paraId="5DA0D8FE" w14:textId="77777777" w:rsidR="00AB2AFB" w:rsidRPr="0018620E" w:rsidRDefault="00AB2AFB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- агропромышленного комплекса;</w:t>
      </w:r>
    </w:p>
    <w:p w14:paraId="7EB1713F" w14:textId="77777777" w:rsidR="00AB2AFB" w:rsidRPr="0018620E" w:rsidRDefault="00AB2AFB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- социальной сферы;</w:t>
      </w:r>
    </w:p>
    <w:p w14:paraId="78526A14" w14:textId="77777777" w:rsidR="00AB2AFB" w:rsidRPr="0018620E" w:rsidRDefault="00AB2AFB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- систем управления, связи и оповещения.</w:t>
      </w:r>
    </w:p>
    <w:p w14:paraId="0CBC8C90" w14:textId="77777777" w:rsidR="00AB2AFB" w:rsidRPr="0018620E" w:rsidRDefault="00AB2AFB" w:rsidP="0018620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8691733" w14:textId="07EFFD95" w:rsidR="00AB2AFB" w:rsidRPr="0018620E" w:rsidRDefault="00AB2AFB" w:rsidP="0018620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lastRenderedPageBreak/>
        <w:t>1.7. Комиссия создана в целях решения задач, связанных с поддержанием устойчивости функционирования организаций на территории муниципального образования (далее - организаций),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32ABE3C8" w14:textId="473FE9D6" w:rsidR="00AB2AFB" w:rsidRPr="0018620E" w:rsidRDefault="00AB2AFB" w:rsidP="0018620E">
      <w:pPr>
        <w:tabs>
          <w:tab w:val="left" w:pos="2568"/>
        </w:tabs>
        <w:spacing w:after="0" w:line="240" w:lineRule="auto"/>
        <w:ind w:firstLine="709"/>
        <w:contextualSpacing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>1.8. Комиссия является постоянно действующим координационным органом при администрации городского поселения город Калач, обеспечивающим планирование и координацию выполнения мероприятий по поддержанию устойчивости функционирования организаций в военное время и в чрезвычайных ситуациях.</w:t>
      </w:r>
    </w:p>
    <w:p w14:paraId="074E4AD9" w14:textId="1477691D" w:rsidR="00AB2AFB" w:rsidRPr="0018620E" w:rsidRDefault="00AB2AFB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1.9</w:t>
      </w:r>
      <w:r w:rsidR="007B1708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 Председатель Комиссии по ПУФ организует работу Комиссии и несет определенную федеральным законодательством,  законодательством субъекта РФ, муниципальными правовыми а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ктами администрации городского поселения город Калач</w:t>
      </w:r>
      <w:r w:rsidR="007B1708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ответственность за выполнение возложенных на Комиссию по ПУФ задач и функций по вопросам устойчивого функционирования экономики в военное время и в ЧС. В случае отсутствия председателя Комиссии по ПУФ его обязанности исполняет заместитель, определяемый</w:t>
      </w:r>
      <w:r w:rsidR="00A4715A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председателем Комиссии по ПУФ.</w:t>
      </w:r>
    </w:p>
    <w:p w14:paraId="619A1C7B" w14:textId="41DEC2BD" w:rsidR="007B1708" w:rsidRPr="0018620E" w:rsidRDefault="00AB2AFB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1.10</w:t>
      </w:r>
      <w:r w:rsidR="007B1708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 Работа Комиссии по ПУФ организуется в соответствии с планом работы Комиссии по ПУФ на год.</w:t>
      </w:r>
    </w:p>
    <w:p w14:paraId="7043769E" w14:textId="7449E308" w:rsidR="007B1708" w:rsidRPr="0018620E" w:rsidRDefault="00AB2AFB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1.11</w:t>
      </w:r>
      <w:r w:rsidR="007B1708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 Заседания Комиссии по ПУ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Ф проводятся </w:t>
      </w:r>
      <w:r w:rsidR="007B1708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раз в год, по результатам которых оформляются протоколы и распоряжения.</w:t>
      </w:r>
    </w:p>
    <w:p w14:paraId="672A86BA" w14:textId="1A094AEE" w:rsidR="007B1708" w:rsidRPr="0018620E" w:rsidRDefault="00AB2AFB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1.12</w:t>
      </w:r>
      <w:r w:rsidR="007B1708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 Протокол заседания Комиссии по ПУФ подписывается секретарем Комиссии по ПУФ и утверждается председателем Комиссии. Протоколы заседания Комиссии по ПУФ направляются всем заинтересованным лицам в течение 7 рабочих дней со дня утверждения протокола.</w:t>
      </w:r>
    </w:p>
    <w:p w14:paraId="657F8D2C" w14:textId="22D9D984" w:rsidR="007B1708" w:rsidRPr="0018620E" w:rsidRDefault="00AB2AFB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1.13</w:t>
      </w:r>
      <w:r w:rsidR="007B1708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 На время отсутствия секретаря Комиссии по ПУФ его обязанности исполняет один из членов Комиссии по ПУФ, определяемый председателем Комиссии по ПУФ.</w:t>
      </w:r>
    </w:p>
    <w:p w14:paraId="6957B7A2" w14:textId="356101E0" w:rsidR="007B1708" w:rsidRPr="0018620E" w:rsidRDefault="00AB2AFB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1.14</w:t>
      </w:r>
      <w:r w:rsidR="007B1708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 Члены Комиссии по ПУФ о проведении заседания оповещаются секретарем Комиссии по ПУФ в течение 3 рабочих дней со дня утверждения председателем Комиссии по ПУФ Плана проведения заседания Комиссии по ПУФ.</w:t>
      </w:r>
    </w:p>
    <w:p w14:paraId="652CBC35" w14:textId="735B0BFE" w:rsidR="007B1708" w:rsidRPr="0018620E" w:rsidRDefault="00AB2AFB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1.15</w:t>
      </w:r>
      <w:r w:rsidR="007B1708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 Внеплановые заседания Комиссии по ПУФ проводятся по решению председателя Комиссии по ПУФ. О сроках проведения внеочередных заседаний Комиссии по ПУФ члены Комиссии оповещаются секретарем Комиссии по ПУФ.</w:t>
      </w:r>
    </w:p>
    <w:p w14:paraId="003D2ED9" w14:textId="77777777" w:rsidR="007B1708" w:rsidRPr="0018620E" w:rsidRDefault="007B1708" w:rsidP="0018620E">
      <w:pPr>
        <w:pStyle w:val="a7"/>
        <w:tabs>
          <w:tab w:val="left" w:pos="2568"/>
        </w:tabs>
        <w:ind w:left="0" w:firstLine="709"/>
        <w:contextualSpacing/>
        <w:jc w:val="center"/>
        <w:rPr>
          <w:rFonts w:cs="Arial"/>
          <w:bCs/>
          <w:caps/>
        </w:rPr>
      </w:pPr>
    </w:p>
    <w:p w14:paraId="463AFC65" w14:textId="77777777" w:rsidR="00671716" w:rsidRPr="0018620E" w:rsidRDefault="00671716" w:rsidP="0018620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II. Основные задачи Комиссии по ПУФ</w:t>
      </w:r>
    </w:p>
    <w:p w14:paraId="5FF1860F" w14:textId="06C6DFE1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FB0CDBB" w14:textId="6F01CE91" w:rsidR="00A4715A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2.1. Основной задачей Комиссии по ПУФ является организация работы по повышению устойчивости функционирования организаций муниципального образования в военное время, а также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противника, обеспечения жизнедеятельности населения муниципального образования и создания оптимальных условий для восстановления нарушенного производства</w:t>
      </w:r>
      <w:r w:rsidR="00A4715A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 П</w:t>
      </w:r>
      <w:r w:rsidR="00A4715A" w:rsidRPr="0018620E">
        <w:rPr>
          <w:rFonts w:ascii="Arial" w:hAnsi="Arial" w:cs="Arial"/>
          <w:bCs/>
          <w:sz w:val="24"/>
          <w:szCs w:val="24"/>
        </w:rPr>
        <w:t>ланирования и проведения мероприятий по поддержанию устойчивости функционирования организаций в мирное и военное время, направленных на:</w:t>
      </w:r>
    </w:p>
    <w:p w14:paraId="4CD1686F" w14:textId="7C4E1C57" w:rsidR="00A4715A" w:rsidRPr="0018620E" w:rsidRDefault="00A4715A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 xml:space="preserve"> - рациональное размещение производственных мощностей на территории муниципального образования;</w:t>
      </w:r>
    </w:p>
    <w:p w14:paraId="18A03A93" w14:textId="77777777" w:rsidR="00A4715A" w:rsidRPr="0018620E" w:rsidRDefault="00A4715A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</w:p>
    <w:p w14:paraId="55F3E17B" w14:textId="5BA22938" w:rsidR="00A4715A" w:rsidRPr="0018620E" w:rsidRDefault="00A4715A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lastRenderedPageBreak/>
        <w:t>- предотвращение и минимизацию рисков возникновения производственных аварий на территории муниципального образования;</w:t>
      </w:r>
    </w:p>
    <w:p w14:paraId="081E21D9" w14:textId="77777777" w:rsidR="00A4715A" w:rsidRPr="0018620E" w:rsidRDefault="00A4715A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- снижение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факторов;</w:t>
      </w:r>
    </w:p>
    <w:p w14:paraId="07054678" w14:textId="77777777" w:rsidR="00A4715A" w:rsidRPr="0018620E" w:rsidRDefault="00A4715A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- создание условий для быстрого восстановления производства и обеспечения жизнедеятельности населения городского поселения, нарушенных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706D2BC1" w14:textId="1151A850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2.2. На Комиссию по ПУФ возлагается:</w:t>
      </w:r>
    </w:p>
    <w:p w14:paraId="273473DD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2.2.1. В режиме повседневной деятельности:</w:t>
      </w:r>
    </w:p>
    <w:p w14:paraId="224DBCBB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координация работы руководящего состава и органов управления объектовых звеньев территориальной подсистемы единой государственной системы предупреждения и ликвидации ЧС (далее – ОЗ ТП РСЧС) по планированию повышения устойчивости функционирования организаций в ЧС;</w:t>
      </w:r>
    </w:p>
    <w:p w14:paraId="1B4E0470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контроль за подготовкой организаций, расположенных на территории городского поселения, к работе в ЧС;</w:t>
      </w:r>
    </w:p>
    <w:p w14:paraId="1B0D0080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контроль за разработкой, планированием и осуществлением мероприятий по повышению устойчивости функционирования организаций в экстремальных условиях независимо от их форм собственности с учетом генерального плана застройки городского поселения город Калач, проектов строительства, реконструкции и модернизации объектов производства;</w:t>
      </w:r>
    </w:p>
    <w:p w14:paraId="5CD8F0BC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организация работы по комплексной оценке состояния, возможностей и потребностей всех организаций для обеспечения жизнедеятельности населения, а также выпуска заданных объемов и номенклатуры продукции с учетом возможных потерь и разрушений в ЧС;</w:t>
      </w:r>
    </w:p>
    <w:p w14:paraId="09984C05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рассмотрение результатов исследований по устойчивости, выполненных в интересах экономики муниципального образования, и подготовка предложений по целесообразности практического осуществления выработанных мероприятий;</w:t>
      </w:r>
    </w:p>
    <w:p w14:paraId="32A908A0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участие в мероприятиях по вопросам гражданской обороны (далее – ГО), предупреждения и ликвидации ЧС (по вопросам устойчивости), в учениях, тренировках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14:paraId="19BCAD6E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организация и координация проведения исследований, разработки и уточнения мероприятий по устойчивости функционирования организаций района в ЧС;</w:t>
      </w:r>
    </w:p>
    <w:p w14:paraId="76561D7D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участие в обобщении результатов учений, исследований и выработке предложений по дальнейшему повышению устойчивости функционирования организаций в ЧС для включения в установленном порядке в проекты планов экономического развития, в планы действий по предупреждению и ликвидации ЧС и ГО и защиты населения городского поселения (по вопросам устойчивости).</w:t>
      </w:r>
    </w:p>
    <w:p w14:paraId="60B63E04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2.2.2. В режиме повышенной готовности и в период непосредственной подготовки к переводу на работу в условиях военного времени – принятие мер по обеспечению устойчивого функционирования организаций в целях защиты населения и окружающей среды при угрозе возникновения ЧС.</w:t>
      </w:r>
    </w:p>
    <w:p w14:paraId="4A76182A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2.2.3. При переводе организаций муниципального образования на работу по планам военного времени:</w:t>
      </w:r>
    </w:p>
    <w:p w14:paraId="2F89CEA3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контроль и оценка хода осуществления организациями мероприятий по повышению устойчивости их функционирования в военное время;</w:t>
      </w:r>
    </w:p>
    <w:p w14:paraId="54C912B6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- проверка качества выполнения мероприятий по повышению устойчивости функционирования организаций с введением соответствующих степеней готовности ГО;</w:t>
      </w:r>
    </w:p>
    <w:p w14:paraId="40DFC59B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обобщение необходимых данных по вопросам устойчивости для принятия решения по переводу организаций муниципального образования на работу по планам военного времени.</w:t>
      </w:r>
    </w:p>
    <w:p w14:paraId="63AC9DF4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2.2.4. В режиме ЧС (в мирное и военное время):</w:t>
      </w:r>
    </w:p>
    <w:p w14:paraId="703480E4" w14:textId="04B2B8FE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проведение анализа состояния и возможностей организаций и отраслей экономики муниципального образования в целом;</w:t>
      </w:r>
    </w:p>
    <w:p w14:paraId="29419035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обобщение данных обстановки и подготовка предложений по вопросам организации производственной деятельности на сохранившихся мощностях, восстановления нарушенного управления организациями, расположенными на территории муниципального образования, обеспечения жизнедеятельности населения, а также проведения аварийно-восстановительных работ.</w:t>
      </w:r>
    </w:p>
    <w:p w14:paraId="534611F3" w14:textId="77777777" w:rsidR="00671716" w:rsidRPr="0018620E" w:rsidRDefault="00D371A2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2.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3. Свои задачи по повышению устойчивости функционирования организац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ий, предприятий и учреждений, расположенных на территории городского поселения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 чрезвычайных ситуациях Комиссия по ПУФ выполняет в тесном взаимодействии с Комиссией по чрезвычайным ситуациям и обеспечению пожарной безопасности , отделом по мобилизационной подготовке, ГО и ЧС, другими заинтересованными органами.</w:t>
      </w:r>
    </w:p>
    <w:p w14:paraId="422B892B" w14:textId="77777777" w:rsidR="00671716" w:rsidRPr="0018620E" w:rsidRDefault="00D371A2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2.4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 Комиссии предоставляется право:</w:t>
      </w:r>
    </w:p>
    <w:p w14:paraId="1B3A140F" w14:textId="77777777" w:rsidR="00671716" w:rsidRPr="0018620E" w:rsidRDefault="00D371A2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2.4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.1. Передавать указания 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главы администрации городского поселения город Калач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, направленные на повышение устойчивости функционирования организаций,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предприятий и учреждений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, всем структурным подразделениям админист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рации городского поселения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 ОТП РСЧС.</w:t>
      </w:r>
    </w:p>
    <w:p w14:paraId="1E204A55" w14:textId="77777777" w:rsidR="00671716" w:rsidRPr="0018620E" w:rsidRDefault="00D371A2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2.4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.2. Запрашивать от структурных по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дразделений администрации городского поселения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, организаций и учреждений необходимые данные для изучения и принятия решения по вопросам, относящимся к устойчивости ф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ункционирования экономики городского поселения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57D07246" w14:textId="77777777" w:rsidR="00671716" w:rsidRPr="0018620E" w:rsidRDefault="00D371A2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.4.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3.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Привлекать к участию в рассмотрении отдельных вопросов устойчивости функционирования специалистов ад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министрации городского поселения, привлеченных специалистов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 других организаций, предприятий и учреждений.</w:t>
      </w:r>
    </w:p>
    <w:p w14:paraId="72BCC7A3" w14:textId="576F9707" w:rsidR="00671716" w:rsidRPr="0018620E" w:rsidRDefault="00D371A2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2.4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.5. Заслушивать должностных лиц организаций, предприятий 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и учреждений 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по вопросам устойчивости, проводить в установленном порядке совещания с представителями этих организаций, предприятий и учреждений.</w:t>
      </w:r>
    </w:p>
    <w:p w14:paraId="4F439ABF" w14:textId="77777777" w:rsidR="00671716" w:rsidRPr="0018620E" w:rsidRDefault="00D371A2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2.4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.6. Участвовать во всех мероприятиях, имеющих отношение к решению вопросов повышения устойчивости функционирования организаций, предприятий в чрезвычайных ситуациях.</w:t>
      </w:r>
    </w:p>
    <w:p w14:paraId="6F9465D4" w14:textId="77777777" w:rsidR="00D371A2" w:rsidRPr="0018620E" w:rsidRDefault="00D371A2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2.5. На рабочие группы 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Комиссии по ПУФ возлагается:</w:t>
      </w:r>
    </w:p>
    <w:p w14:paraId="2B136B0E" w14:textId="77777777" w:rsidR="00D371A2" w:rsidRPr="0018620E" w:rsidRDefault="00D371A2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оценка эффективности мероприятий по повышению устойчивости функционирования промышленных предприятий;</w:t>
      </w:r>
    </w:p>
    <w:p w14:paraId="22FEC770" w14:textId="77777777" w:rsidR="00D371A2" w:rsidRPr="0018620E" w:rsidRDefault="00D371A2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анализ возможного разрушения основных производственных фондов и потерь производственных мощностей этих предприятий;</w:t>
      </w:r>
    </w:p>
    <w:p w14:paraId="2335D4E1" w14:textId="77777777" w:rsidR="00D371A2" w:rsidRPr="0018620E" w:rsidRDefault="00D371A2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анализ эффективности мероприятий по повышению устойчивости функционирования транспорта;</w:t>
      </w:r>
    </w:p>
    <w:p w14:paraId="63347043" w14:textId="77777777" w:rsidR="00D371A2" w:rsidRPr="0018620E" w:rsidRDefault="00D371A2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определение возможных потерь транспортных средств и разрушений транспортных коммуникаций и сооружений на них;</w:t>
      </w:r>
    </w:p>
    <w:p w14:paraId="6DC3A0D7" w14:textId="77777777" w:rsidR="00D371A2" w:rsidRPr="0018620E" w:rsidRDefault="00D371A2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- подготовка предложений по дальнейшему повышению устойчивости функционирования транс</w:t>
      </w:r>
      <w:r w:rsidR="00A4715A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портной системы.</w:t>
      </w:r>
    </w:p>
    <w:p w14:paraId="2997C297" w14:textId="335E8783" w:rsidR="00671716" w:rsidRPr="0018620E" w:rsidRDefault="00D371A2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2.5.1. На рабочую группу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по устойчивости 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функционирования 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топливно-энергетического комплекса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 </w:t>
      </w:r>
      <w:r w:rsidRPr="0018620E">
        <w:rPr>
          <w:rFonts w:ascii="Arial" w:hAnsi="Arial" w:cs="Arial"/>
          <w:bCs/>
          <w:sz w:val="24"/>
          <w:szCs w:val="24"/>
        </w:rPr>
        <w:t>жилищно-коммунального хозяйства:</w:t>
      </w:r>
    </w:p>
    <w:p w14:paraId="3E10E2A3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определение степени устойчивости элементов и систем электро- и теплоснабжения, водо- и топливоснабжения в ЧС;</w:t>
      </w:r>
    </w:p>
    <w:p w14:paraId="28D36181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анализ возможности работы организаций муниципального образования от автономных источников энергоснабжения и использования для этих целей запасов твердого топлива на территории муниципального образования;</w:t>
      </w:r>
    </w:p>
    <w:p w14:paraId="505066FB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подготовка предложений по дальнейшему повышению устойчивости функционирования топливно-энергетического комплекса на террит</w:t>
      </w:r>
      <w:r w:rsidR="00C508AF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ории муниципального образования.</w:t>
      </w:r>
    </w:p>
    <w:p w14:paraId="0074F218" w14:textId="208D75F2" w:rsidR="00C508AF" w:rsidRPr="0018620E" w:rsidRDefault="00C508AF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18620E">
        <w:rPr>
          <w:bCs/>
          <w:color w:val="000000"/>
          <w:sz w:val="24"/>
          <w:szCs w:val="24"/>
        </w:rPr>
        <w:t xml:space="preserve">2.5.2. На рабочую группу по устойчивости </w:t>
      </w:r>
      <w:r w:rsidR="00315E91" w:rsidRPr="0018620E">
        <w:rPr>
          <w:bCs/>
          <w:color w:val="000000"/>
          <w:sz w:val="24"/>
          <w:szCs w:val="24"/>
        </w:rPr>
        <w:t xml:space="preserve">функционирования </w:t>
      </w:r>
      <w:r w:rsidRPr="0018620E">
        <w:rPr>
          <w:bCs/>
          <w:sz w:val="24"/>
          <w:szCs w:val="24"/>
        </w:rPr>
        <w:t>транспортной системы:</w:t>
      </w:r>
    </w:p>
    <w:p w14:paraId="35B356A7" w14:textId="77777777" w:rsidR="00286A69" w:rsidRDefault="00C508AF" w:rsidP="00286A6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>- анализ эффективности мероприятий по повышению устойчивости функционирования транспорта:</w:t>
      </w:r>
      <w:r w:rsidRPr="0018620E">
        <w:rPr>
          <w:rFonts w:ascii="Arial" w:hAnsi="Arial" w:cs="Arial"/>
          <w:bCs/>
          <w:sz w:val="24"/>
          <w:szCs w:val="24"/>
        </w:rPr>
        <w:br/>
        <w:t>- определение возможных потерь транспортных средств;</w:t>
      </w:r>
      <w:r w:rsidRPr="0018620E">
        <w:rPr>
          <w:rFonts w:ascii="Arial" w:hAnsi="Arial" w:cs="Arial"/>
          <w:bCs/>
          <w:sz w:val="24"/>
          <w:szCs w:val="24"/>
        </w:rPr>
        <w:br/>
        <w:t xml:space="preserve">- подготовка предложений по дальнейшему повышению устойчивости функционирования транспортной системы и дорожно-транспортной сети </w:t>
      </w:r>
      <w:r w:rsidR="00662D9D" w:rsidRPr="0018620E">
        <w:rPr>
          <w:rFonts w:ascii="Arial" w:hAnsi="Arial" w:cs="Arial"/>
          <w:bCs/>
          <w:sz w:val="24"/>
          <w:szCs w:val="24"/>
        </w:rPr>
        <w:t xml:space="preserve">дорог общего пользования местного значения </w:t>
      </w:r>
      <w:r w:rsidRPr="0018620E">
        <w:rPr>
          <w:rFonts w:ascii="Arial" w:hAnsi="Arial" w:cs="Arial"/>
          <w:bCs/>
          <w:sz w:val="24"/>
          <w:szCs w:val="24"/>
        </w:rPr>
        <w:t>городского поселения город Калач</w:t>
      </w:r>
      <w:r w:rsidR="00662D9D" w:rsidRPr="0018620E">
        <w:rPr>
          <w:rFonts w:ascii="Arial" w:hAnsi="Arial" w:cs="Arial"/>
          <w:bCs/>
          <w:sz w:val="24"/>
          <w:szCs w:val="24"/>
        </w:rPr>
        <w:t>.</w:t>
      </w:r>
    </w:p>
    <w:p w14:paraId="1C3CA868" w14:textId="3C1021CE" w:rsidR="00671716" w:rsidRPr="0018620E" w:rsidRDefault="00286A69" w:rsidP="00286A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2.5.3. </w:t>
      </w:r>
      <w:r w:rsidR="00D371A2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На рабочую группу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по устойчивости агропромышленного к</w:t>
      </w:r>
      <w:r w:rsidR="00D371A2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омплекса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14:paraId="5E156F0A" w14:textId="77777777" w:rsidR="00671716" w:rsidRPr="0018620E" w:rsidRDefault="00671716" w:rsidP="00286A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анализ эффективности мероприятий по сн</w:t>
      </w:r>
      <w:r w:rsidR="00D371A2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ижению ущерба в 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растениеводстве и производстве продуктов питания и пищевого сырья;</w:t>
      </w:r>
    </w:p>
    <w:p w14:paraId="7751BF3D" w14:textId="77777777" w:rsidR="00671716" w:rsidRPr="0018620E" w:rsidRDefault="00671716" w:rsidP="00286A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определение потерь мощностей агропромышленного комплекса, снижения </w:t>
      </w:r>
      <w:r w:rsidR="00C508AF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объемов производства продукции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14:paraId="16227F33" w14:textId="77777777" w:rsidR="00671716" w:rsidRPr="0018620E" w:rsidRDefault="00671716" w:rsidP="00286A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подготовка предложений по повышению устойчивости функционирования организаций агропромышленного комплекса.</w:t>
      </w:r>
    </w:p>
    <w:p w14:paraId="104E278E" w14:textId="77777777" w:rsidR="00671716" w:rsidRPr="0018620E" w:rsidRDefault="00C508AF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2.5.4. На рабочую группу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по устойчивости социальной сферы:</w:t>
      </w:r>
    </w:p>
    <w:p w14:paraId="21503619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анализ эффективности мероприятий по повышению устойчивости функционирования социальной сферы (медицины, культуры</w:t>
      </w:r>
      <w:r w:rsidR="00C508AF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, социального обеспечения населения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 т.д.);</w:t>
      </w:r>
    </w:p>
    <w:p w14:paraId="1D3829D0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подготовка предложений по дальнейшему повышению устойчивости функционирования организаций социальной сферы на территории района.</w:t>
      </w:r>
    </w:p>
    <w:p w14:paraId="7B75854D" w14:textId="77777777" w:rsidR="00671716" w:rsidRPr="0018620E" w:rsidRDefault="00662D9D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2.5.5. На рабочую группу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по устойчивости </w:t>
      </w:r>
      <w:r w:rsidR="00C508AF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систем </w:t>
      </w:r>
      <w:r w:rsidR="00671716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управления</w:t>
      </w:r>
      <w:r w:rsidR="00C508AF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C508AF" w:rsidRPr="0018620E">
        <w:rPr>
          <w:rFonts w:ascii="Arial" w:hAnsi="Arial" w:cs="Arial"/>
          <w:bCs/>
          <w:sz w:val="24"/>
          <w:szCs w:val="24"/>
        </w:rPr>
        <w:t xml:space="preserve"> связи и оповещения</w:t>
      </w:r>
    </w:p>
    <w:p w14:paraId="6687DAB9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анализ эффективности мероприятий по повышению устойчивости функционирования системы управления и связи, в том числе способности дублеров обеспечить</w:t>
      </w:r>
      <w:r w:rsidR="00C508AF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управление организациями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при нарушении связи с основными органами управления;</w:t>
      </w:r>
    </w:p>
    <w:p w14:paraId="04DEDFE0" w14:textId="77777777" w:rsidR="00671716" w:rsidRPr="0018620E" w:rsidRDefault="00671716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подготовка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</w:r>
    </w:p>
    <w:p w14:paraId="753F40BB" w14:textId="77777777" w:rsidR="00A4715A" w:rsidRPr="0018620E" w:rsidRDefault="00A4715A" w:rsidP="0018620E">
      <w:pPr>
        <w:pStyle w:val="ConsPlusNormal"/>
        <w:ind w:firstLine="709"/>
        <w:contextualSpacing/>
        <w:jc w:val="center"/>
        <w:outlineLvl w:val="1"/>
        <w:rPr>
          <w:bCs/>
          <w:sz w:val="24"/>
          <w:szCs w:val="24"/>
        </w:rPr>
      </w:pPr>
    </w:p>
    <w:p w14:paraId="16A33428" w14:textId="77777777" w:rsidR="00305421" w:rsidRPr="0018620E" w:rsidRDefault="00A4715A" w:rsidP="0018620E">
      <w:pPr>
        <w:pStyle w:val="ConsPlusNormal"/>
        <w:ind w:firstLine="709"/>
        <w:contextualSpacing/>
        <w:jc w:val="center"/>
        <w:outlineLvl w:val="1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III. Функции Комиссии по ПУФ</w:t>
      </w:r>
    </w:p>
    <w:p w14:paraId="0E149D81" w14:textId="77777777" w:rsidR="00BB1053" w:rsidRPr="0018620E" w:rsidRDefault="00BB1053" w:rsidP="0018620E">
      <w:pPr>
        <w:pStyle w:val="ConsPlusNormal"/>
        <w:ind w:firstLine="709"/>
        <w:contextualSpacing/>
        <w:outlineLvl w:val="1"/>
        <w:rPr>
          <w:bCs/>
          <w:caps/>
          <w:sz w:val="24"/>
          <w:szCs w:val="24"/>
        </w:rPr>
      </w:pPr>
    </w:p>
    <w:p w14:paraId="47EB0F77" w14:textId="77C64838" w:rsidR="00305421" w:rsidRPr="0018620E" w:rsidRDefault="00305421" w:rsidP="00286A69">
      <w:pPr>
        <w:pStyle w:val="24"/>
        <w:shd w:val="clear" w:color="auto" w:fill="auto"/>
        <w:tabs>
          <w:tab w:val="left" w:pos="131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 xml:space="preserve">3.1. Комиссия в соответствии с возложенными на нее задачами осуществляет: </w:t>
      </w:r>
    </w:p>
    <w:p w14:paraId="1FBD2B83" w14:textId="77777777" w:rsidR="00305421" w:rsidRPr="0018620E" w:rsidRDefault="00305421" w:rsidP="0018620E">
      <w:pPr>
        <w:pStyle w:val="24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планирование и проведение мероприятий по поддержанию устойчивости функционирования организаций;</w:t>
      </w:r>
    </w:p>
    <w:p w14:paraId="373B0DEB" w14:textId="77777777" w:rsidR="00305421" w:rsidRPr="0018620E" w:rsidRDefault="00305421" w:rsidP="0018620E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 xml:space="preserve">- рассмотрение разработанных организациями мероприятий по поддержанию </w:t>
      </w:r>
      <w:r w:rsidRPr="0018620E">
        <w:rPr>
          <w:rFonts w:ascii="Arial" w:eastAsia="Times New Roman" w:hAnsi="Arial" w:cs="Arial"/>
          <w:bCs/>
          <w:sz w:val="24"/>
          <w:szCs w:val="24"/>
        </w:rPr>
        <w:lastRenderedPageBreak/>
        <w:t>устойчивости функционирования организаций;</w:t>
      </w:r>
    </w:p>
    <w:p w14:paraId="6F91B53A" w14:textId="77777777" w:rsidR="00305421" w:rsidRPr="0018620E" w:rsidRDefault="00305421" w:rsidP="0018620E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оценку реализации организациями мероприятий по поддержанию устойчивости их функционирования;</w:t>
      </w:r>
    </w:p>
    <w:p w14:paraId="43E26F80" w14:textId="77777777" w:rsidR="00305421" w:rsidRPr="0018620E" w:rsidRDefault="00305421" w:rsidP="0018620E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разработку предложений, направленных на поддержание устойчивости функционирования организаций, защиту персонала организаций;</w:t>
      </w:r>
    </w:p>
    <w:p w14:paraId="60DC5E09" w14:textId="77777777" w:rsidR="00305421" w:rsidRPr="0018620E" w:rsidRDefault="00305421" w:rsidP="0018620E">
      <w:pPr>
        <w:pStyle w:val="24"/>
        <w:shd w:val="clear" w:color="auto" w:fill="auto"/>
        <w:tabs>
          <w:tab w:val="left" w:pos="312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взаимодействие с комиссиями по поддержанию устойчивости функционирования организаций;</w:t>
      </w:r>
    </w:p>
    <w:p w14:paraId="011065A0" w14:textId="77777777" w:rsidR="00305421" w:rsidRPr="0018620E" w:rsidRDefault="00305421" w:rsidP="0018620E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анализ выполнения в организациях мероприятий по поддержанию устойчивости функционирования, в том числе путем заслушивания должностных лиц и руководителей организаций;</w:t>
      </w:r>
    </w:p>
    <w:p w14:paraId="6D17633E" w14:textId="77777777" w:rsidR="00305421" w:rsidRPr="0018620E" w:rsidRDefault="00305421" w:rsidP="0018620E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участие в сборах, учениях и тренировках и других плановых мероприятиях.</w:t>
      </w:r>
    </w:p>
    <w:p w14:paraId="3547439A" w14:textId="5736BE80" w:rsidR="00305421" w:rsidRPr="0018620E" w:rsidRDefault="006B1393" w:rsidP="0018620E">
      <w:pPr>
        <w:pStyle w:val="24"/>
        <w:shd w:val="clear" w:color="auto" w:fill="auto"/>
        <w:tabs>
          <w:tab w:val="left" w:pos="129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 xml:space="preserve">3.2. </w:t>
      </w:r>
      <w:r w:rsidR="00305421" w:rsidRPr="0018620E">
        <w:rPr>
          <w:rFonts w:ascii="Arial" w:eastAsia="Times New Roman" w:hAnsi="Arial" w:cs="Arial"/>
          <w:bCs/>
          <w:sz w:val="24"/>
          <w:szCs w:val="24"/>
        </w:rPr>
        <w:t>В области поддержания устойчивости функционирования топливно-энергетического комплекса:</w:t>
      </w:r>
    </w:p>
    <w:p w14:paraId="09F9368D" w14:textId="77777777" w:rsidR="00305421" w:rsidRPr="0018620E" w:rsidRDefault="00305421" w:rsidP="0018620E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определение степени устойчивости элементов и систем электро- и теплоснабжения, водо- и топливоснабжения в чрезвычайных ситуациях и в условиях военного времени;</w:t>
      </w:r>
    </w:p>
    <w:p w14:paraId="38AE7D44" w14:textId="77777777" w:rsidR="00305421" w:rsidRPr="0018620E" w:rsidRDefault="00305421" w:rsidP="0018620E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анализ возможности работы организаций от автономных источников энергоснабжения на терри</w:t>
      </w:r>
      <w:r w:rsidR="00BB1053" w:rsidRPr="0018620E">
        <w:rPr>
          <w:rFonts w:ascii="Arial" w:eastAsia="Times New Roman" w:hAnsi="Arial" w:cs="Arial"/>
          <w:bCs/>
          <w:sz w:val="24"/>
          <w:szCs w:val="24"/>
        </w:rPr>
        <w:t>тории городского поселения</w:t>
      </w:r>
      <w:r w:rsidRPr="0018620E">
        <w:rPr>
          <w:rFonts w:ascii="Arial" w:eastAsia="Times New Roman" w:hAnsi="Arial" w:cs="Arial"/>
          <w:bCs/>
          <w:sz w:val="24"/>
          <w:szCs w:val="24"/>
        </w:rPr>
        <w:t>;</w:t>
      </w:r>
    </w:p>
    <w:p w14:paraId="19085C78" w14:textId="77777777" w:rsidR="00305421" w:rsidRPr="0018620E" w:rsidRDefault="00305421" w:rsidP="0018620E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оценка степени возможного разрушения основных производственных фондов и потерь производственных мощностей предприятий;</w:t>
      </w:r>
    </w:p>
    <w:p w14:paraId="70D014FF" w14:textId="77777777" w:rsidR="00305421" w:rsidRPr="0018620E" w:rsidRDefault="00305421" w:rsidP="0018620E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подготовка предложений по поддержанию устойчивости функционирования топливно-энергетического комплекса на территории муниципального образования.</w:t>
      </w:r>
    </w:p>
    <w:p w14:paraId="79C27DAF" w14:textId="73857BF9" w:rsidR="00305421" w:rsidRPr="0018620E" w:rsidRDefault="006B1393" w:rsidP="0018620E">
      <w:pPr>
        <w:pStyle w:val="24"/>
        <w:shd w:val="clear" w:color="auto" w:fill="auto"/>
        <w:tabs>
          <w:tab w:val="left" w:pos="1315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 xml:space="preserve">3.3. </w:t>
      </w:r>
      <w:r w:rsidR="00305421" w:rsidRPr="0018620E">
        <w:rPr>
          <w:rFonts w:ascii="Arial" w:eastAsia="Times New Roman" w:hAnsi="Arial" w:cs="Arial"/>
          <w:bCs/>
          <w:sz w:val="24"/>
          <w:szCs w:val="24"/>
        </w:rPr>
        <w:t xml:space="preserve">В области поддержания устойчивости функционирования </w:t>
      </w:r>
      <w:r w:rsidR="00BB1053" w:rsidRPr="0018620E">
        <w:rPr>
          <w:rFonts w:ascii="Arial" w:eastAsia="Times New Roman" w:hAnsi="Arial" w:cs="Arial"/>
          <w:bCs/>
          <w:sz w:val="24"/>
          <w:szCs w:val="24"/>
        </w:rPr>
        <w:t>жилищно-коммунального комплекса</w:t>
      </w:r>
      <w:r w:rsidR="00305421" w:rsidRPr="0018620E">
        <w:rPr>
          <w:rFonts w:ascii="Arial" w:eastAsia="Times New Roman" w:hAnsi="Arial" w:cs="Arial"/>
          <w:bCs/>
          <w:sz w:val="24"/>
          <w:szCs w:val="24"/>
        </w:rPr>
        <w:t>:</w:t>
      </w:r>
    </w:p>
    <w:p w14:paraId="355C96F0" w14:textId="77777777" w:rsidR="00305421" w:rsidRPr="0018620E" w:rsidRDefault="00305421" w:rsidP="0018620E">
      <w:pPr>
        <w:pStyle w:val="24"/>
        <w:shd w:val="clear" w:color="auto" w:fill="auto"/>
        <w:tabs>
          <w:tab w:val="left" w:pos="1870"/>
          <w:tab w:val="left" w:pos="4100"/>
          <w:tab w:val="left" w:pos="5943"/>
          <w:tab w:val="left" w:pos="7889"/>
          <w:tab w:val="left" w:pos="860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анализ эффективности выполнения мероприятий по поддержанию устойчивости функционирования жилищно-коммунального хозяйства;</w:t>
      </w:r>
    </w:p>
    <w:p w14:paraId="3C175279" w14:textId="77777777" w:rsidR="00305421" w:rsidRPr="0018620E" w:rsidRDefault="00305421" w:rsidP="0018620E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подготовка предложений по поддержанию устойчивости функционирования жилищно-коммунального хозяйства на терри</w:t>
      </w:r>
      <w:r w:rsidR="00BB1053" w:rsidRPr="0018620E">
        <w:rPr>
          <w:rFonts w:ascii="Arial" w:eastAsia="Times New Roman" w:hAnsi="Arial" w:cs="Arial"/>
          <w:bCs/>
          <w:sz w:val="24"/>
          <w:szCs w:val="24"/>
        </w:rPr>
        <w:t>тории городского поселения</w:t>
      </w:r>
      <w:r w:rsidRPr="0018620E">
        <w:rPr>
          <w:rFonts w:ascii="Arial" w:eastAsia="Times New Roman" w:hAnsi="Arial" w:cs="Arial"/>
          <w:bCs/>
          <w:sz w:val="24"/>
          <w:szCs w:val="24"/>
        </w:rPr>
        <w:t>.</w:t>
      </w:r>
    </w:p>
    <w:p w14:paraId="65C3CB44" w14:textId="77777777" w:rsidR="00305421" w:rsidRPr="0018620E" w:rsidRDefault="00491FF5" w:rsidP="0018620E">
      <w:pPr>
        <w:pStyle w:val="24"/>
        <w:numPr>
          <w:ilvl w:val="1"/>
          <w:numId w:val="47"/>
        </w:numPr>
        <w:shd w:val="clear" w:color="auto" w:fill="auto"/>
        <w:tabs>
          <w:tab w:val="left" w:pos="1315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05421" w:rsidRPr="0018620E">
        <w:rPr>
          <w:rFonts w:ascii="Arial" w:eastAsia="Times New Roman" w:hAnsi="Arial" w:cs="Arial"/>
          <w:bCs/>
          <w:sz w:val="24"/>
          <w:szCs w:val="24"/>
        </w:rPr>
        <w:t>В области поддержания устойчивости функционирования транспортной системы:</w:t>
      </w:r>
    </w:p>
    <w:p w14:paraId="2359CB58" w14:textId="77777777" w:rsidR="00305421" w:rsidRPr="0018620E" w:rsidRDefault="00305421" w:rsidP="0018620E">
      <w:pPr>
        <w:pStyle w:val="24"/>
        <w:shd w:val="clear" w:color="auto" w:fill="auto"/>
        <w:tabs>
          <w:tab w:val="left" w:pos="1870"/>
          <w:tab w:val="left" w:pos="4100"/>
          <w:tab w:val="left" w:pos="5943"/>
          <w:tab w:val="left" w:pos="7889"/>
          <w:tab w:val="left" w:pos="860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анализ эффективности выполнения мероприятий по поддержанию устойчивости функционирования транспортной системы;</w:t>
      </w:r>
    </w:p>
    <w:p w14:paraId="46DAA810" w14:textId="77777777" w:rsidR="00305421" w:rsidRPr="0018620E" w:rsidRDefault="00305421" w:rsidP="0018620E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определение возможных потерь транспортных средств и разрушений транспортных коммуникаций и сооружений на них;</w:t>
      </w:r>
    </w:p>
    <w:p w14:paraId="4D6E5763" w14:textId="77777777" w:rsidR="00305421" w:rsidRPr="0018620E" w:rsidRDefault="00305421" w:rsidP="0018620E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подготовка предложений по поддержанию устойчивости функционирования транспортной системы на терри</w:t>
      </w:r>
      <w:r w:rsidR="00BB1053" w:rsidRPr="0018620E">
        <w:rPr>
          <w:rFonts w:ascii="Arial" w:eastAsia="Times New Roman" w:hAnsi="Arial" w:cs="Arial"/>
          <w:bCs/>
          <w:sz w:val="24"/>
          <w:szCs w:val="24"/>
        </w:rPr>
        <w:t>тории городского поселения</w:t>
      </w:r>
      <w:r w:rsidRPr="0018620E">
        <w:rPr>
          <w:rFonts w:ascii="Arial" w:eastAsia="Times New Roman" w:hAnsi="Arial" w:cs="Arial"/>
          <w:bCs/>
          <w:sz w:val="24"/>
          <w:szCs w:val="24"/>
        </w:rPr>
        <w:t>.</w:t>
      </w:r>
    </w:p>
    <w:p w14:paraId="1D1B482F" w14:textId="3775926F" w:rsidR="00305421" w:rsidRPr="0018620E" w:rsidRDefault="006B1393" w:rsidP="0018620E">
      <w:pPr>
        <w:pStyle w:val="24"/>
        <w:shd w:val="clear" w:color="auto" w:fill="auto"/>
        <w:tabs>
          <w:tab w:val="left" w:pos="162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 xml:space="preserve">3.5. </w:t>
      </w:r>
      <w:r w:rsidR="00305421" w:rsidRPr="0018620E">
        <w:rPr>
          <w:rFonts w:ascii="Arial" w:eastAsia="Times New Roman" w:hAnsi="Arial" w:cs="Arial"/>
          <w:bCs/>
          <w:sz w:val="24"/>
          <w:szCs w:val="24"/>
        </w:rPr>
        <w:t xml:space="preserve">В области поддержания устойчивости </w:t>
      </w:r>
      <w:r w:rsidR="00BB1053" w:rsidRPr="0018620E">
        <w:rPr>
          <w:rFonts w:ascii="Arial" w:eastAsia="Times New Roman" w:hAnsi="Arial" w:cs="Arial"/>
          <w:bCs/>
          <w:sz w:val="24"/>
          <w:szCs w:val="24"/>
        </w:rPr>
        <w:t>функционирования агро</w:t>
      </w:r>
      <w:r w:rsidR="00305421" w:rsidRPr="0018620E">
        <w:rPr>
          <w:rFonts w:ascii="Arial" w:eastAsia="Times New Roman" w:hAnsi="Arial" w:cs="Arial"/>
          <w:bCs/>
          <w:sz w:val="24"/>
          <w:szCs w:val="24"/>
        </w:rPr>
        <w:t>промышленного комплекса:</w:t>
      </w:r>
    </w:p>
    <w:p w14:paraId="3AACF709" w14:textId="77777777" w:rsidR="006B1393" w:rsidRPr="0018620E" w:rsidRDefault="00305421" w:rsidP="0018620E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анализ эффективности выполнения мероприятий по сн</w:t>
      </w:r>
      <w:r w:rsidR="00BB1053" w:rsidRPr="0018620E">
        <w:rPr>
          <w:rFonts w:ascii="Arial" w:eastAsia="Times New Roman" w:hAnsi="Arial" w:cs="Arial"/>
          <w:bCs/>
          <w:sz w:val="24"/>
          <w:szCs w:val="24"/>
        </w:rPr>
        <w:t xml:space="preserve">ижению ущерба в </w:t>
      </w:r>
      <w:r w:rsidRPr="0018620E">
        <w:rPr>
          <w:rFonts w:ascii="Arial" w:eastAsia="Times New Roman" w:hAnsi="Arial" w:cs="Arial"/>
          <w:bCs/>
          <w:sz w:val="24"/>
          <w:szCs w:val="24"/>
        </w:rPr>
        <w:t>растениеводстве и производстве продуктов питания и пищевого сырья;</w:t>
      </w:r>
    </w:p>
    <w:p w14:paraId="188DE472" w14:textId="77777777" w:rsidR="00305421" w:rsidRPr="0018620E" w:rsidRDefault="00305421" w:rsidP="0018620E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определение степени потерь мощностей агропромышленного комплекса, снижения объема производства продукции и предоставления услуг населению;</w:t>
      </w:r>
    </w:p>
    <w:p w14:paraId="1681AA88" w14:textId="77777777" w:rsidR="00305421" w:rsidRPr="0018620E" w:rsidRDefault="00305421" w:rsidP="0018620E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подготовка предложений по поддержанию устойчивости функционирования агропромышленного комплекса на терри</w:t>
      </w:r>
      <w:r w:rsidR="00BB1053" w:rsidRPr="0018620E">
        <w:rPr>
          <w:rFonts w:ascii="Arial" w:eastAsia="Times New Roman" w:hAnsi="Arial" w:cs="Arial"/>
          <w:bCs/>
          <w:sz w:val="24"/>
          <w:szCs w:val="24"/>
        </w:rPr>
        <w:t>тории городского поселения</w:t>
      </w:r>
      <w:r w:rsidRPr="0018620E">
        <w:rPr>
          <w:rFonts w:ascii="Arial" w:eastAsia="Times New Roman" w:hAnsi="Arial" w:cs="Arial"/>
          <w:bCs/>
          <w:sz w:val="24"/>
          <w:szCs w:val="24"/>
        </w:rPr>
        <w:t>.</w:t>
      </w:r>
    </w:p>
    <w:p w14:paraId="0777D0F7" w14:textId="77777777" w:rsidR="00305421" w:rsidRPr="0018620E" w:rsidRDefault="00A859CE" w:rsidP="0018620E">
      <w:pPr>
        <w:pStyle w:val="24"/>
        <w:numPr>
          <w:ilvl w:val="1"/>
          <w:numId w:val="44"/>
        </w:numPr>
        <w:shd w:val="clear" w:color="auto" w:fill="auto"/>
        <w:tabs>
          <w:tab w:val="left" w:pos="1315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05421" w:rsidRPr="0018620E">
        <w:rPr>
          <w:rFonts w:ascii="Arial" w:eastAsia="Times New Roman" w:hAnsi="Arial" w:cs="Arial"/>
          <w:bCs/>
          <w:sz w:val="24"/>
          <w:szCs w:val="24"/>
        </w:rPr>
        <w:t>В области поддержания устойчивости функционирования социальной сферы:</w:t>
      </w:r>
    </w:p>
    <w:p w14:paraId="1A9857FE" w14:textId="77777777" w:rsidR="00305421" w:rsidRPr="0018620E" w:rsidRDefault="00305421" w:rsidP="0018620E">
      <w:pPr>
        <w:pStyle w:val="24"/>
        <w:shd w:val="clear" w:color="auto" w:fill="auto"/>
        <w:tabs>
          <w:tab w:val="left" w:pos="1870"/>
          <w:tab w:val="left" w:pos="4100"/>
          <w:tab w:val="left" w:pos="5943"/>
          <w:tab w:val="left" w:pos="7889"/>
          <w:tab w:val="left" w:pos="860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анализ эффективности выполнения мероприятий по поддержанию устойчивости функционирования социальной сферы;</w:t>
      </w:r>
    </w:p>
    <w:p w14:paraId="617470F4" w14:textId="77777777" w:rsidR="00305421" w:rsidRPr="0018620E" w:rsidRDefault="00305421" w:rsidP="0018620E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 xml:space="preserve">- подготовка предложений по поддержанию устойчивости функционирования </w:t>
      </w:r>
      <w:r w:rsidRPr="0018620E">
        <w:rPr>
          <w:rFonts w:ascii="Arial" w:eastAsia="Times New Roman" w:hAnsi="Arial" w:cs="Arial"/>
          <w:bCs/>
          <w:sz w:val="24"/>
          <w:szCs w:val="24"/>
        </w:rPr>
        <w:lastRenderedPageBreak/>
        <w:t>социальной</w:t>
      </w:r>
      <w:r w:rsidR="00BB1053" w:rsidRPr="0018620E">
        <w:rPr>
          <w:rFonts w:ascii="Arial" w:eastAsia="Times New Roman" w:hAnsi="Arial" w:cs="Arial"/>
          <w:bCs/>
          <w:sz w:val="24"/>
          <w:szCs w:val="24"/>
        </w:rPr>
        <w:t xml:space="preserve"> сферы на территории городского поселения</w:t>
      </w:r>
      <w:r w:rsidRPr="0018620E">
        <w:rPr>
          <w:rFonts w:ascii="Arial" w:eastAsia="Times New Roman" w:hAnsi="Arial" w:cs="Arial"/>
          <w:bCs/>
          <w:sz w:val="24"/>
          <w:szCs w:val="24"/>
        </w:rPr>
        <w:t>.</w:t>
      </w:r>
    </w:p>
    <w:p w14:paraId="4B1E3DFF" w14:textId="77777777" w:rsidR="00305421" w:rsidRPr="0018620E" w:rsidRDefault="00A859CE" w:rsidP="0018620E">
      <w:pPr>
        <w:pStyle w:val="24"/>
        <w:numPr>
          <w:ilvl w:val="1"/>
          <w:numId w:val="44"/>
        </w:numPr>
        <w:shd w:val="clear" w:color="auto" w:fill="auto"/>
        <w:tabs>
          <w:tab w:val="left" w:pos="1315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05421" w:rsidRPr="0018620E">
        <w:rPr>
          <w:rFonts w:ascii="Arial" w:eastAsia="Times New Roman" w:hAnsi="Arial" w:cs="Arial"/>
          <w:bCs/>
          <w:sz w:val="24"/>
          <w:szCs w:val="24"/>
        </w:rPr>
        <w:t>В области поддержания устойчивости систем управления, связи и оповещения:</w:t>
      </w:r>
    </w:p>
    <w:p w14:paraId="623D350E" w14:textId="77777777" w:rsidR="00305421" w:rsidRPr="0018620E" w:rsidRDefault="00305421" w:rsidP="0018620E">
      <w:pPr>
        <w:pStyle w:val="24"/>
        <w:shd w:val="clear" w:color="auto" w:fill="auto"/>
        <w:tabs>
          <w:tab w:val="left" w:pos="1870"/>
          <w:tab w:val="left" w:pos="4100"/>
          <w:tab w:val="left" w:pos="5943"/>
          <w:tab w:val="left" w:pos="7889"/>
          <w:tab w:val="left" w:pos="860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анализ эффективности выполнения мероприятий по поддержанию устойчивости систем управления, связи и оповещения,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14:paraId="6129369F" w14:textId="77777777" w:rsidR="00305421" w:rsidRPr="0018620E" w:rsidRDefault="00305421" w:rsidP="0018620E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- анализ готовности системы оповещения</w:t>
      </w:r>
      <w:r w:rsidR="00BB1053" w:rsidRPr="0018620E">
        <w:rPr>
          <w:rFonts w:ascii="Arial" w:eastAsia="Times New Roman" w:hAnsi="Arial" w:cs="Arial"/>
          <w:bCs/>
          <w:sz w:val="24"/>
          <w:szCs w:val="24"/>
        </w:rPr>
        <w:t>,</w:t>
      </w:r>
      <w:r w:rsidRPr="0018620E">
        <w:rPr>
          <w:rFonts w:ascii="Arial" w:eastAsia="Times New Roman" w:hAnsi="Arial" w:cs="Arial"/>
          <w:bCs/>
          <w:sz w:val="24"/>
          <w:szCs w:val="24"/>
        </w:rPr>
        <w:t xml:space="preserve"> руководящего состава органов управления всех уровней и населения муниципального образования;</w:t>
      </w:r>
    </w:p>
    <w:p w14:paraId="0521581E" w14:textId="77777777" w:rsidR="00491FF5" w:rsidRPr="0018620E" w:rsidRDefault="00305421" w:rsidP="0018620E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 xml:space="preserve">- подготовка предложений по поддержанию устойчивости систем управления, связи и оповещения </w:t>
      </w:r>
      <w:r w:rsidR="00BB1053" w:rsidRPr="0018620E">
        <w:rPr>
          <w:rFonts w:ascii="Arial" w:eastAsia="Times New Roman" w:hAnsi="Arial" w:cs="Arial"/>
          <w:bCs/>
          <w:sz w:val="24"/>
          <w:szCs w:val="24"/>
        </w:rPr>
        <w:t>городского поселения</w:t>
      </w:r>
      <w:r w:rsidRPr="0018620E">
        <w:rPr>
          <w:rFonts w:ascii="Arial" w:eastAsia="Times New Roman" w:hAnsi="Arial" w:cs="Arial"/>
          <w:bCs/>
          <w:sz w:val="24"/>
          <w:szCs w:val="24"/>
        </w:rPr>
        <w:t>.</w:t>
      </w:r>
    </w:p>
    <w:p w14:paraId="6B3E2F04" w14:textId="77777777" w:rsidR="00491FF5" w:rsidRPr="0018620E" w:rsidRDefault="00491FF5" w:rsidP="0018620E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B9EAE87" w14:textId="77777777" w:rsidR="00305421" w:rsidRPr="0018620E" w:rsidRDefault="00491FF5" w:rsidP="0018620E">
      <w:pPr>
        <w:pStyle w:val="24"/>
        <w:shd w:val="clear" w:color="auto" w:fill="auto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18620E">
        <w:rPr>
          <w:rFonts w:ascii="Arial" w:eastAsia="Times New Roman" w:hAnsi="Arial" w:cs="Arial"/>
          <w:bCs/>
          <w:sz w:val="24"/>
          <w:szCs w:val="24"/>
        </w:rPr>
        <w:t>IY. Организация работы Комиссии по ПУФ</w:t>
      </w:r>
    </w:p>
    <w:p w14:paraId="219A5779" w14:textId="77777777" w:rsidR="00BB1053" w:rsidRPr="0018620E" w:rsidRDefault="00BB1053" w:rsidP="0018620E">
      <w:pPr>
        <w:pStyle w:val="ConsPlusNormal"/>
        <w:ind w:firstLine="709"/>
        <w:contextualSpacing/>
        <w:outlineLvl w:val="1"/>
        <w:rPr>
          <w:bCs/>
          <w:caps/>
          <w:sz w:val="24"/>
          <w:szCs w:val="24"/>
        </w:rPr>
      </w:pPr>
    </w:p>
    <w:p w14:paraId="391A7C0C" w14:textId="2E19E357" w:rsidR="00D16705" w:rsidRPr="0018620E" w:rsidRDefault="00491FF5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4.1. Заседания К</w:t>
      </w:r>
      <w:r w:rsidR="00D16705" w:rsidRPr="0018620E">
        <w:rPr>
          <w:bCs/>
          <w:sz w:val="24"/>
          <w:szCs w:val="24"/>
        </w:rPr>
        <w:t xml:space="preserve">омиссии </w:t>
      </w:r>
      <w:r w:rsidRPr="0018620E">
        <w:rPr>
          <w:bCs/>
          <w:sz w:val="24"/>
          <w:szCs w:val="24"/>
        </w:rPr>
        <w:t xml:space="preserve">по ПУФ </w:t>
      </w:r>
      <w:r w:rsidR="00D16705" w:rsidRPr="0018620E">
        <w:rPr>
          <w:bCs/>
          <w:sz w:val="24"/>
          <w:szCs w:val="24"/>
        </w:rPr>
        <w:t xml:space="preserve">проводятся </w:t>
      </w:r>
      <w:r w:rsidR="00BB1053" w:rsidRPr="0018620E">
        <w:rPr>
          <w:bCs/>
          <w:sz w:val="24"/>
          <w:szCs w:val="24"/>
        </w:rPr>
        <w:t xml:space="preserve">в соответствии с Планом работы Комиссии </w:t>
      </w:r>
      <w:r w:rsidRPr="0018620E">
        <w:rPr>
          <w:bCs/>
          <w:sz w:val="24"/>
          <w:szCs w:val="24"/>
        </w:rPr>
        <w:t xml:space="preserve">по ПУФ </w:t>
      </w:r>
      <w:r w:rsidR="00BB1053" w:rsidRPr="0018620E">
        <w:rPr>
          <w:bCs/>
          <w:sz w:val="24"/>
          <w:szCs w:val="24"/>
        </w:rPr>
        <w:t>не реже одного раза в год</w:t>
      </w:r>
      <w:r w:rsidR="00327775" w:rsidRPr="0018620E">
        <w:rPr>
          <w:bCs/>
          <w:sz w:val="24"/>
          <w:szCs w:val="24"/>
        </w:rPr>
        <w:t>, утвержденным председателем К</w:t>
      </w:r>
      <w:r w:rsidR="00D16705" w:rsidRPr="0018620E">
        <w:rPr>
          <w:bCs/>
          <w:sz w:val="24"/>
          <w:szCs w:val="24"/>
        </w:rPr>
        <w:t>омиссии.</w:t>
      </w:r>
      <w:r w:rsidR="00286A69">
        <w:rPr>
          <w:bCs/>
          <w:sz w:val="24"/>
          <w:szCs w:val="24"/>
        </w:rPr>
        <w:t xml:space="preserve"> </w:t>
      </w:r>
      <w:r w:rsidR="00D16705" w:rsidRPr="0018620E">
        <w:rPr>
          <w:bCs/>
          <w:sz w:val="24"/>
          <w:szCs w:val="24"/>
        </w:rPr>
        <w:t>Секретарь ком</w:t>
      </w:r>
      <w:r w:rsidR="00327775" w:rsidRPr="0018620E">
        <w:rPr>
          <w:bCs/>
          <w:sz w:val="24"/>
          <w:szCs w:val="24"/>
        </w:rPr>
        <w:t>иссии ведет протокол заседания К</w:t>
      </w:r>
      <w:r w:rsidR="00D16705" w:rsidRPr="0018620E">
        <w:rPr>
          <w:bCs/>
          <w:sz w:val="24"/>
          <w:szCs w:val="24"/>
        </w:rPr>
        <w:t>омиссии</w:t>
      </w:r>
      <w:r w:rsidRPr="0018620E">
        <w:rPr>
          <w:bCs/>
          <w:sz w:val="24"/>
          <w:szCs w:val="24"/>
        </w:rPr>
        <w:t xml:space="preserve"> по ПУФ</w:t>
      </w:r>
      <w:r w:rsidR="00D16705" w:rsidRPr="0018620E">
        <w:rPr>
          <w:bCs/>
          <w:sz w:val="24"/>
          <w:szCs w:val="24"/>
        </w:rPr>
        <w:t>, в котором фиксирует ее решения и результаты г</w:t>
      </w:r>
      <w:r w:rsidR="00327775" w:rsidRPr="0018620E">
        <w:rPr>
          <w:bCs/>
          <w:sz w:val="24"/>
          <w:szCs w:val="24"/>
        </w:rPr>
        <w:t>олосования. Протокол заседания К</w:t>
      </w:r>
      <w:r w:rsidR="00D16705" w:rsidRPr="0018620E">
        <w:rPr>
          <w:bCs/>
          <w:sz w:val="24"/>
          <w:szCs w:val="24"/>
        </w:rPr>
        <w:t>омиссии</w:t>
      </w:r>
      <w:r w:rsidRPr="0018620E">
        <w:rPr>
          <w:bCs/>
          <w:sz w:val="24"/>
          <w:szCs w:val="24"/>
        </w:rPr>
        <w:t xml:space="preserve"> по ПУФ</w:t>
      </w:r>
      <w:r w:rsidR="00D16705" w:rsidRPr="0018620E">
        <w:rPr>
          <w:bCs/>
          <w:sz w:val="24"/>
          <w:szCs w:val="24"/>
        </w:rPr>
        <w:t xml:space="preserve"> подписывае</w:t>
      </w:r>
      <w:r w:rsidR="00327775" w:rsidRPr="0018620E">
        <w:rPr>
          <w:bCs/>
          <w:sz w:val="24"/>
          <w:szCs w:val="24"/>
        </w:rPr>
        <w:t>тся председателем и секретарем К</w:t>
      </w:r>
      <w:r w:rsidR="00D16705" w:rsidRPr="0018620E">
        <w:rPr>
          <w:bCs/>
          <w:sz w:val="24"/>
          <w:szCs w:val="24"/>
        </w:rPr>
        <w:t>омиссии</w:t>
      </w:r>
      <w:r w:rsidRPr="0018620E">
        <w:rPr>
          <w:bCs/>
          <w:sz w:val="24"/>
          <w:szCs w:val="24"/>
        </w:rPr>
        <w:t xml:space="preserve"> по ПУФ</w:t>
      </w:r>
      <w:r w:rsidR="00D16705" w:rsidRPr="0018620E">
        <w:rPr>
          <w:bCs/>
          <w:sz w:val="24"/>
          <w:szCs w:val="24"/>
        </w:rPr>
        <w:t>.</w:t>
      </w:r>
    </w:p>
    <w:p w14:paraId="4815AFF3" w14:textId="385BA38D" w:rsidR="00D16705" w:rsidRPr="0018620E" w:rsidRDefault="00327775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4.2. Заседание К</w:t>
      </w:r>
      <w:r w:rsidR="00D16705" w:rsidRPr="0018620E">
        <w:rPr>
          <w:bCs/>
          <w:sz w:val="24"/>
          <w:szCs w:val="24"/>
        </w:rPr>
        <w:t xml:space="preserve">омиссии </w:t>
      </w:r>
      <w:r w:rsidR="00491FF5" w:rsidRPr="0018620E">
        <w:rPr>
          <w:bCs/>
          <w:sz w:val="24"/>
          <w:szCs w:val="24"/>
        </w:rPr>
        <w:t xml:space="preserve">по ПУФ </w:t>
      </w:r>
      <w:r w:rsidR="00D16705" w:rsidRPr="0018620E">
        <w:rPr>
          <w:bCs/>
          <w:sz w:val="24"/>
          <w:szCs w:val="24"/>
        </w:rPr>
        <w:t>является правомочным, если на нем присутствует бо</w:t>
      </w:r>
      <w:r w:rsidRPr="0018620E">
        <w:rPr>
          <w:bCs/>
          <w:sz w:val="24"/>
          <w:szCs w:val="24"/>
        </w:rPr>
        <w:t>лее половины от состава членов К</w:t>
      </w:r>
      <w:r w:rsidR="00D16705" w:rsidRPr="0018620E">
        <w:rPr>
          <w:bCs/>
          <w:sz w:val="24"/>
          <w:szCs w:val="24"/>
        </w:rPr>
        <w:t>омиссии</w:t>
      </w:r>
      <w:r w:rsidR="00491FF5" w:rsidRPr="0018620E">
        <w:rPr>
          <w:bCs/>
          <w:sz w:val="24"/>
          <w:szCs w:val="24"/>
        </w:rPr>
        <w:t xml:space="preserve"> по ПУФ</w:t>
      </w:r>
      <w:r w:rsidR="00D16705" w:rsidRPr="0018620E">
        <w:rPr>
          <w:bCs/>
          <w:sz w:val="24"/>
          <w:szCs w:val="24"/>
        </w:rPr>
        <w:t>.</w:t>
      </w:r>
    </w:p>
    <w:p w14:paraId="030BE415" w14:textId="14EA5D61" w:rsidR="00491FF5" w:rsidRPr="0018620E" w:rsidRDefault="00491FF5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4.3. Решения К</w:t>
      </w:r>
      <w:r w:rsidR="00D16705" w:rsidRPr="0018620E">
        <w:rPr>
          <w:bCs/>
          <w:sz w:val="24"/>
          <w:szCs w:val="24"/>
        </w:rPr>
        <w:t xml:space="preserve">омиссии </w:t>
      </w:r>
      <w:r w:rsidRPr="0018620E">
        <w:rPr>
          <w:bCs/>
          <w:sz w:val="24"/>
          <w:szCs w:val="24"/>
        </w:rPr>
        <w:t xml:space="preserve">по ПУФ </w:t>
      </w:r>
      <w:r w:rsidR="00D16705" w:rsidRPr="0018620E">
        <w:rPr>
          <w:bCs/>
          <w:sz w:val="24"/>
          <w:szCs w:val="24"/>
        </w:rPr>
        <w:t>считаются принятыми, если за них проголосовало более половины из числа прис</w:t>
      </w:r>
      <w:r w:rsidR="00327775" w:rsidRPr="0018620E">
        <w:rPr>
          <w:bCs/>
          <w:sz w:val="24"/>
          <w:szCs w:val="24"/>
        </w:rPr>
        <w:t>утствующих на заседании членов К</w:t>
      </w:r>
      <w:r w:rsidR="00D16705" w:rsidRPr="0018620E">
        <w:rPr>
          <w:bCs/>
          <w:sz w:val="24"/>
          <w:szCs w:val="24"/>
        </w:rPr>
        <w:t>омиссии</w:t>
      </w:r>
      <w:r w:rsidRPr="0018620E">
        <w:rPr>
          <w:bCs/>
          <w:sz w:val="24"/>
          <w:szCs w:val="24"/>
        </w:rPr>
        <w:t xml:space="preserve"> по ПУФ</w:t>
      </w:r>
      <w:r w:rsidR="00D16705" w:rsidRPr="0018620E">
        <w:rPr>
          <w:bCs/>
          <w:sz w:val="24"/>
          <w:szCs w:val="24"/>
        </w:rPr>
        <w:t xml:space="preserve">. </w:t>
      </w:r>
    </w:p>
    <w:p w14:paraId="7A39B532" w14:textId="77777777" w:rsidR="00D16705" w:rsidRPr="0018620E" w:rsidRDefault="00D16705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В случае равенства голосов решающим является голос председательствующего на заседании.</w:t>
      </w:r>
    </w:p>
    <w:p w14:paraId="12E92885" w14:textId="02D8C551" w:rsidR="00D02241" w:rsidRPr="0018620E" w:rsidRDefault="00D16705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4.4. Организационно-технич</w:t>
      </w:r>
      <w:r w:rsidR="00327775" w:rsidRPr="0018620E">
        <w:rPr>
          <w:bCs/>
          <w:sz w:val="24"/>
          <w:szCs w:val="24"/>
        </w:rPr>
        <w:t>еское обеспечение деятельности К</w:t>
      </w:r>
      <w:r w:rsidRPr="0018620E">
        <w:rPr>
          <w:bCs/>
          <w:sz w:val="24"/>
          <w:szCs w:val="24"/>
        </w:rPr>
        <w:t xml:space="preserve">омиссии </w:t>
      </w:r>
      <w:r w:rsidR="00491FF5" w:rsidRPr="0018620E">
        <w:rPr>
          <w:bCs/>
          <w:sz w:val="24"/>
          <w:szCs w:val="24"/>
        </w:rPr>
        <w:t xml:space="preserve">по ПУФ </w:t>
      </w:r>
      <w:r w:rsidRPr="0018620E">
        <w:rPr>
          <w:bCs/>
          <w:sz w:val="24"/>
          <w:szCs w:val="24"/>
        </w:rPr>
        <w:t>возлагает</w:t>
      </w:r>
      <w:r w:rsidR="00327775" w:rsidRPr="0018620E">
        <w:rPr>
          <w:bCs/>
          <w:sz w:val="24"/>
          <w:szCs w:val="24"/>
        </w:rPr>
        <w:t xml:space="preserve">ся на орган, специально уполномоченный решать задачи гражданской обороны, предупреждения и ликвидации чрезвычайных ситуаций. </w:t>
      </w:r>
    </w:p>
    <w:p w14:paraId="15C42958" w14:textId="77777777" w:rsidR="00491FF5" w:rsidRPr="0018620E" w:rsidRDefault="00491FF5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</w:p>
    <w:p w14:paraId="2172E332" w14:textId="77777777" w:rsidR="00491FF5" w:rsidRPr="0018620E" w:rsidRDefault="00491FF5" w:rsidP="0018620E">
      <w:pPr>
        <w:pStyle w:val="ConsPlusNormal"/>
        <w:ind w:firstLine="709"/>
        <w:contextualSpacing/>
        <w:jc w:val="center"/>
        <w:outlineLvl w:val="1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Y. Организация работы рабочих групп Комиссии по ПУФ</w:t>
      </w:r>
    </w:p>
    <w:p w14:paraId="4F82C0EA" w14:textId="77777777" w:rsidR="00491FF5" w:rsidRPr="0018620E" w:rsidRDefault="00491FF5" w:rsidP="0018620E">
      <w:pPr>
        <w:pStyle w:val="ConsPlusNormal"/>
        <w:ind w:firstLine="709"/>
        <w:contextualSpacing/>
        <w:jc w:val="center"/>
        <w:outlineLvl w:val="1"/>
        <w:rPr>
          <w:bCs/>
          <w:caps/>
          <w:sz w:val="24"/>
          <w:szCs w:val="24"/>
        </w:rPr>
      </w:pPr>
    </w:p>
    <w:p w14:paraId="662FC359" w14:textId="1A6FA5DF" w:rsidR="00424E16" w:rsidRPr="0018620E" w:rsidRDefault="00327775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Рабочая группа К</w:t>
      </w:r>
      <w:r w:rsidR="00D16705" w:rsidRPr="0018620E">
        <w:rPr>
          <w:bCs/>
          <w:sz w:val="24"/>
          <w:szCs w:val="24"/>
        </w:rPr>
        <w:t>омиссии формируется на представительной основе в составе руководителя рабочей группы и члено</w:t>
      </w:r>
      <w:r w:rsidRPr="0018620E">
        <w:rPr>
          <w:bCs/>
          <w:sz w:val="24"/>
          <w:szCs w:val="24"/>
        </w:rPr>
        <w:t>в рабочей группы.</w:t>
      </w:r>
    </w:p>
    <w:p w14:paraId="51660E37" w14:textId="77777777" w:rsidR="00491FF5" w:rsidRPr="0018620E" w:rsidRDefault="00491FF5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</w:p>
    <w:p w14:paraId="533C2880" w14:textId="77777777" w:rsidR="00315E91" w:rsidRPr="0018620E" w:rsidRDefault="00491FF5" w:rsidP="0018620E">
      <w:pPr>
        <w:pStyle w:val="ConsPlusNormal"/>
        <w:ind w:firstLine="709"/>
        <w:contextualSpacing/>
        <w:jc w:val="center"/>
        <w:outlineLvl w:val="1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YI. Права и обязанности членов Комиссии по ПУФ</w:t>
      </w:r>
    </w:p>
    <w:p w14:paraId="45EA8C25" w14:textId="77777777" w:rsidR="00315E91" w:rsidRPr="0018620E" w:rsidRDefault="00315E91" w:rsidP="0018620E">
      <w:pPr>
        <w:pStyle w:val="ConsPlusNormal"/>
        <w:ind w:firstLine="709"/>
        <w:contextualSpacing/>
        <w:jc w:val="both"/>
        <w:outlineLvl w:val="1"/>
        <w:rPr>
          <w:bCs/>
          <w:sz w:val="24"/>
          <w:szCs w:val="24"/>
        </w:rPr>
      </w:pPr>
    </w:p>
    <w:p w14:paraId="520F3285" w14:textId="4A476161" w:rsidR="00D16705" w:rsidRPr="0018620E" w:rsidRDefault="00D16705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6.1. Комиссия</w:t>
      </w:r>
      <w:r w:rsidR="00491FF5" w:rsidRPr="0018620E">
        <w:rPr>
          <w:bCs/>
          <w:sz w:val="24"/>
          <w:szCs w:val="24"/>
        </w:rPr>
        <w:t xml:space="preserve"> по ПУФ</w:t>
      </w:r>
      <w:r w:rsidRPr="0018620E">
        <w:rPr>
          <w:bCs/>
          <w:sz w:val="24"/>
          <w:szCs w:val="24"/>
        </w:rPr>
        <w:t xml:space="preserve"> имеет право:</w:t>
      </w:r>
    </w:p>
    <w:p w14:paraId="2C11F24F" w14:textId="77777777" w:rsidR="00D16705" w:rsidRPr="0018620E" w:rsidRDefault="00D16705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- запрашивать от организаций необходимые данные</w:t>
      </w:r>
      <w:r w:rsidR="00327775" w:rsidRPr="0018620E">
        <w:rPr>
          <w:bCs/>
          <w:sz w:val="24"/>
          <w:szCs w:val="24"/>
        </w:rPr>
        <w:t xml:space="preserve"> для реализации возложенных на К</w:t>
      </w:r>
      <w:r w:rsidRPr="0018620E">
        <w:rPr>
          <w:bCs/>
          <w:sz w:val="24"/>
          <w:szCs w:val="24"/>
        </w:rPr>
        <w:t xml:space="preserve">омиссию </w:t>
      </w:r>
      <w:r w:rsidR="00491FF5" w:rsidRPr="0018620E">
        <w:rPr>
          <w:bCs/>
          <w:sz w:val="24"/>
          <w:szCs w:val="24"/>
        </w:rPr>
        <w:t xml:space="preserve">по ПУФ </w:t>
      </w:r>
      <w:r w:rsidRPr="0018620E">
        <w:rPr>
          <w:bCs/>
          <w:sz w:val="24"/>
          <w:szCs w:val="24"/>
        </w:rPr>
        <w:t>задач и функций;</w:t>
      </w:r>
    </w:p>
    <w:p w14:paraId="478979F2" w14:textId="77777777" w:rsidR="00D16705" w:rsidRPr="0018620E" w:rsidRDefault="00D16705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 xml:space="preserve">- привлекать в </w:t>
      </w:r>
      <w:r w:rsidR="00327775" w:rsidRPr="0018620E">
        <w:rPr>
          <w:bCs/>
          <w:sz w:val="24"/>
          <w:szCs w:val="24"/>
        </w:rPr>
        <w:t>установленном порядке к работе К</w:t>
      </w:r>
      <w:r w:rsidRPr="0018620E">
        <w:rPr>
          <w:bCs/>
          <w:sz w:val="24"/>
          <w:szCs w:val="24"/>
        </w:rPr>
        <w:t xml:space="preserve">омиссии </w:t>
      </w:r>
      <w:r w:rsidR="00491FF5" w:rsidRPr="0018620E">
        <w:rPr>
          <w:bCs/>
          <w:sz w:val="24"/>
          <w:szCs w:val="24"/>
        </w:rPr>
        <w:t xml:space="preserve">по ПУФ </w:t>
      </w:r>
      <w:r w:rsidRPr="0018620E">
        <w:rPr>
          <w:bCs/>
          <w:sz w:val="24"/>
          <w:szCs w:val="24"/>
        </w:rPr>
        <w:t>специалистов иных учреждений, организаций и общественных объединений;</w:t>
      </w:r>
    </w:p>
    <w:p w14:paraId="00180A11" w14:textId="77777777" w:rsidR="006B1393" w:rsidRPr="0018620E" w:rsidRDefault="00D16705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- инициировать разработку и проведение исследований в области поддержания устойчивости функционирования организаций и рассматривать целесообразность практического осуществления мероприятий, разработанных по результатам проведенных исследований;</w:t>
      </w:r>
    </w:p>
    <w:p w14:paraId="3546D6CA" w14:textId="77777777" w:rsidR="00A859CE" w:rsidRPr="0018620E" w:rsidRDefault="00D16705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- заслушивать руководителей и должностных лиц организаций;</w:t>
      </w:r>
    </w:p>
    <w:p w14:paraId="79AAC817" w14:textId="77777777" w:rsidR="00315E91" w:rsidRPr="0018620E" w:rsidRDefault="00327775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- проводить заседания К</w:t>
      </w:r>
      <w:r w:rsidR="00D16705" w:rsidRPr="0018620E">
        <w:rPr>
          <w:bCs/>
          <w:sz w:val="24"/>
          <w:szCs w:val="24"/>
        </w:rPr>
        <w:t>омиссии с приглашением председателей комиссий по поддержанию устойчивости функционирования организаций.</w:t>
      </w:r>
    </w:p>
    <w:p w14:paraId="27CB177D" w14:textId="65D59161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6.</w:t>
      </w:r>
      <w:r w:rsidR="00B00B00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 Основной задачей председателя Комиссии по ПУФ является организация работы по повышению устойчивости функционирования организаций муниципального образования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обеспечению жизнедеятельности населения района и созданию оптимальных условий для восстановления нарушенного производства.</w:t>
      </w:r>
    </w:p>
    <w:p w14:paraId="3550D713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6.</w:t>
      </w:r>
      <w:r w:rsidR="00B00B00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.1. Председатель Комиссии по ПУФ обязан:</w:t>
      </w:r>
    </w:p>
    <w:p w14:paraId="7957C45F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6.</w:t>
      </w:r>
      <w:r w:rsidR="00B00B00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.1.1. В режиме повседневной деятельности:</w:t>
      </w:r>
    </w:p>
    <w:p w14:paraId="371573DD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координировать работу руководящего состава и органов управления МЗ ТП РСЧС, а также звеньев ОТП РСЧС по повышению устойчивости функционирования организаций в ЧС;</w:t>
      </w:r>
    </w:p>
    <w:p w14:paraId="4D0AA8CC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организовывать контроль подготовки организаций, расположенных на территории городского поселения, к работе в ЧС, а также разработку, планирование и осуществление мероприятий по повышению устойчивости функционирования организаций в экстремальных условиях независимо от их форм собственности;</w:t>
      </w:r>
    </w:p>
    <w:p w14:paraId="2CFA66D6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организовывать работу по комплексной оценке состояния, возможностей и потребностей всех организаций муниципального образования для обеспечения жизнедеятельности населения, а также выпуска заданных объемов и номенклатуры продукции с учетом возможных потерь и разрушений в ЧС;</w:t>
      </w:r>
    </w:p>
    <w:p w14:paraId="1D47F995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координировать разработку и проведение исследований в области устойчивости экономики муниципального образования и определять целесообразность практического осуществления мероприятий, разработанных по результатам проведенных исследований;</w:t>
      </w:r>
    </w:p>
    <w:p w14:paraId="6D3E9ACC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организовывать подготовку предложений по дальнейшему повышению устойчивости функционирования организаций в военное время и в ЧС.</w:t>
      </w:r>
    </w:p>
    <w:p w14:paraId="15C583DD" w14:textId="77777777" w:rsidR="00315E91" w:rsidRPr="0018620E" w:rsidRDefault="00B00B00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6.2.1.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2. В режиме повышенной готовности принимать меры по обеспечению устойчивого функционирования организаций в целях защиты населения и окружающей среды при угрозе возникновения ЧС природного и техногенного характера.</w:t>
      </w:r>
    </w:p>
    <w:p w14:paraId="55608396" w14:textId="77777777" w:rsidR="00315E91" w:rsidRPr="0018620E" w:rsidRDefault="00B00B00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6.2.1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.3. При переводе организаций муниципального образования на работу по планам военного времени:</w:t>
      </w:r>
    </w:p>
    <w:p w14:paraId="72A4E436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осуществлять контроль и проводить оценку хода осуществления организациями мероприятий по повышению устойчивости их функционирования в военное время;</w:t>
      </w:r>
    </w:p>
    <w:p w14:paraId="3AD3D9D6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организовывать проверки качества выполнения мероприятий по повышению устойчивости функционирования организаций с введением соответствующих степеней готовности ГО;</w:t>
      </w:r>
    </w:p>
    <w:p w14:paraId="6C58C812" w14:textId="4D371758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организовывать обобщение данных по вопросам устойчивости, необходимых для принятия решени</w:t>
      </w:r>
      <w:r w:rsidR="00B00B00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я по переводу организаций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на работу по планам военного времени.</w:t>
      </w:r>
    </w:p>
    <w:p w14:paraId="195E2015" w14:textId="77777777" w:rsidR="00315E91" w:rsidRPr="0018620E" w:rsidRDefault="00B00B00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6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2.1.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4. В режиме ЧС (в мирное и военное время):</w:t>
      </w:r>
    </w:p>
    <w:p w14:paraId="4B017A87" w14:textId="55877464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организовывать проведение анализа со</w:t>
      </w:r>
      <w:r w:rsidR="00B00B00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стояния и возможностей 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организаций и отраслей экономики муниципального образования в целом;</w:t>
      </w:r>
    </w:p>
    <w:p w14:paraId="12C67007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организовывать обобщение данных по обстановке по вопросам организации производственной деятельности на сохранившихся мощностях, восстановления нарушенного</w:t>
      </w:r>
      <w:r w:rsidR="00B00B00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управления организациями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, обеспечения жизнедеятельности населения, а также проведения аварийно-восстановительных работ.</w:t>
      </w:r>
    </w:p>
    <w:p w14:paraId="61C46DFE" w14:textId="77777777" w:rsidR="00315E91" w:rsidRPr="0018620E" w:rsidRDefault="00B00B00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6.2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1.5.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Председатель комиссии по ПУФ имеет право:</w:t>
      </w:r>
    </w:p>
    <w:p w14:paraId="47BCA4FB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- в пределах своей компетенции принимать решения и издавать распоряжения по вопросам повышения устойчивости функционирования экономики муниципального образования, обязательные для выполнения руководителями организаций независимо от форм собственности на территории муниципального образования;</w:t>
      </w:r>
    </w:p>
    <w:p w14:paraId="2B1206C1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осуществлять контроль качества выполнения мероприятий по повышению устойчивости функционирования организаций;</w:t>
      </w:r>
    </w:p>
    <w:p w14:paraId="6D99DE38" w14:textId="77777777" w:rsidR="00A9141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привлекать в установленном порядке специалистов отраслей экономики к разработке предложений по повышению устойчивости функционирования организаций муниципального образования в ЧС.</w:t>
      </w:r>
    </w:p>
    <w:p w14:paraId="42EF0ED1" w14:textId="77777777" w:rsidR="00A91411" w:rsidRPr="0018620E" w:rsidRDefault="00A91411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6.3. Секретарь Комиссии обязан:</w:t>
      </w:r>
    </w:p>
    <w:p w14:paraId="68184728" w14:textId="77777777" w:rsidR="00A91411" w:rsidRPr="0018620E" w:rsidRDefault="00A91411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 xml:space="preserve">- разрабатывать и организовывать согласование плана работы Комиссии </w:t>
      </w:r>
      <w:r w:rsidR="00491FF5" w:rsidRPr="0018620E">
        <w:rPr>
          <w:bCs/>
          <w:sz w:val="24"/>
          <w:szCs w:val="24"/>
        </w:rPr>
        <w:t xml:space="preserve">по ПУФ </w:t>
      </w:r>
      <w:r w:rsidRPr="0018620E">
        <w:rPr>
          <w:bCs/>
          <w:sz w:val="24"/>
          <w:szCs w:val="24"/>
        </w:rPr>
        <w:t>на очередной год;</w:t>
      </w:r>
    </w:p>
    <w:p w14:paraId="066EC491" w14:textId="77777777" w:rsidR="00A91411" w:rsidRPr="0018620E" w:rsidRDefault="00A91411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- организовывать проведение заседания Комиссии</w:t>
      </w:r>
      <w:r w:rsidR="00491FF5" w:rsidRPr="0018620E">
        <w:rPr>
          <w:bCs/>
          <w:sz w:val="24"/>
          <w:szCs w:val="24"/>
        </w:rPr>
        <w:t xml:space="preserve"> по ПУФ</w:t>
      </w:r>
      <w:r w:rsidRPr="0018620E">
        <w:rPr>
          <w:bCs/>
          <w:sz w:val="24"/>
          <w:szCs w:val="24"/>
        </w:rPr>
        <w:t>;</w:t>
      </w:r>
    </w:p>
    <w:p w14:paraId="6277ABE4" w14:textId="48890FF9" w:rsidR="00A91411" w:rsidRPr="0018620E" w:rsidRDefault="00A91411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 xml:space="preserve">- оповещать членов Комиссии </w:t>
      </w:r>
      <w:r w:rsidR="00491FF5" w:rsidRPr="0018620E">
        <w:rPr>
          <w:bCs/>
          <w:sz w:val="24"/>
          <w:szCs w:val="24"/>
        </w:rPr>
        <w:t>по ПУФ</w:t>
      </w:r>
      <w:r w:rsidR="00286A69">
        <w:rPr>
          <w:bCs/>
          <w:sz w:val="24"/>
          <w:szCs w:val="24"/>
        </w:rPr>
        <w:t xml:space="preserve"> </w:t>
      </w:r>
      <w:r w:rsidRPr="0018620E">
        <w:rPr>
          <w:bCs/>
          <w:sz w:val="24"/>
          <w:szCs w:val="24"/>
        </w:rPr>
        <w:t>и лиц, приглашенных на ее заседание о дате, времени и месте проведения заседания Комиссии</w:t>
      </w:r>
      <w:r w:rsidR="00491FF5" w:rsidRPr="0018620E">
        <w:rPr>
          <w:bCs/>
          <w:sz w:val="24"/>
          <w:szCs w:val="24"/>
        </w:rPr>
        <w:t xml:space="preserve"> по ПУФ</w:t>
      </w:r>
      <w:r w:rsidRPr="0018620E">
        <w:rPr>
          <w:bCs/>
          <w:sz w:val="24"/>
          <w:szCs w:val="24"/>
        </w:rPr>
        <w:t xml:space="preserve"> с указанием повестки дня заседания;</w:t>
      </w:r>
    </w:p>
    <w:p w14:paraId="240A3308" w14:textId="77777777" w:rsidR="00A91411" w:rsidRPr="0018620E" w:rsidRDefault="00A91411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- проводить тренировки по оповещению и сбору членов Комиссии</w:t>
      </w:r>
      <w:r w:rsidR="00491FF5" w:rsidRPr="0018620E">
        <w:rPr>
          <w:bCs/>
          <w:sz w:val="24"/>
          <w:szCs w:val="24"/>
        </w:rPr>
        <w:t xml:space="preserve"> по ПУФ</w:t>
      </w:r>
      <w:r w:rsidRPr="0018620E">
        <w:rPr>
          <w:bCs/>
          <w:sz w:val="24"/>
          <w:szCs w:val="24"/>
        </w:rPr>
        <w:t>;</w:t>
      </w:r>
    </w:p>
    <w:p w14:paraId="36546E48" w14:textId="77777777" w:rsidR="00A91411" w:rsidRPr="0018620E" w:rsidRDefault="00A91411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- вести протоколы заседаний и оформлять решения по их итогам;</w:t>
      </w:r>
    </w:p>
    <w:p w14:paraId="601798B8" w14:textId="77777777" w:rsidR="00A91411" w:rsidRPr="0018620E" w:rsidRDefault="00A91411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 xml:space="preserve">- организовывать доведение решений Комиссии </w:t>
      </w:r>
      <w:r w:rsidR="00491FF5" w:rsidRPr="0018620E">
        <w:rPr>
          <w:bCs/>
          <w:sz w:val="24"/>
          <w:szCs w:val="24"/>
        </w:rPr>
        <w:t xml:space="preserve">по ПУФ </w:t>
      </w:r>
      <w:r w:rsidRPr="0018620E">
        <w:rPr>
          <w:bCs/>
          <w:sz w:val="24"/>
          <w:szCs w:val="24"/>
        </w:rPr>
        <w:t>до исполнителей и контролировать их исполнение;</w:t>
      </w:r>
    </w:p>
    <w:p w14:paraId="044ABF83" w14:textId="77777777" w:rsidR="00A91411" w:rsidRPr="0018620E" w:rsidRDefault="00A91411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 xml:space="preserve">- выполнять отдельные поручения председателя Комиссии </w:t>
      </w:r>
      <w:r w:rsidR="00491FF5" w:rsidRPr="0018620E">
        <w:rPr>
          <w:bCs/>
          <w:sz w:val="24"/>
          <w:szCs w:val="24"/>
        </w:rPr>
        <w:t xml:space="preserve">по ПУФ </w:t>
      </w:r>
      <w:r w:rsidRPr="0018620E">
        <w:rPr>
          <w:bCs/>
          <w:sz w:val="24"/>
          <w:szCs w:val="24"/>
        </w:rPr>
        <w:t>и его заместителя;</w:t>
      </w:r>
    </w:p>
    <w:p w14:paraId="42A1B0F3" w14:textId="77777777" w:rsidR="00A91411" w:rsidRPr="0018620E" w:rsidRDefault="00A91411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- взаимодействовать со средствами массовой информации по вопросам деятельности Комиссии</w:t>
      </w:r>
      <w:r w:rsidR="00491FF5" w:rsidRPr="0018620E">
        <w:rPr>
          <w:bCs/>
          <w:sz w:val="24"/>
          <w:szCs w:val="24"/>
        </w:rPr>
        <w:t xml:space="preserve"> по ПУФ</w:t>
      </w:r>
      <w:r w:rsidRPr="0018620E">
        <w:rPr>
          <w:bCs/>
          <w:sz w:val="24"/>
          <w:szCs w:val="24"/>
        </w:rPr>
        <w:t>.</w:t>
      </w:r>
    </w:p>
    <w:p w14:paraId="500E2222" w14:textId="7ED098A2" w:rsidR="00A91411" w:rsidRPr="0018620E" w:rsidRDefault="00A91411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 xml:space="preserve">6.4. Председатель рабочей группы </w:t>
      </w:r>
      <w:r w:rsidR="00491FF5" w:rsidRPr="0018620E">
        <w:rPr>
          <w:bCs/>
          <w:sz w:val="24"/>
          <w:szCs w:val="24"/>
        </w:rPr>
        <w:t xml:space="preserve">Комиссии по ПУФ </w:t>
      </w:r>
      <w:r w:rsidRPr="0018620E">
        <w:rPr>
          <w:bCs/>
          <w:sz w:val="24"/>
          <w:szCs w:val="24"/>
        </w:rPr>
        <w:t>обязан:</w:t>
      </w:r>
    </w:p>
    <w:p w14:paraId="4940539C" w14:textId="77777777" w:rsidR="00A91411" w:rsidRPr="0018620E" w:rsidRDefault="00A91411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- координировать работу рабочей группы в соответствии с возложенными на нее задачами и функциями;</w:t>
      </w:r>
    </w:p>
    <w:p w14:paraId="43D458AB" w14:textId="77777777" w:rsidR="00A91411" w:rsidRPr="0018620E" w:rsidRDefault="00A91411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 xml:space="preserve">- принимать участие в разработке плана Комиссии </w:t>
      </w:r>
      <w:r w:rsidR="00491FF5" w:rsidRPr="0018620E">
        <w:rPr>
          <w:bCs/>
          <w:sz w:val="24"/>
          <w:szCs w:val="24"/>
        </w:rPr>
        <w:t xml:space="preserve">по ПУФ </w:t>
      </w:r>
      <w:r w:rsidRPr="0018620E">
        <w:rPr>
          <w:bCs/>
          <w:sz w:val="24"/>
          <w:szCs w:val="24"/>
        </w:rPr>
        <w:t>на год;</w:t>
      </w:r>
    </w:p>
    <w:p w14:paraId="445A7F86" w14:textId="77777777" w:rsidR="00A91411" w:rsidRPr="0018620E" w:rsidRDefault="00A91411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- организовывать проведение анализа эффективности выполнения мероприятий по поддержанию функционирования организаций в пределах, возложенных на рабочую группу задач и функций;</w:t>
      </w:r>
    </w:p>
    <w:p w14:paraId="5EDB04A1" w14:textId="77777777" w:rsidR="00A91411" w:rsidRPr="0018620E" w:rsidRDefault="00A91411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- организовывать подготовку предложений по дальнейшему поддержанию устойчивости функционирования организаций в пределах, возложенных на рабочую группу задач и функций.</w:t>
      </w:r>
    </w:p>
    <w:p w14:paraId="134D833C" w14:textId="77777777" w:rsidR="00A91411" w:rsidRPr="0018620E" w:rsidRDefault="00A9141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FB05A1C" w14:textId="77777777" w:rsidR="00B00B00" w:rsidRPr="0018620E" w:rsidRDefault="00B00B00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6.</w:t>
      </w:r>
      <w:r w:rsidR="00A9141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 Осн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овные задачи и обязанности руководителей и членов рабочих групп Комиссии по ПУФ:</w:t>
      </w:r>
    </w:p>
    <w:p w14:paraId="4B7D9852" w14:textId="77777777" w:rsidR="00206CE5" w:rsidRPr="0018620E" w:rsidRDefault="00B00B00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6.</w:t>
      </w:r>
      <w:r w:rsidR="00A9141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.1. Топливно-энергетического комплекса и жилищно-коммунального хозяйства является</w:t>
      </w:r>
      <w:r w:rsidR="00206CE5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14:paraId="2C496BD0" w14:textId="782EE455" w:rsidR="00206CE5" w:rsidRPr="0018620E" w:rsidRDefault="00206CE5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</w:t>
      </w:r>
      <w:r w:rsidR="00B00B00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организация работы по повышению устойчивости функционирования этих организаций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ного противника в военное время;</w:t>
      </w:r>
    </w:p>
    <w:p w14:paraId="17B9E53B" w14:textId="77777777" w:rsidR="00B00B00" w:rsidRPr="0018620E" w:rsidRDefault="00206CE5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</w:t>
      </w:r>
      <w:r w:rsidR="00B00B00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обеспечения жизнедеятельности населения и создания оптимальных условий для восстановления нарушенного топливно-энергетического комплекса и жилищно-коммунального комплекса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14:paraId="519BB3AB" w14:textId="77777777" w:rsidR="00206CE5" w:rsidRPr="0018620E" w:rsidRDefault="00206CE5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- организовывать работу по определению степени устойчивости элементов и систем электро- и теплоснабжения, водо- и топливоснабжения в чрезвычайных ситуациях; </w:t>
      </w:r>
    </w:p>
    <w:p w14:paraId="5D48798A" w14:textId="77777777" w:rsidR="00206CE5" w:rsidRPr="0018620E" w:rsidRDefault="00206CE5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организовывать проведение анализа возможности работы организаций муниципального образования от автономных источников энергоснабжения и использования для этих целей запасов твердого топлива на территории муниципального образования;</w:t>
      </w:r>
    </w:p>
    <w:p w14:paraId="406B9BD8" w14:textId="77777777" w:rsidR="00A91411" w:rsidRPr="0018620E" w:rsidRDefault="00206CE5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организовать подготовку предложений по дальнейшему повышению устойчивости функционирования топливно-энергетического и жилищно-коммунального комплекса на территории городского поселения</w:t>
      </w:r>
      <w:r w:rsidR="00A9141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14:paraId="7B4678D8" w14:textId="77777777" w:rsidR="00206CE5" w:rsidRPr="0018620E" w:rsidRDefault="00B00B00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6.</w:t>
      </w:r>
      <w:r w:rsidR="00A9141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.2. Осн</w:t>
      </w:r>
      <w:r w:rsidR="00206CE5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овной задачей руководителя и членов рабочей группы по повышению устойчивости 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транспортной системы</w:t>
      </w:r>
      <w:r w:rsidR="00206CE5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является ее рациональное использование. </w:t>
      </w:r>
    </w:p>
    <w:p w14:paraId="5996EC54" w14:textId="77777777" w:rsidR="00B00B00" w:rsidRPr="0018620E" w:rsidRDefault="00206CE5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Они должны:</w:t>
      </w:r>
    </w:p>
    <w:p w14:paraId="0DF54815" w14:textId="450E5479" w:rsidR="00206CE5" w:rsidRPr="0018620E" w:rsidRDefault="00206CE5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организовывать проведение оценки эффективности мероприятий по повышению устойчивости функционирования транс</w:t>
      </w:r>
      <w:r w:rsidR="00CB6E89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орта;</w:t>
      </w:r>
    </w:p>
    <w:p w14:paraId="15DB00E2" w14:textId="77777777" w:rsidR="00206CE5" w:rsidRPr="0018620E" w:rsidRDefault="00206CE5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организовывать осуществление анализа эффективности мероприятий по повышению устойчивости функционирования транспорта;</w:t>
      </w:r>
    </w:p>
    <w:p w14:paraId="0DBD9ADF" w14:textId="51CB7F7F" w:rsidR="00206CE5" w:rsidRPr="0018620E" w:rsidRDefault="00206CE5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подготовку предложений по дальнейшему повышению устойчивости функционирования на территории городского поселения транспортной системы;</w:t>
      </w:r>
    </w:p>
    <w:p w14:paraId="3DEB1C67" w14:textId="77777777" w:rsidR="00206CE5" w:rsidRPr="0018620E" w:rsidRDefault="00206CE5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иметь сведения о возможных потерях транспортных средств и разрушений транспортных коммуникаций и сооружений на них.</w:t>
      </w:r>
    </w:p>
    <w:p w14:paraId="3A8F8CA2" w14:textId="77777777" w:rsidR="00A91411" w:rsidRPr="0018620E" w:rsidRDefault="00206CE5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6.</w:t>
      </w:r>
      <w:r w:rsidR="00A9141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.3. Основной задачей руководителя и членов рабочей группы по повышению устойчивости </w:t>
      </w:r>
      <w:r w:rsidR="00491FF5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функционирования 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агропромышленного комплекса 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является </w:t>
      </w:r>
    </w:p>
    <w:p w14:paraId="30130648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организация работы по повышению устойчивости функционирования организаций муниципального образования в ЧС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нарушенного производства.</w:t>
      </w:r>
    </w:p>
    <w:p w14:paraId="64E4D36B" w14:textId="77777777" w:rsidR="00957E39" w:rsidRPr="0018620E" w:rsidRDefault="00206CE5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Они должны:</w:t>
      </w:r>
    </w:p>
    <w:p w14:paraId="398F92DA" w14:textId="77777777" w:rsidR="00957E39" w:rsidRPr="0018620E" w:rsidRDefault="00957E39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организовывать проведение оценки эффективности мероприятий по повышению устойчивости функционирования промышленных предприятий;</w:t>
      </w:r>
    </w:p>
    <w:p w14:paraId="54018D03" w14:textId="77777777" w:rsidR="00957E39" w:rsidRPr="0018620E" w:rsidRDefault="00957E39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организовывать осуществление анализа возможных разрушений основных производственных фондов и потерь производственных мощностей этих предприятий;</w:t>
      </w:r>
    </w:p>
    <w:p w14:paraId="5A8B816F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организовывать проведение анализа размещения производственных сил муниципального образования, в том числе степени концентрации промышленности и запасов материальных средств в районах возможных ЧС;</w:t>
      </w:r>
    </w:p>
    <w:p w14:paraId="34F154E5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организовывать проведение оценки возможности размещения вне зон возможных сильных разрушений и районов возможных чрезвычайных ситуаций, небольших предприятий, филиалов и цехов объектов; организовывать подготовку предложений по дальнейшему улучшению размещения производственных сил и повышению </w:t>
      </w:r>
      <w:r w:rsidR="00A9141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надежности хозяйственных связей;</w:t>
      </w:r>
    </w:p>
    <w:p w14:paraId="2952994E" w14:textId="680FD87B" w:rsidR="00315E91" w:rsidRPr="0018620E" w:rsidRDefault="00A9141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обеспечить проведение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анализа эффективности мероприят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ий в 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растениеводстве и производстве продуктов питания и пищевого сырья;</w:t>
      </w:r>
    </w:p>
    <w:p w14:paraId="60CFFD15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организовывать прогноз объемов потерь мощностей агропромышленного комплекса, снижения</w:t>
      </w:r>
      <w:r w:rsidR="00A9141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объемов производства продукции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14:paraId="262CEDDD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- организовывать подготовку предложений по повышению устойчивости функционирования организаций агропромышленного ком</w:t>
      </w:r>
      <w:r w:rsidR="00A9141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плекса.</w:t>
      </w:r>
    </w:p>
    <w:p w14:paraId="440D7338" w14:textId="77777777" w:rsidR="00315E91" w:rsidRPr="0018620E" w:rsidRDefault="00A9141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6.5.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4. Осн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овной задачей руководителя и членов рабочей группы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по устойчивости </w:t>
      </w:r>
      <w:r w:rsidR="00491FF5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функционирования 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социальной сферы является организация работы по повышению устойчивости функционирования организаций муниципального образования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образования и создания оптимальных условий для восстановления нарушенной социальной сферы.</w:t>
      </w:r>
    </w:p>
    <w:p w14:paraId="530A148B" w14:textId="77777777" w:rsidR="00A91411" w:rsidRPr="0018620E" w:rsidRDefault="00A9141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Они должны:</w:t>
      </w:r>
    </w:p>
    <w:p w14:paraId="44C2F33C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организовывать проведение анализа эффективности мероприятий по повышению функционирования социальной сферы (медицины, культуры и т.д.);</w:t>
      </w:r>
    </w:p>
    <w:p w14:paraId="05FA1D5E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- организовывать подготовку предложений по дальнейшему повышению устойчивости функционирования организаций социальной сферы на территории муниципального образования.</w:t>
      </w:r>
    </w:p>
    <w:p w14:paraId="67454715" w14:textId="77777777" w:rsidR="00315E91" w:rsidRPr="0018620E" w:rsidRDefault="00A9141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6.5.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5. Осн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овной задачей руководителя и членов 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рабочей группы 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по устойчивости </w:t>
      </w:r>
      <w:r w:rsidR="00491FF5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функционирования 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управления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связи и оповещения 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является организация работы по повышению устойчивости функционирования организаций муниципального образования в чрезвычайных ситуациях с целью снижения возможных потерь и разрушений в результате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нарушенного производства и устойчив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ого управления экономикой</w:t>
      </w:r>
      <w:r w:rsidR="00315E9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67C4E9B6" w14:textId="77777777" w:rsidR="00315E91" w:rsidRPr="0018620E" w:rsidRDefault="00A9141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Они обязаны:</w:t>
      </w:r>
    </w:p>
    <w:p w14:paraId="0846D957" w14:textId="77777777" w:rsidR="00315E91" w:rsidRPr="0018620E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организовывать проведение анализа эффективности по повышению устойчивости функционирования </w:t>
      </w:r>
      <w:r w:rsidR="00A91411"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системы управления и связи</w:t>
      </w: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14:paraId="210C9980" w14:textId="42F0D9C6" w:rsidR="00491FF5" w:rsidRDefault="00315E91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организовывать подготовку предложений по дальнейшему повышению устойчивости функционирования систем управления и связи с подчиненными и вышестоящими органами управления. </w:t>
      </w:r>
    </w:p>
    <w:p w14:paraId="2CDF5AC5" w14:textId="77777777" w:rsidR="00CB6E89" w:rsidRPr="0018620E" w:rsidRDefault="00CB6E89" w:rsidP="001862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B69947F" w14:textId="77777777" w:rsidR="00D02241" w:rsidRPr="0018620E" w:rsidRDefault="00491FF5" w:rsidP="0018620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>YII. Заключительные положения</w:t>
      </w:r>
    </w:p>
    <w:p w14:paraId="1C72B38A" w14:textId="77777777" w:rsidR="006B1393" w:rsidRPr="0018620E" w:rsidRDefault="006B1393" w:rsidP="0018620E">
      <w:pPr>
        <w:pStyle w:val="ConsPlusNormal"/>
        <w:ind w:firstLine="709"/>
        <w:contextualSpacing/>
        <w:outlineLvl w:val="1"/>
        <w:rPr>
          <w:bCs/>
          <w:caps/>
          <w:sz w:val="24"/>
          <w:szCs w:val="24"/>
        </w:rPr>
      </w:pPr>
    </w:p>
    <w:p w14:paraId="775E8215" w14:textId="0C499EDF" w:rsidR="00A859CE" w:rsidRPr="0018620E" w:rsidRDefault="00327775" w:rsidP="0018620E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18620E">
        <w:rPr>
          <w:bCs/>
          <w:sz w:val="24"/>
          <w:szCs w:val="24"/>
        </w:rPr>
        <w:t>Реорганизация и упразднение К</w:t>
      </w:r>
      <w:r w:rsidR="00D16705" w:rsidRPr="0018620E">
        <w:rPr>
          <w:bCs/>
          <w:sz w:val="24"/>
          <w:szCs w:val="24"/>
        </w:rPr>
        <w:t>омиссии</w:t>
      </w:r>
      <w:r w:rsidR="00491FF5" w:rsidRPr="0018620E">
        <w:rPr>
          <w:bCs/>
          <w:sz w:val="24"/>
          <w:szCs w:val="24"/>
        </w:rPr>
        <w:t xml:space="preserve"> по ПУФ</w:t>
      </w:r>
      <w:r w:rsidR="00D16705" w:rsidRPr="0018620E">
        <w:rPr>
          <w:bCs/>
          <w:sz w:val="24"/>
          <w:szCs w:val="24"/>
        </w:rPr>
        <w:t xml:space="preserve"> осуществляются постановлением админист</w:t>
      </w:r>
      <w:r w:rsidRPr="0018620E">
        <w:rPr>
          <w:bCs/>
          <w:sz w:val="24"/>
          <w:szCs w:val="24"/>
        </w:rPr>
        <w:t>рации городского поселения город Калач</w:t>
      </w:r>
      <w:r w:rsidR="00D16705" w:rsidRPr="0018620E">
        <w:rPr>
          <w:bCs/>
          <w:sz w:val="24"/>
          <w:szCs w:val="24"/>
        </w:rPr>
        <w:t xml:space="preserve"> в соответствии с нормативными </w:t>
      </w:r>
      <w:r w:rsidR="00491FF5" w:rsidRPr="0018620E">
        <w:rPr>
          <w:bCs/>
          <w:sz w:val="24"/>
          <w:szCs w:val="24"/>
        </w:rPr>
        <w:t xml:space="preserve">правовыми </w:t>
      </w:r>
      <w:r w:rsidR="00D16705" w:rsidRPr="0018620E">
        <w:rPr>
          <w:bCs/>
          <w:sz w:val="24"/>
          <w:szCs w:val="24"/>
        </w:rPr>
        <w:t>актами Российской Федерации</w:t>
      </w:r>
      <w:r w:rsidR="00491FF5" w:rsidRPr="0018620E">
        <w:rPr>
          <w:bCs/>
          <w:sz w:val="24"/>
          <w:szCs w:val="24"/>
        </w:rPr>
        <w:t>, Воронежской области</w:t>
      </w:r>
      <w:r w:rsidR="00B16F06" w:rsidRPr="0018620E">
        <w:rPr>
          <w:bCs/>
          <w:sz w:val="24"/>
          <w:szCs w:val="24"/>
        </w:rPr>
        <w:t xml:space="preserve"> и муниципального образования.</w:t>
      </w:r>
    </w:p>
    <w:p w14:paraId="34CD40D3" w14:textId="77777777" w:rsidR="00CB6E89" w:rsidRDefault="00CB6E8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7FB14E5F" w14:textId="7F6084A2" w:rsidR="00A859CE" w:rsidRPr="0018620E" w:rsidRDefault="00A859CE" w:rsidP="00CB6E89">
      <w:pPr>
        <w:tabs>
          <w:tab w:val="left" w:pos="2568"/>
          <w:tab w:val="left" w:pos="4962"/>
        </w:tabs>
        <w:spacing w:after="0" w:line="240" w:lineRule="auto"/>
        <w:ind w:left="-142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lastRenderedPageBreak/>
        <w:t>Приложение №2</w:t>
      </w:r>
    </w:p>
    <w:p w14:paraId="50187E55" w14:textId="06D0727E" w:rsidR="00A859CE" w:rsidRPr="0018620E" w:rsidRDefault="00A859CE" w:rsidP="00CB6E89">
      <w:pPr>
        <w:tabs>
          <w:tab w:val="left" w:pos="2568"/>
          <w:tab w:val="left" w:pos="4962"/>
        </w:tabs>
        <w:spacing w:after="0" w:line="240" w:lineRule="auto"/>
        <w:ind w:left="-142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14:paraId="56B36B67" w14:textId="6F5CF881" w:rsidR="00A859CE" w:rsidRPr="0018620E" w:rsidRDefault="00A859CE" w:rsidP="00CB6E89">
      <w:pPr>
        <w:tabs>
          <w:tab w:val="left" w:pos="2568"/>
          <w:tab w:val="left" w:pos="4962"/>
        </w:tabs>
        <w:spacing w:after="0" w:line="240" w:lineRule="auto"/>
        <w:ind w:left="-142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>городского поселения город Калач</w:t>
      </w:r>
    </w:p>
    <w:p w14:paraId="3C2C372B" w14:textId="27CDC7A6" w:rsidR="00A859CE" w:rsidRPr="0018620E" w:rsidRDefault="00A859CE" w:rsidP="00CB6E89">
      <w:pPr>
        <w:tabs>
          <w:tab w:val="left" w:pos="2568"/>
          <w:tab w:val="left" w:pos="4962"/>
        </w:tabs>
        <w:spacing w:after="0" w:line="240" w:lineRule="auto"/>
        <w:ind w:left="-142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>от «</w:t>
      </w:r>
      <w:r w:rsidR="00CB6E89">
        <w:rPr>
          <w:rFonts w:ascii="Arial" w:hAnsi="Arial" w:cs="Arial"/>
          <w:bCs/>
          <w:sz w:val="24"/>
          <w:szCs w:val="24"/>
        </w:rPr>
        <w:t>30</w:t>
      </w:r>
      <w:r w:rsidRPr="0018620E">
        <w:rPr>
          <w:rFonts w:ascii="Arial" w:hAnsi="Arial" w:cs="Arial"/>
          <w:bCs/>
          <w:sz w:val="24"/>
          <w:szCs w:val="24"/>
        </w:rPr>
        <w:t xml:space="preserve">» октября 2020 № </w:t>
      </w:r>
      <w:r w:rsidR="00CB6E89">
        <w:rPr>
          <w:rFonts w:ascii="Arial" w:hAnsi="Arial" w:cs="Arial"/>
          <w:bCs/>
          <w:sz w:val="24"/>
          <w:szCs w:val="24"/>
        </w:rPr>
        <w:t>426</w:t>
      </w:r>
    </w:p>
    <w:p w14:paraId="074D43EB" w14:textId="77777777" w:rsidR="00A859CE" w:rsidRPr="0018620E" w:rsidRDefault="00A859CE" w:rsidP="00CB6E89">
      <w:pPr>
        <w:tabs>
          <w:tab w:val="left" w:pos="2268"/>
        </w:tabs>
        <w:spacing w:after="0" w:line="240" w:lineRule="auto"/>
        <w:ind w:left="-142" w:right="707"/>
        <w:contextualSpacing/>
        <w:jc w:val="right"/>
        <w:rPr>
          <w:rFonts w:ascii="Arial" w:hAnsi="Arial" w:cs="Arial"/>
          <w:bCs/>
          <w:sz w:val="24"/>
          <w:szCs w:val="24"/>
        </w:rPr>
      </w:pPr>
    </w:p>
    <w:p w14:paraId="3A3332F0" w14:textId="77777777" w:rsidR="009467ED" w:rsidRPr="0018620E" w:rsidRDefault="009467ED" w:rsidP="0018620E">
      <w:pPr>
        <w:tabs>
          <w:tab w:val="left" w:pos="2568"/>
        </w:tabs>
        <w:spacing w:after="0" w:line="240" w:lineRule="auto"/>
        <w:ind w:left="-142" w:right="707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14:paraId="5935ED3D" w14:textId="77777777" w:rsidR="009467ED" w:rsidRPr="0018620E" w:rsidRDefault="003B25EF" w:rsidP="0018620E">
      <w:pPr>
        <w:tabs>
          <w:tab w:val="left" w:pos="2568"/>
        </w:tabs>
        <w:spacing w:after="0" w:line="240" w:lineRule="auto"/>
        <w:ind w:left="-142" w:right="707"/>
        <w:contextualSpacing/>
        <w:jc w:val="center"/>
        <w:rPr>
          <w:rFonts w:ascii="Arial" w:hAnsi="Arial" w:cs="Arial"/>
          <w:bCs/>
          <w:caps/>
          <w:sz w:val="24"/>
          <w:szCs w:val="24"/>
        </w:rPr>
      </w:pPr>
      <w:r w:rsidRPr="0018620E">
        <w:rPr>
          <w:rFonts w:ascii="Arial" w:hAnsi="Arial" w:cs="Arial"/>
          <w:bCs/>
          <w:caps/>
          <w:sz w:val="24"/>
          <w:szCs w:val="24"/>
        </w:rPr>
        <w:t>состав</w:t>
      </w:r>
    </w:p>
    <w:p w14:paraId="04DB2504" w14:textId="77777777" w:rsidR="003B25EF" w:rsidRPr="0018620E" w:rsidRDefault="00327775" w:rsidP="0018620E">
      <w:pPr>
        <w:tabs>
          <w:tab w:val="left" w:pos="2568"/>
        </w:tabs>
        <w:spacing w:after="0" w:line="240" w:lineRule="auto"/>
        <w:ind w:left="-142" w:right="707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18620E">
        <w:rPr>
          <w:rFonts w:ascii="Arial" w:hAnsi="Arial" w:cs="Arial"/>
          <w:bCs/>
          <w:sz w:val="24"/>
          <w:szCs w:val="24"/>
        </w:rPr>
        <w:t>К</w:t>
      </w:r>
      <w:r w:rsidR="003B25EF" w:rsidRPr="0018620E">
        <w:rPr>
          <w:rFonts w:ascii="Arial" w:hAnsi="Arial" w:cs="Arial"/>
          <w:bCs/>
          <w:sz w:val="24"/>
          <w:szCs w:val="24"/>
        </w:rPr>
        <w:t xml:space="preserve">омиссии по </w:t>
      </w:r>
      <w:r w:rsidR="00D16705" w:rsidRPr="0018620E">
        <w:rPr>
          <w:rFonts w:ascii="Arial" w:hAnsi="Arial" w:cs="Arial"/>
          <w:bCs/>
          <w:sz w:val="24"/>
          <w:szCs w:val="24"/>
        </w:rPr>
        <w:t>поддержанию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 на территории Калачеевского муниципального района</w:t>
      </w:r>
    </w:p>
    <w:p w14:paraId="6627B47C" w14:textId="77777777" w:rsidR="00AC302D" w:rsidRPr="0018620E" w:rsidRDefault="00AC302D" w:rsidP="0018620E">
      <w:pPr>
        <w:tabs>
          <w:tab w:val="left" w:pos="2568"/>
        </w:tabs>
        <w:spacing w:after="0" w:line="240" w:lineRule="auto"/>
        <w:ind w:left="-142" w:right="707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14:paraId="762B4484" w14:textId="1C70F689" w:rsidR="000925C3" w:rsidRPr="0018620E" w:rsidRDefault="007E570C" w:rsidP="0018620E">
      <w:pPr>
        <w:tabs>
          <w:tab w:val="left" w:pos="2568"/>
        </w:tabs>
        <w:spacing w:after="0" w:line="240" w:lineRule="auto"/>
        <w:ind w:left="-142" w:right="707"/>
        <w:contextualSpacing/>
        <w:rPr>
          <w:rFonts w:ascii="Arial" w:hAnsi="Arial" w:cs="Arial"/>
          <w:bCs/>
          <w:caps/>
          <w:sz w:val="24"/>
          <w:szCs w:val="24"/>
        </w:rPr>
      </w:pPr>
      <w:r w:rsidRPr="0018620E">
        <w:rPr>
          <w:rFonts w:ascii="Arial" w:hAnsi="Arial" w:cs="Arial"/>
          <w:bCs/>
          <w:caps/>
          <w:sz w:val="24"/>
          <w:szCs w:val="24"/>
        </w:rPr>
        <w:t>РУКОВОДСТВО</w:t>
      </w:r>
      <w:r w:rsidR="00327775" w:rsidRPr="0018620E">
        <w:rPr>
          <w:rFonts w:ascii="Arial" w:hAnsi="Arial" w:cs="Arial"/>
          <w:bCs/>
          <w:caps/>
          <w:sz w:val="24"/>
          <w:szCs w:val="24"/>
        </w:rPr>
        <w:t xml:space="preserve"> </w:t>
      </w:r>
      <w:r w:rsidR="000925C3" w:rsidRPr="0018620E">
        <w:rPr>
          <w:rFonts w:ascii="Arial" w:hAnsi="Arial" w:cs="Arial"/>
          <w:bCs/>
          <w:caps/>
          <w:sz w:val="24"/>
          <w:szCs w:val="24"/>
        </w:rPr>
        <w:t>комиссии</w:t>
      </w:r>
      <w:r w:rsidR="00552EBB" w:rsidRPr="0018620E">
        <w:rPr>
          <w:rFonts w:ascii="Arial" w:hAnsi="Arial" w:cs="Arial"/>
          <w:bCs/>
          <w:caps/>
          <w:sz w:val="24"/>
          <w:szCs w:val="24"/>
        </w:rPr>
        <w:t>:</w:t>
      </w:r>
    </w:p>
    <w:p w14:paraId="74F067B2" w14:textId="77777777" w:rsidR="003B25EF" w:rsidRPr="0018620E" w:rsidRDefault="003B25EF" w:rsidP="0018620E">
      <w:pPr>
        <w:tabs>
          <w:tab w:val="left" w:pos="2568"/>
        </w:tabs>
        <w:spacing w:after="0" w:line="240" w:lineRule="auto"/>
        <w:ind w:left="-142" w:right="707"/>
        <w:contextualSpacing/>
        <w:rPr>
          <w:rFonts w:ascii="Arial" w:hAnsi="Arial" w:cs="Arial"/>
          <w:bCs/>
          <w:sz w:val="24"/>
          <w:szCs w:val="24"/>
        </w:rPr>
      </w:pPr>
    </w:p>
    <w:tbl>
      <w:tblPr>
        <w:tblW w:w="100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426"/>
        <w:gridCol w:w="6603"/>
      </w:tblGrid>
      <w:tr w:rsidR="003B25EF" w:rsidRPr="0018620E" w14:paraId="259E5C00" w14:textId="77777777" w:rsidTr="0057465A">
        <w:trPr>
          <w:trHeight w:val="567"/>
        </w:trPr>
        <w:tc>
          <w:tcPr>
            <w:tcW w:w="2977" w:type="dxa"/>
          </w:tcPr>
          <w:p w14:paraId="45C71FA9" w14:textId="50AA6674" w:rsidR="00327775" w:rsidRPr="0018620E" w:rsidRDefault="00CB6E89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27775" w:rsidRPr="0018620E">
              <w:rPr>
                <w:rFonts w:ascii="Arial" w:hAnsi="Arial" w:cs="Arial"/>
                <w:bCs/>
                <w:sz w:val="24"/>
                <w:szCs w:val="24"/>
              </w:rPr>
              <w:t xml:space="preserve">Мирошникова </w:t>
            </w:r>
          </w:p>
          <w:p w14:paraId="031663F3" w14:textId="4DE93DF3" w:rsidR="003B25EF" w:rsidRPr="0018620E" w:rsidRDefault="00CB6E89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27775" w:rsidRPr="0018620E">
              <w:rPr>
                <w:rFonts w:ascii="Arial" w:hAnsi="Arial" w:cs="Arial"/>
                <w:bCs/>
                <w:sz w:val="24"/>
                <w:szCs w:val="24"/>
              </w:rPr>
              <w:t xml:space="preserve">Татьяна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="00327775" w:rsidRPr="0018620E">
              <w:rPr>
                <w:rFonts w:ascii="Arial" w:hAnsi="Arial" w:cs="Arial"/>
                <w:bCs/>
                <w:sz w:val="24"/>
                <w:szCs w:val="24"/>
              </w:rPr>
              <w:t>асильевна</w:t>
            </w:r>
          </w:p>
          <w:p w14:paraId="0D0514AE" w14:textId="77777777" w:rsidR="007E570C" w:rsidRPr="0018620E" w:rsidRDefault="007E570C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F721EB" w14:textId="75F400A5" w:rsidR="007E570C" w:rsidRPr="0018620E" w:rsidRDefault="00CB6E89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E570C" w:rsidRPr="0018620E">
              <w:rPr>
                <w:rFonts w:ascii="Arial" w:hAnsi="Arial" w:cs="Arial"/>
                <w:bCs/>
                <w:sz w:val="24"/>
                <w:szCs w:val="24"/>
              </w:rPr>
              <w:t xml:space="preserve">Кириллова </w:t>
            </w:r>
          </w:p>
          <w:p w14:paraId="21DD0284" w14:textId="275EABDD" w:rsidR="007E570C" w:rsidRPr="0018620E" w:rsidRDefault="00CB6E89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E570C" w:rsidRPr="0018620E">
              <w:rPr>
                <w:rFonts w:ascii="Arial" w:hAnsi="Arial" w:cs="Arial"/>
                <w:bCs/>
                <w:sz w:val="24"/>
                <w:szCs w:val="24"/>
              </w:rPr>
              <w:t>Ирина Викторовна</w:t>
            </w:r>
          </w:p>
        </w:tc>
        <w:tc>
          <w:tcPr>
            <w:tcW w:w="426" w:type="dxa"/>
          </w:tcPr>
          <w:p w14:paraId="36B6377E" w14:textId="7DA8E162" w:rsidR="003B25EF" w:rsidRPr="0018620E" w:rsidRDefault="003B25EF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7B9B15" w14:textId="562DD18D" w:rsidR="003B25EF" w:rsidRPr="0018620E" w:rsidRDefault="003B25EF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2BF91633" w14:textId="3AF45A86" w:rsidR="0057465A" w:rsidRPr="0018620E" w:rsidRDefault="00CB6E89" w:rsidP="0018620E">
            <w:pPr>
              <w:spacing w:after="0" w:line="240" w:lineRule="auto"/>
              <w:ind w:left="-14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г</w:t>
            </w:r>
            <w:r w:rsidR="00327775" w:rsidRPr="0018620E">
              <w:rPr>
                <w:rFonts w:ascii="Arial" w:hAnsi="Arial" w:cs="Arial"/>
                <w:bCs/>
                <w:sz w:val="24"/>
                <w:szCs w:val="24"/>
              </w:rPr>
              <w:t>лава</w:t>
            </w:r>
            <w:r w:rsidR="003B25EF" w:rsidRPr="0018620E">
              <w:rPr>
                <w:rFonts w:ascii="Arial" w:hAnsi="Arial" w:cs="Arial"/>
                <w:bCs/>
                <w:sz w:val="24"/>
                <w:szCs w:val="24"/>
              </w:rPr>
              <w:t xml:space="preserve"> администрации </w:t>
            </w:r>
            <w:r w:rsidR="00327775" w:rsidRPr="0018620E">
              <w:rPr>
                <w:rFonts w:ascii="Arial" w:hAnsi="Arial" w:cs="Arial"/>
                <w:bCs/>
                <w:sz w:val="24"/>
                <w:szCs w:val="24"/>
              </w:rPr>
              <w:t xml:space="preserve">городского поселения </w:t>
            </w:r>
          </w:p>
          <w:p w14:paraId="0DD56465" w14:textId="2486D3EA" w:rsidR="003B25EF" w:rsidRPr="0018620E" w:rsidRDefault="00CB6E89" w:rsidP="0018620E">
            <w:pPr>
              <w:spacing w:after="0" w:line="240" w:lineRule="auto"/>
              <w:ind w:left="-14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г</w:t>
            </w:r>
            <w:r w:rsidR="00327775" w:rsidRPr="0018620E">
              <w:rPr>
                <w:rFonts w:ascii="Arial" w:hAnsi="Arial" w:cs="Arial"/>
                <w:bCs/>
                <w:sz w:val="24"/>
                <w:szCs w:val="24"/>
              </w:rPr>
              <w:t xml:space="preserve">ород </w:t>
            </w:r>
            <w:r w:rsidR="00552EBB" w:rsidRPr="0018620E">
              <w:rPr>
                <w:rFonts w:ascii="Arial" w:hAnsi="Arial" w:cs="Arial"/>
                <w:bCs/>
                <w:sz w:val="24"/>
                <w:szCs w:val="24"/>
              </w:rPr>
              <w:t>Калач</w:t>
            </w:r>
            <w:r w:rsidR="009B153B" w:rsidRPr="0018620E">
              <w:rPr>
                <w:rFonts w:ascii="Arial" w:hAnsi="Arial" w:cs="Arial"/>
                <w:bCs/>
                <w:sz w:val="24"/>
                <w:szCs w:val="24"/>
              </w:rPr>
              <w:t>;</w:t>
            </w:r>
            <w:r w:rsidR="007E570C" w:rsidRPr="0018620E">
              <w:rPr>
                <w:rFonts w:ascii="Arial" w:hAnsi="Arial" w:cs="Arial"/>
                <w:bCs/>
                <w:sz w:val="24"/>
                <w:szCs w:val="24"/>
              </w:rPr>
              <w:t xml:space="preserve"> председатель Комиссии; </w:t>
            </w:r>
          </w:p>
          <w:p w14:paraId="4E791D34" w14:textId="77777777" w:rsidR="007E570C" w:rsidRPr="0018620E" w:rsidRDefault="007E570C" w:rsidP="0018620E">
            <w:pPr>
              <w:spacing w:after="0" w:line="240" w:lineRule="auto"/>
              <w:ind w:left="-14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623BAB" w14:textId="77777777" w:rsidR="007E570C" w:rsidRPr="0018620E" w:rsidRDefault="007E570C" w:rsidP="0018620E">
            <w:pPr>
              <w:spacing w:after="0" w:line="240" w:lineRule="auto"/>
              <w:ind w:left="-14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97D88D" w14:textId="718469FD" w:rsidR="007E570C" w:rsidRPr="0018620E" w:rsidRDefault="007E570C" w:rsidP="0018620E">
            <w:pPr>
              <w:spacing w:after="0" w:line="240" w:lineRule="auto"/>
              <w:ind w:left="-14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CB6E8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8620E">
              <w:rPr>
                <w:rFonts w:ascii="Arial" w:hAnsi="Arial" w:cs="Arial"/>
                <w:bCs/>
                <w:sz w:val="24"/>
                <w:szCs w:val="24"/>
              </w:rPr>
              <w:t>начальник сектора финансово-экономического</w:t>
            </w:r>
            <w:r w:rsidR="00CB6E8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8620E">
              <w:rPr>
                <w:rFonts w:ascii="Arial" w:hAnsi="Arial" w:cs="Arial"/>
                <w:bCs/>
                <w:sz w:val="24"/>
                <w:szCs w:val="24"/>
              </w:rPr>
              <w:t>учета и отчетности;</w:t>
            </w:r>
          </w:p>
          <w:p w14:paraId="125B735D" w14:textId="77777777" w:rsidR="007E570C" w:rsidRPr="0018620E" w:rsidRDefault="007E570C" w:rsidP="0018620E">
            <w:pPr>
              <w:spacing w:after="0" w:line="240" w:lineRule="auto"/>
              <w:ind w:left="-14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657DF7" w14:textId="77777777" w:rsidR="00AC302D" w:rsidRPr="0018620E" w:rsidRDefault="00AC302D" w:rsidP="0018620E">
            <w:pPr>
              <w:spacing w:after="0" w:line="240" w:lineRule="auto"/>
              <w:ind w:left="-14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12E6" w:rsidRPr="0018620E" w14:paraId="21390F5E" w14:textId="77777777" w:rsidTr="0057465A">
        <w:trPr>
          <w:trHeight w:val="567"/>
        </w:trPr>
        <w:tc>
          <w:tcPr>
            <w:tcW w:w="2977" w:type="dxa"/>
          </w:tcPr>
          <w:p w14:paraId="473C3BB9" w14:textId="4682713D" w:rsidR="006A12E6" w:rsidRPr="0018620E" w:rsidRDefault="00CB6E89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52EBB" w:rsidRPr="0018620E">
              <w:rPr>
                <w:rFonts w:ascii="Arial" w:hAnsi="Arial" w:cs="Arial"/>
                <w:bCs/>
                <w:sz w:val="24"/>
                <w:szCs w:val="24"/>
              </w:rPr>
              <w:t>Бубликова</w:t>
            </w:r>
            <w:proofErr w:type="spellEnd"/>
            <w:r w:rsidR="006A12E6" w:rsidRPr="001862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CCC0C3C" w14:textId="73AD0BCB" w:rsidR="006A12E6" w:rsidRPr="0018620E" w:rsidRDefault="00CB6E89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52EBB" w:rsidRPr="0018620E">
              <w:rPr>
                <w:rFonts w:ascii="Arial" w:hAnsi="Arial" w:cs="Arial"/>
                <w:bCs/>
                <w:sz w:val="24"/>
                <w:szCs w:val="24"/>
              </w:rPr>
              <w:t>Елена Витальевна</w:t>
            </w:r>
          </w:p>
          <w:p w14:paraId="6AFE4671" w14:textId="77777777" w:rsidR="003F0E1A" w:rsidRPr="0018620E" w:rsidRDefault="003F0E1A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7E14594" w14:textId="33BD148B" w:rsidR="006A12E6" w:rsidRPr="0018620E" w:rsidRDefault="006A12E6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37013A" w14:textId="77777777" w:rsidR="006A12E6" w:rsidRPr="0018620E" w:rsidRDefault="006A12E6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5136EC54" w14:textId="77C9F3FB" w:rsidR="006A12E6" w:rsidRPr="0018620E" w:rsidRDefault="00CB6E89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F0E1A" w:rsidRPr="0018620E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552EBB" w:rsidRPr="0018620E">
              <w:rPr>
                <w:rFonts w:ascii="Arial" w:hAnsi="Arial" w:cs="Arial"/>
                <w:bCs/>
                <w:sz w:val="24"/>
                <w:szCs w:val="24"/>
              </w:rPr>
              <w:t>нже</w:t>
            </w:r>
            <w:r w:rsidR="003F0E1A" w:rsidRPr="0018620E">
              <w:rPr>
                <w:rFonts w:ascii="Arial" w:hAnsi="Arial" w:cs="Arial"/>
                <w:bCs/>
                <w:sz w:val="24"/>
                <w:szCs w:val="24"/>
              </w:rPr>
              <w:t>нер/эколог</w:t>
            </w:r>
            <w:r w:rsidR="006A12E6" w:rsidRPr="0018620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3F0E1A" w:rsidRPr="001862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A12E6" w:rsidRPr="0018620E">
              <w:rPr>
                <w:rFonts w:ascii="Arial" w:hAnsi="Arial" w:cs="Arial"/>
                <w:bCs/>
                <w:sz w:val="24"/>
                <w:szCs w:val="24"/>
              </w:rPr>
              <w:t>секретарь комиссии.</w:t>
            </w:r>
          </w:p>
          <w:p w14:paraId="43153FB0" w14:textId="77777777" w:rsidR="006A12E6" w:rsidRPr="0018620E" w:rsidRDefault="006A12E6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50F471E" w14:textId="77777777" w:rsidR="000E7189" w:rsidRPr="0018620E" w:rsidRDefault="005E73C5" w:rsidP="0018620E">
      <w:pPr>
        <w:spacing w:after="0" w:line="240" w:lineRule="auto"/>
        <w:ind w:left="-142" w:right="707"/>
        <w:contextualSpacing/>
        <w:jc w:val="center"/>
        <w:rPr>
          <w:rFonts w:ascii="Arial" w:hAnsi="Arial" w:cs="Arial"/>
          <w:bCs/>
          <w:caps/>
          <w:sz w:val="24"/>
          <w:szCs w:val="24"/>
        </w:rPr>
      </w:pPr>
      <w:r w:rsidRPr="0018620E">
        <w:rPr>
          <w:rFonts w:ascii="Arial" w:hAnsi="Arial" w:cs="Arial"/>
          <w:bCs/>
          <w:caps/>
          <w:sz w:val="24"/>
          <w:szCs w:val="24"/>
        </w:rPr>
        <w:t xml:space="preserve">Группа </w:t>
      </w:r>
      <w:r w:rsidR="00EA70BB" w:rsidRPr="0018620E">
        <w:rPr>
          <w:rFonts w:ascii="Arial" w:hAnsi="Arial" w:cs="Arial"/>
          <w:bCs/>
          <w:caps/>
          <w:sz w:val="24"/>
          <w:szCs w:val="24"/>
        </w:rPr>
        <w:t>по поддержанию устойчи</w:t>
      </w:r>
      <w:r w:rsidR="006A12E6" w:rsidRPr="0018620E">
        <w:rPr>
          <w:rFonts w:ascii="Arial" w:hAnsi="Arial" w:cs="Arial"/>
          <w:bCs/>
          <w:caps/>
          <w:sz w:val="24"/>
          <w:szCs w:val="24"/>
        </w:rPr>
        <w:t>в</w:t>
      </w:r>
      <w:r w:rsidR="00EA70BB" w:rsidRPr="0018620E">
        <w:rPr>
          <w:rFonts w:ascii="Arial" w:hAnsi="Arial" w:cs="Arial"/>
          <w:bCs/>
          <w:caps/>
          <w:sz w:val="24"/>
          <w:szCs w:val="24"/>
        </w:rPr>
        <w:t>О</w:t>
      </w:r>
      <w:r w:rsidR="006A12E6" w:rsidRPr="0018620E">
        <w:rPr>
          <w:rFonts w:ascii="Arial" w:hAnsi="Arial" w:cs="Arial"/>
          <w:bCs/>
          <w:caps/>
          <w:sz w:val="24"/>
          <w:szCs w:val="24"/>
        </w:rPr>
        <w:t xml:space="preserve">сти функционирования </w:t>
      </w:r>
      <w:r w:rsidRPr="0018620E">
        <w:rPr>
          <w:rFonts w:ascii="Arial" w:hAnsi="Arial" w:cs="Arial"/>
          <w:bCs/>
          <w:caps/>
          <w:sz w:val="24"/>
          <w:szCs w:val="24"/>
        </w:rPr>
        <w:t>топ</w:t>
      </w:r>
      <w:r w:rsidR="006A12E6" w:rsidRPr="0018620E">
        <w:rPr>
          <w:rFonts w:ascii="Arial" w:hAnsi="Arial" w:cs="Arial"/>
          <w:bCs/>
          <w:caps/>
          <w:sz w:val="24"/>
          <w:szCs w:val="24"/>
        </w:rPr>
        <w:t>ливно-энергетического комплекса</w:t>
      </w:r>
      <w:r w:rsidR="00552EBB" w:rsidRPr="0018620E">
        <w:rPr>
          <w:rFonts w:ascii="Arial" w:hAnsi="Arial" w:cs="Arial"/>
          <w:bCs/>
          <w:caps/>
          <w:sz w:val="24"/>
          <w:szCs w:val="24"/>
        </w:rPr>
        <w:t xml:space="preserve"> и жилищно-коммунального хозяйства</w:t>
      </w:r>
    </w:p>
    <w:p w14:paraId="562805B1" w14:textId="77777777" w:rsidR="006A12E6" w:rsidRPr="0018620E" w:rsidRDefault="006A12E6" w:rsidP="0018620E">
      <w:pPr>
        <w:spacing w:after="0" w:line="240" w:lineRule="auto"/>
        <w:ind w:left="-142" w:right="707"/>
        <w:contextualSpacing/>
        <w:jc w:val="center"/>
        <w:rPr>
          <w:rFonts w:ascii="Arial" w:hAnsi="Arial" w:cs="Arial"/>
          <w:bCs/>
          <w:caps/>
          <w:sz w:val="24"/>
          <w:szCs w:val="24"/>
        </w:rPr>
      </w:pPr>
    </w:p>
    <w:tbl>
      <w:tblPr>
        <w:tblW w:w="98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6603"/>
      </w:tblGrid>
      <w:tr w:rsidR="006A12E6" w:rsidRPr="0018620E" w14:paraId="1D646687" w14:textId="77777777" w:rsidTr="00CB6E89">
        <w:trPr>
          <w:trHeight w:val="567"/>
        </w:trPr>
        <w:tc>
          <w:tcPr>
            <w:tcW w:w="2977" w:type="dxa"/>
          </w:tcPr>
          <w:p w14:paraId="586F2F31" w14:textId="5277C9B1" w:rsidR="00552EBB" w:rsidRPr="0018620E" w:rsidRDefault="00CB6E89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52EBB" w:rsidRPr="0018620E">
              <w:rPr>
                <w:rFonts w:ascii="Arial" w:hAnsi="Arial" w:cs="Arial"/>
                <w:bCs/>
                <w:sz w:val="24"/>
                <w:szCs w:val="24"/>
              </w:rPr>
              <w:t xml:space="preserve">Коновалова </w:t>
            </w:r>
          </w:p>
          <w:p w14:paraId="3C72471D" w14:textId="2988BB89" w:rsidR="006A12E6" w:rsidRPr="0018620E" w:rsidRDefault="00CB6E89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52EBB" w:rsidRPr="0018620E">
              <w:rPr>
                <w:rFonts w:ascii="Arial" w:hAnsi="Arial" w:cs="Arial"/>
                <w:bCs/>
                <w:sz w:val="24"/>
                <w:szCs w:val="24"/>
              </w:rPr>
              <w:t>Юлия Андреевна</w:t>
            </w:r>
          </w:p>
          <w:p w14:paraId="071EF4FC" w14:textId="77777777" w:rsidR="007E570C" w:rsidRPr="0018620E" w:rsidRDefault="007E570C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A92C08" w14:textId="29DE15FF" w:rsidR="007E570C" w:rsidRPr="0018620E" w:rsidRDefault="00CB6E89" w:rsidP="00CB6E89">
            <w:pPr>
              <w:spacing w:after="0" w:line="240" w:lineRule="auto"/>
              <w:ind w:left="-11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E570C" w:rsidRPr="0018620E">
              <w:rPr>
                <w:rFonts w:ascii="Arial" w:hAnsi="Arial" w:cs="Arial"/>
                <w:bCs/>
                <w:sz w:val="24"/>
                <w:szCs w:val="24"/>
              </w:rPr>
              <w:t>Кривошлыков Андрей Юрьевич</w:t>
            </w:r>
          </w:p>
          <w:p w14:paraId="7A0B097E" w14:textId="77777777" w:rsidR="007E570C" w:rsidRPr="0018620E" w:rsidRDefault="007E570C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147817C5" w14:textId="0BAF2E7C" w:rsidR="006A12E6" w:rsidRPr="0018620E" w:rsidRDefault="006A12E6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5E3490BE" w14:textId="77777777" w:rsidR="00552EBB" w:rsidRPr="0018620E" w:rsidRDefault="0057465A" w:rsidP="0018620E">
            <w:pPr>
              <w:spacing w:after="0" w:line="240" w:lineRule="auto"/>
              <w:ind w:left="8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="00552EBB" w:rsidRPr="0018620E">
              <w:rPr>
                <w:rFonts w:ascii="Arial" w:hAnsi="Arial" w:cs="Arial"/>
                <w:bCs/>
                <w:sz w:val="24"/>
                <w:szCs w:val="24"/>
              </w:rPr>
              <w:t>иректор КУ «Управление городского хозяйства»</w:t>
            </w:r>
          </w:p>
          <w:p w14:paraId="21A1C15C" w14:textId="77777777" w:rsidR="006A12E6" w:rsidRPr="0018620E" w:rsidRDefault="006A12E6" w:rsidP="0018620E">
            <w:pPr>
              <w:spacing w:after="0" w:line="240" w:lineRule="auto"/>
              <w:ind w:left="8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руководитель группы;</w:t>
            </w:r>
          </w:p>
          <w:p w14:paraId="5583B552" w14:textId="77777777" w:rsidR="007E570C" w:rsidRPr="0018620E" w:rsidRDefault="007E570C" w:rsidP="0018620E">
            <w:pPr>
              <w:spacing w:after="0" w:line="240" w:lineRule="auto"/>
              <w:ind w:left="8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CFEEE5" w14:textId="77777777" w:rsidR="007E570C" w:rsidRPr="0018620E" w:rsidRDefault="007E570C" w:rsidP="0018620E">
            <w:pPr>
              <w:spacing w:after="0" w:line="240" w:lineRule="auto"/>
              <w:ind w:left="8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 главный эксперт сектора аппарата администрации городского поселения город Калач;</w:t>
            </w:r>
          </w:p>
          <w:p w14:paraId="1C0C9472" w14:textId="77777777" w:rsidR="007E570C" w:rsidRPr="0018620E" w:rsidRDefault="007E570C" w:rsidP="0018620E">
            <w:pPr>
              <w:spacing w:after="0" w:line="240" w:lineRule="auto"/>
              <w:ind w:left="8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A7974E" w14:textId="77777777" w:rsidR="006A12E6" w:rsidRPr="0018620E" w:rsidRDefault="006A12E6" w:rsidP="0018620E">
            <w:pPr>
              <w:spacing w:after="0" w:line="240" w:lineRule="auto"/>
              <w:ind w:left="-14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E73C5" w:rsidRPr="0018620E" w14:paraId="30ABFC6C" w14:textId="77777777" w:rsidTr="00CB6E89">
        <w:trPr>
          <w:trHeight w:val="567"/>
        </w:trPr>
        <w:tc>
          <w:tcPr>
            <w:tcW w:w="2977" w:type="dxa"/>
          </w:tcPr>
          <w:p w14:paraId="2FBDFEB1" w14:textId="64432545" w:rsidR="005E73C5" w:rsidRPr="0018620E" w:rsidRDefault="00CB6E89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7465A" w:rsidRPr="0018620E">
              <w:rPr>
                <w:rFonts w:ascii="Arial" w:hAnsi="Arial" w:cs="Arial"/>
                <w:bCs/>
                <w:sz w:val="24"/>
                <w:szCs w:val="24"/>
              </w:rPr>
              <w:t>Коржов</w:t>
            </w:r>
          </w:p>
          <w:p w14:paraId="26E0A83D" w14:textId="7EF9C006" w:rsidR="005E73C5" w:rsidRPr="0018620E" w:rsidRDefault="00CB6E89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E73C5" w:rsidRPr="0018620E">
              <w:rPr>
                <w:rFonts w:ascii="Arial" w:hAnsi="Arial" w:cs="Arial"/>
                <w:bCs/>
                <w:sz w:val="24"/>
                <w:szCs w:val="24"/>
              </w:rPr>
              <w:t>Николай Иванович</w:t>
            </w:r>
          </w:p>
        </w:tc>
        <w:tc>
          <w:tcPr>
            <w:tcW w:w="284" w:type="dxa"/>
          </w:tcPr>
          <w:p w14:paraId="13A30122" w14:textId="5A970411" w:rsidR="005E73C5" w:rsidRPr="0018620E" w:rsidRDefault="005E73C5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6F6F2813" w14:textId="70CF2651" w:rsidR="005E73C5" w:rsidRPr="0018620E" w:rsidRDefault="00CB6E89" w:rsidP="0018620E">
            <w:pPr>
              <w:spacing w:after="0" w:line="240" w:lineRule="auto"/>
              <w:ind w:left="82" w:right="707" w:hanging="22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E73C5" w:rsidRPr="0018620E">
              <w:rPr>
                <w:rFonts w:ascii="Arial" w:hAnsi="Arial" w:cs="Arial"/>
                <w:bCs/>
                <w:sz w:val="24"/>
                <w:szCs w:val="24"/>
              </w:rPr>
              <w:t xml:space="preserve">начальник </w:t>
            </w:r>
            <w:r w:rsidR="00552EBB" w:rsidRPr="0018620E">
              <w:rPr>
                <w:rFonts w:ascii="Arial" w:eastAsia="Times New Roman" w:hAnsi="Arial" w:cs="Arial"/>
                <w:bCs/>
                <w:sz w:val="24"/>
                <w:szCs w:val="24"/>
              </w:rPr>
              <w:t>Калачеевского РЭС филиала ПАО «МРСК Центра» - «Воронежэнерго»</w:t>
            </w:r>
            <w:r w:rsidR="005E73C5" w:rsidRPr="0018620E">
              <w:rPr>
                <w:rFonts w:ascii="Arial" w:hAnsi="Arial" w:cs="Arial"/>
                <w:bCs/>
                <w:sz w:val="24"/>
                <w:szCs w:val="24"/>
              </w:rPr>
              <w:t xml:space="preserve"> (по согласованию);</w:t>
            </w:r>
          </w:p>
          <w:p w14:paraId="16615FFC" w14:textId="77777777" w:rsidR="005E73C5" w:rsidRPr="0018620E" w:rsidRDefault="005E73C5" w:rsidP="0018620E">
            <w:pPr>
              <w:spacing w:after="0" w:line="240" w:lineRule="auto"/>
              <w:ind w:left="-14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E73C5" w:rsidRPr="0018620E" w14:paraId="45292770" w14:textId="77777777" w:rsidTr="00CB6E89">
        <w:trPr>
          <w:trHeight w:val="567"/>
        </w:trPr>
        <w:tc>
          <w:tcPr>
            <w:tcW w:w="2977" w:type="dxa"/>
          </w:tcPr>
          <w:p w14:paraId="50FF85B6" w14:textId="4E489EF7" w:rsidR="005E73C5" w:rsidRPr="0018620E" w:rsidRDefault="00CB6E89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7465A" w:rsidRPr="0018620E">
              <w:rPr>
                <w:rFonts w:ascii="Arial" w:hAnsi="Arial" w:cs="Arial"/>
                <w:bCs/>
                <w:sz w:val="24"/>
                <w:szCs w:val="24"/>
              </w:rPr>
              <w:t>Шилов</w:t>
            </w:r>
          </w:p>
          <w:p w14:paraId="75B98615" w14:textId="53073C13" w:rsidR="005E73C5" w:rsidRPr="0018620E" w:rsidRDefault="00CB6E89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E73C5" w:rsidRPr="0018620E">
              <w:rPr>
                <w:rFonts w:ascii="Arial" w:hAnsi="Arial" w:cs="Arial"/>
                <w:bCs/>
                <w:sz w:val="24"/>
                <w:szCs w:val="24"/>
              </w:rPr>
              <w:t>Иван Васильевич</w:t>
            </w:r>
          </w:p>
        </w:tc>
        <w:tc>
          <w:tcPr>
            <w:tcW w:w="284" w:type="dxa"/>
          </w:tcPr>
          <w:p w14:paraId="6959D434" w14:textId="6E83E2C7" w:rsidR="005E73C5" w:rsidRPr="0018620E" w:rsidRDefault="005E73C5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2EC368" w14:textId="77777777" w:rsidR="005E73C5" w:rsidRPr="0018620E" w:rsidRDefault="005E73C5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1869D7C7" w14:textId="77777777" w:rsidR="00CB6E89" w:rsidRDefault="00CB6E89" w:rsidP="0018620E">
            <w:pPr>
              <w:spacing w:after="0" w:line="240" w:lineRule="auto"/>
              <w:ind w:left="-14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E73C5" w:rsidRPr="0018620E">
              <w:rPr>
                <w:rFonts w:ascii="Arial" w:hAnsi="Arial" w:cs="Arial"/>
                <w:bCs/>
                <w:sz w:val="24"/>
                <w:szCs w:val="24"/>
              </w:rPr>
              <w:t xml:space="preserve">директор филиала ОАО «Газпром </w:t>
            </w:r>
          </w:p>
          <w:p w14:paraId="3B0B3191" w14:textId="63DD7890" w:rsidR="005E73C5" w:rsidRPr="0018620E" w:rsidRDefault="005E73C5" w:rsidP="0018620E">
            <w:pPr>
              <w:spacing w:after="0" w:line="240" w:lineRule="auto"/>
              <w:ind w:left="-14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="00CB6E89">
              <w:rPr>
                <w:rFonts w:ascii="Arial" w:hAnsi="Arial" w:cs="Arial"/>
                <w:bCs/>
                <w:sz w:val="24"/>
                <w:szCs w:val="24"/>
              </w:rPr>
              <w:t xml:space="preserve"> г</w:t>
            </w:r>
            <w:r w:rsidRPr="0018620E">
              <w:rPr>
                <w:rFonts w:ascii="Arial" w:hAnsi="Arial" w:cs="Arial"/>
                <w:bCs/>
                <w:sz w:val="24"/>
                <w:szCs w:val="24"/>
              </w:rPr>
              <w:t>азораспределение Воронеж» в г. Калаче (по согласованию);</w:t>
            </w:r>
          </w:p>
          <w:p w14:paraId="377957C6" w14:textId="77777777" w:rsidR="005E73C5" w:rsidRPr="0018620E" w:rsidRDefault="005E73C5" w:rsidP="0018620E">
            <w:pPr>
              <w:spacing w:after="0" w:line="240" w:lineRule="auto"/>
              <w:ind w:left="-14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34E8" w:rsidRPr="0018620E" w14:paraId="2407193C" w14:textId="77777777" w:rsidTr="00CB6E89">
        <w:trPr>
          <w:trHeight w:val="567"/>
        </w:trPr>
        <w:tc>
          <w:tcPr>
            <w:tcW w:w="2977" w:type="dxa"/>
          </w:tcPr>
          <w:p w14:paraId="56DACBBA" w14:textId="579896A4" w:rsidR="003D217E" w:rsidRPr="0018620E" w:rsidRDefault="00CB6E89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7465A" w:rsidRPr="0018620E">
              <w:rPr>
                <w:rFonts w:ascii="Arial" w:hAnsi="Arial" w:cs="Arial"/>
                <w:bCs/>
                <w:sz w:val="24"/>
                <w:szCs w:val="24"/>
              </w:rPr>
              <w:t>Куликова</w:t>
            </w:r>
          </w:p>
          <w:p w14:paraId="22C688D2" w14:textId="13D80771" w:rsidR="0057465A" w:rsidRPr="0018620E" w:rsidRDefault="00CB6E89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7465A" w:rsidRPr="0018620E">
              <w:rPr>
                <w:rFonts w:ascii="Arial" w:hAnsi="Arial" w:cs="Arial"/>
                <w:bCs/>
                <w:sz w:val="24"/>
                <w:szCs w:val="24"/>
              </w:rPr>
              <w:t>Наталья Александровна</w:t>
            </w:r>
          </w:p>
        </w:tc>
        <w:tc>
          <w:tcPr>
            <w:tcW w:w="284" w:type="dxa"/>
          </w:tcPr>
          <w:p w14:paraId="357BA97F" w14:textId="77777777" w:rsidR="00F034E8" w:rsidRPr="0018620E" w:rsidRDefault="00F034E8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  <w:p w14:paraId="6422325E" w14:textId="77777777" w:rsidR="00F034E8" w:rsidRPr="0018620E" w:rsidRDefault="00F034E8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0EF33A0F" w14:textId="55FDD4DB" w:rsidR="00F034E8" w:rsidRPr="0018620E" w:rsidRDefault="00CB6E89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034E8" w:rsidRPr="0018620E">
              <w:rPr>
                <w:rFonts w:ascii="Arial" w:hAnsi="Arial" w:cs="Arial"/>
                <w:bCs/>
                <w:sz w:val="24"/>
                <w:szCs w:val="24"/>
              </w:rPr>
              <w:t>начальник Калачеевского цеха АО «</w:t>
            </w:r>
            <w:proofErr w:type="spellStart"/>
            <w:r w:rsidR="00F034E8" w:rsidRPr="0018620E">
              <w:rPr>
                <w:rFonts w:ascii="Arial" w:hAnsi="Arial" w:cs="Arial"/>
                <w:bCs/>
                <w:sz w:val="24"/>
                <w:szCs w:val="24"/>
              </w:rPr>
              <w:t>Воронежнефтепродукт</w:t>
            </w:r>
            <w:proofErr w:type="spellEnd"/>
            <w:r w:rsidR="00F034E8" w:rsidRPr="0018620E">
              <w:rPr>
                <w:rFonts w:ascii="Arial" w:hAnsi="Arial" w:cs="Arial"/>
                <w:bCs/>
                <w:sz w:val="24"/>
                <w:szCs w:val="24"/>
              </w:rPr>
              <w:t>» (по согласованию);</w:t>
            </w:r>
          </w:p>
        </w:tc>
      </w:tr>
    </w:tbl>
    <w:p w14:paraId="3F5FC6B9" w14:textId="77777777" w:rsidR="00AC302D" w:rsidRPr="0018620E" w:rsidRDefault="00AC302D" w:rsidP="0018620E">
      <w:pPr>
        <w:spacing w:after="0" w:line="240" w:lineRule="auto"/>
        <w:ind w:left="-142" w:right="707"/>
        <w:rPr>
          <w:rFonts w:ascii="Arial" w:hAnsi="Arial" w:cs="Arial"/>
          <w:bCs/>
          <w:caps/>
          <w:sz w:val="24"/>
          <w:szCs w:val="24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36"/>
        <w:gridCol w:w="6001"/>
      </w:tblGrid>
      <w:tr w:rsidR="00C81A80" w:rsidRPr="0018620E" w14:paraId="1637A2DE" w14:textId="77777777" w:rsidTr="0057465A">
        <w:trPr>
          <w:trHeight w:val="567"/>
        </w:trPr>
        <w:tc>
          <w:tcPr>
            <w:tcW w:w="2977" w:type="dxa"/>
          </w:tcPr>
          <w:p w14:paraId="58577C53" w14:textId="42670C4C" w:rsidR="00C81A80" w:rsidRPr="0018620E" w:rsidRDefault="00CB6E89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57465A" w:rsidRPr="0018620E">
              <w:rPr>
                <w:rFonts w:ascii="Arial" w:hAnsi="Arial" w:cs="Arial"/>
                <w:bCs/>
                <w:sz w:val="24"/>
                <w:szCs w:val="24"/>
              </w:rPr>
              <w:t>Концедалов</w:t>
            </w:r>
            <w:proofErr w:type="spellEnd"/>
          </w:p>
          <w:p w14:paraId="2F49632E" w14:textId="36A1E3BE" w:rsidR="00C81A80" w:rsidRPr="0018620E" w:rsidRDefault="0057465A" w:rsidP="00CB6E89">
            <w:pPr>
              <w:spacing w:after="0" w:line="240" w:lineRule="auto"/>
              <w:ind w:left="-112" w:right="707" w:hanging="3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Михаил Викторо</w:t>
            </w:r>
            <w:r w:rsidR="00C81A80" w:rsidRPr="0018620E">
              <w:rPr>
                <w:rFonts w:ascii="Arial" w:hAnsi="Arial" w:cs="Arial"/>
                <w:bCs/>
                <w:sz w:val="24"/>
                <w:szCs w:val="24"/>
              </w:rPr>
              <w:t>вич</w:t>
            </w:r>
          </w:p>
          <w:p w14:paraId="2D6EAC2F" w14:textId="77777777" w:rsidR="00A859CE" w:rsidRPr="0018620E" w:rsidRDefault="00A859CE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D06410" w14:textId="77777777" w:rsidR="00EA70BB" w:rsidRPr="0018620E" w:rsidRDefault="00EA70BB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9B7D40" w14:textId="77777777" w:rsidR="00EA70BB" w:rsidRPr="0018620E" w:rsidRDefault="00EA70BB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Бондарев</w:t>
            </w:r>
          </w:p>
          <w:p w14:paraId="5A20C602" w14:textId="77777777" w:rsidR="00EA70BB" w:rsidRPr="0018620E" w:rsidRDefault="00EA70BB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Эдуард Иванович</w:t>
            </w:r>
          </w:p>
          <w:p w14:paraId="365918B0" w14:textId="77777777" w:rsidR="00EA70BB" w:rsidRPr="0018620E" w:rsidRDefault="00EA70BB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14E93D" w14:textId="77777777" w:rsidR="00EA70BB" w:rsidRPr="0018620E" w:rsidRDefault="00EA70BB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24447FB6" w14:textId="77777777" w:rsidR="00C81A80" w:rsidRPr="0018620E" w:rsidRDefault="00C81A80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  <w:p w14:paraId="72E42595" w14:textId="77777777" w:rsidR="00C81A80" w:rsidRPr="0018620E" w:rsidRDefault="00C81A80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01" w:type="dxa"/>
          </w:tcPr>
          <w:p w14:paraId="3582B55F" w14:textId="77777777" w:rsidR="00C81A80" w:rsidRPr="0018620E" w:rsidRDefault="00C81A80" w:rsidP="0018620E">
            <w:pPr>
              <w:spacing w:after="0" w:line="240" w:lineRule="auto"/>
              <w:ind w:left="-14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директор МП «</w:t>
            </w:r>
            <w:proofErr w:type="spellStart"/>
            <w:r w:rsidRPr="0018620E">
              <w:rPr>
                <w:rFonts w:ascii="Arial" w:hAnsi="Arial" w:cs="Arial"/>
                <w:bCs/>
                <w:sz w:val="24"/>
                <w:szCs w:val="24"/>
              </w:rPr>
              <w:t>Райводснаб</w:t>
            </w:r>
            <w:proofErr w:type="spellEnd"/>
            <w:r w:rsidRPr="0018620E">
              <w:rPr>
                <w:rFonts w:ascii="Arial" w:hAnsi="Arial" w:cs="Arial"/>
                <w:bCs/>
                <w:sz w:val="24"/>
                <w:szCs w:val="24"/>
              </w:rPr>
              <w:t>», руководитель группы (по согласованию);</w:t>
            </w:r>
          </w:p>
          <w:p w14:paraId="7274DB3F" w14:textId="77777777" w:rsidR="00A859CE" w:rsidRPr="0018620E" w:rsidRDefault="00A859CE" w:rsidP="0018620E">
            <w:pPr>
              <w:spacing w:after="0" w:line="240" w:lineRule="auto"/>
              <w:ind w:left="-14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0BE2A5" w14:textId="77777777" w:rsidR="00EA70BB" w:rsidRPr="0018620E" w:rsidRDefault="00EA70BB" w:rsidP="0018620E">
            <w:pPr>
              <w:spacing w:after="0" w:line="240" w:lineRule="auto"/>
              <w:ind w:left="-14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029700" w14:textId="77777777" w:rsidR="00EA70BB" w:rsidRPr="0018620E" w:rsidRDefault="00EA70BB" w:rsidP="0018620E">
            <w:pPr>
              <w:spacing w:after="0" w:line="240" w:lineRule="auto"/>
              <w:ind w:left="-14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 директор МКП «Благоустройство»</w:t>
            </w:r>
          </w:p>
          <w:p w14:paraId="3D67CAA5" w14:textId="77777777" w:rsidR="00EA70BB" w:rsidRPr="0018620E" w:rsidRDefault="00EA70BB" w:rsidP="0018620E">
            <w:pPr>
              <w:spacing w:after="0" w:line="240" w:lineRule="auto"/>
              <w:ind w:left="-14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D5E825" w14:textId="77777777" w:rsidR="00C81A80" w:rsidRPr="0018620E" w:rsidRDefault="00C81A80" w:rsidP="0018620E">
            <w:pPr>
              <w:spacing w:after="0" w:line="240" w:lineRule="auto"/>
              <w:ind w:left="-142"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81A80" w:rsidRPr="0018620E" w14:paraId="2DA73E9F" w14:textId="77777777" w:rsidTr="0057465A">
        <w:trPr>
          <w:trHeight w:val="567"/>
        </w:trPr>
        <w:tc>
          <w:tcPr>
            <w:tcW w:w="2977" w:type="dxa"/>
          </w:tcPr>
          <w:p w14:paraId="6F6FE6CD" w14:textId="0FDC0C9D" w:rsidR="0057465A" w:rsidRPr="0018620E" w:rsidRDefault="00CB6E89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7465A" w:rsidRPr="0018620E">
              <w:rPr>
                <w:rFonts w:ascii="Arial" w:hAnsi="Arial" w:cs="Arial"/>
                <w:bCs/>
                <w:sz w:val="24"/>
                <w:szCs w:val="24"/>
              </w:rPr>
              <w:t xml:space="preserve">Шевцов </w:t>
            </w:r>
          </w:p>
          <w:p w14:paraId="32F6439B" w14:textId="07DC9DB5" w:rsidR="00C81A80" w:rsidRPr="0018620E" w:rsidRDefault="00CB6E89" w:rsidP="0018620E">
            <w:pPr>
              <w:spacing w:after="0" w:line="240" w:lineRule="auto"/>
              <w:ind w:left="-142"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7465A" w:rsidRPr="0018620E">
              <w:rPr>
                <w:rFonts w:ascii="Arial" w:hAnsi="Arial" w:cs="Arial"/>
                <w:bCs/>
                <w:sz w:val="24"/>
                <w:szCs w:val="24"/>
              </w:rPr>
              <w:t>Иван Анатольевич</w:t>
            </w:r>
            <w:r w:rsidR="00C81A80" w:rsidRPr="001862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2C8C51F9" w14:textId="77777777" w:rsidR="00C81A80" w:rsidRPr="0018620E" w:rsidRDefault="00C81A80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  <w:p w14:paraId="1E318DEF" w14:textId="77777777" w:rsidR="00C81A80" w:rsidRPr="0018620E" w:rsidRDefault="00C81A80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01" w:type="dxa"/>
          </w:tcPr>
          <w:p w14:paraId="6E1EC072" w14:textId="359AE4D9" w:rsidR="00C81A80" w:rsidRPr="0018620E" w:rsidRDefault="0057465A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Начальник Калачеевского района теплоснабжения Россошанского филиала теплоснабжения ООО «</w:t>
            </w:r>
            <w:proofErr w:type="spellStart"/>
            <w:r w:rsidRPr="0018620E">
              <w:rPr>
                <w:rFonts w:ascii="Arial" w:hAnsi="Arial" w:cs="Arial"/>
                <w:bCs/>
                <w:sz w:val="24"/>
                <w:szCs w:val="24"/>
              </w:rPr>
              <w:t>Газпромтеплоэнерго</w:t>
            </w:r>
            <w:proofErr w:type="spellEnd"/>
            <w:r w:rsidRPr="0018620E">
              <w:rPr>
                <w:rFonts w:ascii="Arial" w:hAnsi="Arial" w:cs="Arial"/>
                <w:bCs/>
                <w:sz w:val="24"/>
                <w:szCs w:val="24"/>
              </w:rPr>
              <w:t xml:space="preserve"> Воронеж»</w:t>
            </w:r>
            <w:r w:rsidR="00C81A80" w:rsidRPr="0018620E">
              <w:rPr>
                <w:rFonts w:ascii="Arial" w:hAnsi="Arial" w:cs="Arial"/>
                <w:bCs/>
                <w:sz w:val="24"/>
                <w:szCs w:val="24"/>
              </w:rPr>
              <w:t xml:space="preserve"> (по согласованию);</w:t>
            </w:r>
          </w:p>
          <w:p w14:paraId="2CC9BF37" w14:textId="77777777" w:rsidR="00C81A80" w:rsidRPr="0018620E" w:rsidRDefault="00C81A80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B966BD" w14:textId="77777777" w:rsidR="00C81A80" w:rsidRPr="0018620E" w:rsidRDefault="00C81A80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41A2B10" w14:textId="77777777" w:rsidR="003F0E1A" w:rsidRPr="0018620E" w:rsidRDefault="00C81A80" w:rsidP="0018620E">
      <w:pPr>
        <w:spacing w:after="0" w:line="240" w:lineRule="auto"/>
        <w:ind w:right="707"/>
        <w:jc w:val="center"/>
        <w:rPr>
          <w:rFonts w:ascii="Arial" w:hAnsi="Arial" w:cs="Arial"/>
          <w:bCs/>
          <w:caps/>
          <w:sz w:val="24"/>
          <w:szCs w:val="24"/>
        </w:rPr>
      </w:pPr>
      <w:r w:rsidRPr="0018620E">
        <w:rPr>
          <w:rFonts w:ascii="Arial" w:hAnsi="Arial" w:cs="Arial"/>
          <w:bCs/>
          <w:caps/>
          <w:sz w:val="24"/>
          <w:szCs w:val="24"/>
        </w:rPr>
        <w:t xml:space="preserve">Группа </w:t>
      </w:r>
      <w:r w:rsidR="006A12E6" w:rsidRPr="0018620E">
        <w:rPr>
          <w:rFonts w:ascii="Arial" w:hAnsi="Arial" w:cs="Arial"/>
          <w:bCs/>
          <w:caps/>
          <w:sz w:val="24"/>
          <w:szCs w:val="24"/>
        </w:rPr>
        <w:t xml:space="preserve">по поддержанию устойчивости функционирования </w:t>
      </w:r>
    </w:p>
    <w:p w14:paraId="7AF2BB5B" w14:textId="77777777" w:rsidR="00F034E8" w:rsidRPr="0018620E" w:rsidRDefault="00C81A80" w:rsidP="0018620E">
      <w:pPr>
        <w:spacing w:after="0" w:line="240" w:lineRule="auto"/>
        <w:ind w:right="707"/>
        <w:jc w:val="center"/>
        <w:rPr>
          <w:rFonts w:ascii="Arial" w:hAnsi="Arial" w:cs="Arial"/>
          <w:bCs/>
          <w:caps/>
          <w:sz w:val="24"/>
          <w:szCs w:val="24"/>
        </w:rPr>
      </w:pPr>
      <w:r w:rsidRPr="0018620E">
        <w:rPr>
          <w:rFonts w:ascii="Arial" w:hAnsi="Arial" w:cs="Arial"/>
          <w:bCs/>
          <w:caps/>
          <w:sz w:val="24"/>
          <w:szCs w:val="24"/>
        </w:rPr>
        <w:t>транспортной системы</w:t>
      </w:r>
    </w:p>
    <w:p w14:paraId="4D0A9B40" w14:textId="77777777" w:rsidR="00EA70BB" w:rsidRPr="0018620E" w:rsidRDefault="00EA70BB" w:rsidP="0018620E">
      <w:pPr>
        <w:spacing w:after="0" w:line="240" w:lineRule="auto"/>
        <w:ind w:right="707"/>
        <w:rPr>
          <w:rFonts w:ascii="Arial" w:hAnsi="Arial" w:cs="Arial"/>
          <w:bCs/>
          <w:caps/>
          <w:sz w:val="24"/>
          <w:szCs w:val="24"/>
        </w:rPr>
      </w:pPr>
    </w:p>
    <w:tbl>
      <w:tblPr>
        <w:tblW w:w="98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36"/>
        <w:gridCol w:w="6603"/>
      </w:tblGrid>
      <w:tr w:rsidR="00C81A80" w:rsidRPr="0018620E" w14:paraId="1EACC901" w14:textId="77777777" w:rsidTr="00BB1053">
        <w:trPr>
          <w:trHeight w:val="567"/>
        </w:trPr>
        <w:tc>
          <w:tcPr>
            <w:tcW w:w="2977" w:type="dxa"/>
          </w:tcPr>
          <w:p w14:paraId="2AF2D692" w14:textId="77777777" w:rsidR="004201AD" w:rsidRPr="0018620E" w:rsidRDefault="004201AD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 xml:space="preserve">Ермоленко </w:t>
            </w:r>
          </w:p>
          <w:p w14:paraId="411E5D3B" w14:textId="77777777" w:rsidR="00C81A80" w:rsidRPr="0018620E" w:rsidRDefault="004201AD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Сергей Васильевич</w:t>
            </w:r>
          </w:p>
          <w:p w14:paraId="44EB7122" w14:textId="77777777" w:rsidR="00EA70BB" w:rsidRPr="0018620E" w:rsidRDefault="00EA70BB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A8C52C" w14:textId="77777777" w:rsidR="00EA70BB" w:rsidRPr="0018620E" w:rsidRDefault="00EA70BB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Мурзина Елена Анатольевна</w:t>
            </w:r>
          </w:p>
          <w:p w14:paraId="23A1163B" w14:textId="77777777" w:rsidR="00EA70BB" w:rsidRPr="0018620E" w:rsidRDefault="00EA70BB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75DEA8D3" w14:textId="77777777" w:rsidR="00C81A80" w:rsidRPr="0018620E" w:rsidRDefault="00C81A80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  <w:p w14:paraId="79FFAD38" w14:textId="77777777" w:rsidR="00C81A80" w:rsidRPr="0018620E" w:rsidRDefault="00C81A80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60A5463C" w14:textId="77777777" w:rsidR="00C81A80" w:rsidRPr="0018620E" w:rsidRDefault="004201AD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 xml:space="preserve">ВРИО </w:t>
            </w:r>
            <w:r w:rsidR="006A12E6" w:rsidRPr="0018620E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C81A80" w:rsidRPr="0018620E">
              <w:rPr>
                <w:rFonts w:ascii="Arial" w:hAnsi="Arial" w:cs="Arial"/>
                <w:bCs/>
                <w:sz w:val="24"/>
                <w:szCs w:val="24"/>
              </w:rPr>
              <w:t>ачальник</w:t>
            </w:r>
            <w:r w:rsidRPr="0018620E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C81A80" w:rsidRPr="001862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A12E6" w:rsidRPr="0018620E">
              <w:rPr>
                <w:rFonts w:ascii="Arial" w:hAnsi="Arial" w:cs="Arial"/>
                <w:bCs/>
                <w:sz w:val="24"/>
                <w:szCs w:val="24"/>
              </w:rPr>
              <w:t>отделения ГИБДД ОМВД России по Калачеевскому району, руководитель группы</w:t>
            </w:r>
            <w:r w:rsidR="00C81A80" w:rsidRPr="0018620E">
              <w:rPr>
                <w:rFonts w:ascii="Arial" w:hAnsi="Arial" w:cs="Arial"/>
                <w:bCs/>
                <w:sz w:val="24"/>
                <w:szCs w:val="24"/>
              </w:rPr>
              <w:t xml:space="preserve"> (по согласованию);</w:t>
            </w:r>
          </w:p>
          <w:p w14:paraId="222AA813" w14:textId="77777777" w:rsidR="00CB6E89" w:rsidRDefault="00CB6E89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6116FB" w14:textId="597E974D" w:rsidR="00EA70BB" w:rsidRPr="0018620E" w:rsidRDefault="00CB6E89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EA70BB" w:rsidRPr="0018620E">
              <w:rPr>
                <w:rFonts w:ascii="Arial" w:hAnsi="Arial" w:cs="Arial"/>
                <w:bCs/>
                <w:sz w:val="24"/>
                <w:szCs w:val="24"/>
              </w:rPr>
              <w:t xml:space="preserve"> старший инженер КУ «Управление городского хозяйства»;</w:t>
            </w:r>
          </w:p>
          <w:p w14:paraId="08BB90C0" w14:textId="77777777" w:rsidR="00C81A80" w:rsidRPr="0018620E" w:rsidRDefault="00C81A80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12E6" w:rsidRPr="0018620E" w14:paraId="2799487D" w14:textId="77777777" w:rsidTr="006A12E6">
        <w:trPr>
          <w:trHeight w:val="567"/>
        </w:trPr>
        <w:tc>
          <w:tcPr>
            <w:tcW w:w="2977" w:type="dxa"/>
          </w:tcPr>
          <w:p w14:paraId="65A7E821" w14:textId="77777777" w:rsidR="006A12E6" w:rsidRPr="0018620E" w:rsidRDefault="0057465A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Омельченко</w:t>
            </w:r>
            <w:r w:rsidR="006A12E6" w:rsidRPr="001862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5811FBD" w14:textId="77777777" w:rsidR="006A12E6" w:rsidRPr="0018620E" w:rsidRDefault="006A12E6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Иван Михайлович</w:t>
            </w:r>
          </w:p>
        </w:tc>
        <w:tc>
          <w:tcPr>
            <w:tcW w:w="236" w:type="dxa"/>
          </w:tcPr>
          <w:p w14:paraId="75AB891F" w14:textId="77777777" w:rsidR="006A12E6" w:rsidRPr="0018620E" w:rsidRDefault="006A12E6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  <w:p w14:paraId="50B86704" w14:textId="77777777" w:rsidR="006A12E6" w:rsidRPr="0018620E" w:rsidRDefault="006A12E6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4D54EEED" w14:textId="77777777" w:rsidR="006A12E6" w:rsidRPr="0018620E" w:rsidRDefault="006A12E6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генеральный директор ОАО «Калачеевское автопредприятие» (по согласованию);</w:t>
            </w:r>
          </w:p>
          <w:p w14:paraId="4E5ED835" w14:textId="77777777" w:rsidR="006A12E6" w:rsidRPr="0018620E" w:rsidRDefault="006A12E6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12E6" w:rsidRPr="0018620E" w14:paraId="299C20B6" w14:textId="77777777" w:rsidTr="006A12E6">
        <w:trPr>
          <w:trHeight w:val="567"/>
        </w:trPr>
        <w:tc>
          <w:tcPr>
            <w:tcW w:w="2977" w:type="dxa"/>
          </w:tcPr>
          <w:p w14:paraId="3E7EB814" w14:textId="77777777" w:rsidR="006A12E6" w:rsidRPr="0018620E" w:rsidRDefault="004201AD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 xml:space="preserve">Снетков Александр </w:t>
            </w:r>
            <w:proofErr w:type="spellStart"/>
            <w:r w:rsidRPr="0018620E">
              <w:rPr>
                <w:rFonts w:ascii="Arial" w:hAnsi="Arial" w:cs="Arial"/>
                <w:bCs/>
                <w:sz w:val="24"/>
                <w:szCs w:val="24"/>
              </w:rPr>
              <w:t>Алимбинович</w:t>
            </w:r>
            <w:proofErr w:type="spellEnd"/>
          </w:p>
        </w:tc>
        <w:tc>
          <w:tcPr>
            <w:tcW w:w="236" w:type="dxa"/>
          </w:tcPr>
          <w:p w14:paraId="1E68BAD9" w14:textId="77777777" w:rsidR="006A12E6" w:rsidRPr="0018620E" w:rsidRDefault="006A12E6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  <w:p w14:paraId="32D4D9AB" w14:textId="77777777" w:rsidR="006A12E6" w:rsidRPr="0018620E" w:rsidRDefault="006A12E6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2AAF4FDC" w14:textId="77777777" w:rsidR="006A12E6" w:rsidRPr="0018620E" w:rsidRDefault="004201AD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директор ООО «Пассажир»</w:t>
            </w:r>
          </w:p>
          <w:p w14:paraId="2297837D" w14:textId="77777777" w:rsidR="006A12E6" w:rsidRPr="0018620E" w:rsidRDefault="006A12E6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59FB8D6" w14:textId="77777777" w:rsidR="004201AD" w:rsidRPr="0018620E" w:rsidRDefault="004201AD" w:rsidP="0018620E">
      <w:pPr>
        <w:spacing w:after="0" w:line="240" w:lineRule="auto"/>
        <w:ind w:right="707"/>
        <w:jc w:val="center"/>
        <w:rPr>
          <w:rFonts w:ascii="Arial" w:hAnsi="Arial" w:cs="Arial"/>
          <w:bCs/>
          <w:caps/>
          <w:sz w:val="24"/>
          <w:szCs w:val="24"/>
        </w:rPr>
      </w:pPr>
    </w:p>
    <w:p w14:paraId="3B82D7F6" w14:textId="2071EDB3" w:rsidR="00C81A80" w:rsidRDefault="006A12E6" w:rsidP="0018620E">
      <w:pPr>
        <w:spacing w:after="0" w:line="240" w:lineRule="auto"/>
        <w:ind w:right="707"/>
        <w:jc w:val="center"/>
        <w:rPr>
          <w:rFonts w:ascii="Arial" w:hAnsi="Arial" w:cs="Arial"/>
          <w:bCs/>
          <w:caps/>
          <w:sz w:val="24"/>
          <w:szCs w:val="24"/>
        </w:rPr>
      </w:pPr>
      <w:r w:rsidRPr="0018620E">
        <w:rPr>
          <w:rFonts w:ascii="Arial" w:hAnsi="Arial" w:cs="Arial"/>
          <w:bCs/>
          <w:caps/>
          <w:sz w:val="24"/>
          <w:szCs w:val="24"/>
        </w:rPr>
        <w:t>группа по поддержанию устойчивости функционирования агропромышленного комплекса</w:t>
      </w:r>
    </w:p>
    <w:p w14:paraId="4DB8B53B" w14:textId="77777777" w:rsidR="00165204" w:rsidRPr="0018620E" w:rsidRDefault="00165204" w:rsidP="0018620E">
      <w:pPr>
        <w:spacing w:after="0" w:line="240" w:lineRule="auto"/>
        <w:ind w:right="707"/>
        <w:jc w:val="center"/>
        <w:rPr>
          <w:rFonts w:ascii="Arial" w:hAnsi="Arial" w:cs="Arial"/>
          <w:bCs/>
          <w:caps/>
          <w:sz w:val="24"/>
          <w:szCs w:val="24"/>
        </w:rPr>
      </w:pPr>
    </w:p>
    <w:tbl>
      <w:tblPr>
        <w:tblW w:w="98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36"/>
        <w:gridCol w:w="48"/>
        <w:gridCol w:w="6555"/>
      </w:tblGrid>
      <w:tr w:rsidR="006A12E6" w:rsidRPr="0018620E" w14:paraId="6366E251" w14:textId="77777777" w:rsidTr="00FF45BF">
        <w:trPr>
          <w:trHeight w:val="567"/>
        </w:trPr>
        <w:tc>
          <w:tcPr>
            <w:tcW w:w="2977" w:type="dxa"/>
          </w:tcPr>
          <w:p w14:paraId="25A3D9A0" w14:textId="2EB99410" w:rsidR="00FF45BF" w:rsidRPr="0018620E" w:rsidRDefault="00FF45BF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Дейнекин Алексей Геннадьевич</w:t>
            </w:r>
          </w:p>
          <w:p w14:paraId="19E0A020" w14:textId="77777777" w:rsidR="00FF45BF" w:rsidRPr="0018620E" w:rsidRDefault="00FF45BF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CBC2B6" w14:textId="77777777" w:rsidR="00EA70BB" w:rsidRPr="0018620E" w:rsidRDefault="00EA70BB" w:rsidP="0018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8620E">
              <w:rPr>
                <w:rFonts w:ascii="Arial" w:hAnsi="Arial" w:cs="Arial"/>
                <w:bCs/>
                <w:sz w:val="24"/>
                <w:szCs w:val="24"/>
              </w:rPr>
              <w:t>Подобашева</w:t>
            </w:r>
            <w:proofErr w:type="spellEnd"/>
            <w:r w:rsidRPr="0018620E">
              <w:rPr>
                <w:rFonts w:ascii="Arial" w:hAnsi="Arial" w:cs="Arial"/>
                <w:bCs/>
                <w:sz w:val="24"/>
                <w:szCs w:val="24"/>
              </w:rPr>
              <w:t xml:space="preserve"> Оксана Александровна</w:t>
            </w:r>
          </w:p>
          <w:p w14:paraId="2DF98880" w14:textId="77777777" w:rsidR="00EA70BB" w:rsidRPr="0018620E" w:rsidRDefault="00EA70BB" w:rsidP="0018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F65BCF" w14:textId="420D8408" w:rsidR="007E570C" w:rsidRDefault="007E570C" w:rsidP="0018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8EFA74" w14:textId="77777777" w:rsidR="00165204" w:rsidRPr="0018620E" w:rsidRDefault="00165204" w:rsidP="0018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CEA625" w14:textId="77777777" w:rsidR="00FF45BF" w:rsidRPr="0018620E" w:rsidRDefault="00FF45BF" w:rsidP="00186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Мельников Виталий Викторович</w:t>
            </w:r>
            <w:r w:rsidRPr="0018620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14:paraId="3EC88DD1" w14:textId="77777777" w:rsidR="006A12E6" w:rsidRPr="0018620E" w:rsidRDefault="00FF45BF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EF5637E" w14:textId="77777777" w:rsidR="006A12E6" w:rsidRPr="0018620E" w:rsidRDefault="006A12E6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16F6A714" w14:textId="77777777" w:rsidR="006A12E6" w:rsidRPr="0018620E" w:rsidRDefault="006A12E6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6555" w:type="dxa"/>
          </w:tcPr>
          <w:p w14:paraId="0F7456A0" w14:textId="77777777" w:rsidR="00FF45BF" w:rsidRPr="0018620E" w:rsidRDefault="006A12E6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 xml:space="preserve"> директор МБУ «Управление сельского хозяйства Калачеевского района», руководитель группы (по согласованию);</w:t>
            </w:r>
          </w:p>
          <w:p w14:paraId="7D2BFFFA" w14:textId="77777777" w:rsidR="00EA70BB" w:rsidRPr="0018620E" w:rsidRDefault="00EA70BB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082171" w14:textId="77777777" w:rsidR="00EA70BB" w:rsidRPr="0018620E" w:rsidRDefault="00EA70BB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 главный эксперт сектора реорганизации городского хозяйства и управления муниципальной собственностью</w:t>
            </w:r>
            <w:r w:rsidR="007E570C" w:rsidRPr="0018620E">
              <w:rPr>
                <w:rFonts w:ascii="Arial" w:hAnsi="Arial" w:cs="Arial"/>
                <w:bCs/>
                <w:sz w:val="24"/>
                <w:szCs w:val="24"/>
              </w:rPr>
              <w:t xml:space="preserve"> администрации городского поселения город Калач;</w:t>
            </w:r>
          </w:p>
          <w:p w14:paraId="7EF7BD32" w14:textId="77777777" w:rsidR="00EA70BB" w:rsidRPr="0018620E" w:rsidRDefault="00EA70BB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AC45BA" w14:textId="77777777" w:rsidR="00FF45BF" w:rsidRPr="0018620E" w:rsidRDefault="00FF45BF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 xml:space="preserve">- руководитель </w:t>
            </w:r>
            <w:r w:rsidRPr="0018620E">
              <w:rPr>
                <w:rFonts w:ascii="Arial" w:eastAsia="Times New Roman" w:hAnsi="Arial" w:cs="Arial"/>
                <w:bCs/>
                <w:sz w:val="24"/>
                <w:szCs w:val="24"/>
              </w:rPr>
              <w:t>Калачеевского отдела ФГБУ «</w:t>
            </w:r>
            <w:proofErr w:type="spellStart"/>
            <w:r w:rsidRPr="0018620E">
              <w:rPr>
                <w:rFonts w:ascii="Arial" w:eastAsia="Times New Roman" w:hAnsi="Arial" w:cs="Arial"/>
                <w:bCs/>
                <w:sz w:val="24"/>
                <w:szCs w:val="24"/>
              </w:rPr>
              <w:t>Россельхозцентр</w:t>
            </w:r>
            <w:proofErr w:type="spellEnd"/>
            <w:r w:rsidRPr="0018620E">
              <w:rPr>
                <w:rFonts w:ascii="Arial" w:eastAsia="Times New Roman" w:hAnsi="Arial" w:cs="Arial"/>
                <w:bCs/>
                <w:sz w:val="24"/>
                <w:szCs w:val="24"/>
              </w:rPr>
              <w:t>» по Воронежской области»</w:t>
            </w:r>
          </w:p>
          <w:p w14:paraId="2FFBA147" w14:textId="77777777" w:rsidR="006A12E6" w:rsidRPr="0018620E" w:rsidRDefault="006A12E6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12E6" w:rsidRPr="0018620E" w14:paraId="5EB89B6C" w14:textId="77777777" w:rsidTr="006A12E6">
        <w:trPr>
          <w:trHeight w:val="567"/>
        </w:trPr>
        <w:tc>
          <w:tcPr>
            <w:tcW w:w="2977" w:type="dxa"/>
          </w:tcPr>
          <w:p w14:paraId="7D05247C" w14:textId="77777777" w:rsidR="006A12E6" w:rsidRPr="0018620E" w:rsidRDefault="00FF45BF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8620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Лазько</w:t>
            </w:r>
            <w:proofErr w:type="spellEnd"/>
          </w:p>
          <w:p w14:paraId="4955B683" w14:textId="77777777" w:rsidR="006A12E6" w:rsidRPr="0018620E" w:rsidRDefault="006A12E6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Юрий Станиславович</w:t>
            </w:r>
          </w:p>
        </w:tc>
        <w:tc>
          <w:tcPr>
            <w:tcW w:w="236" w:type="dxa"/>
          </w:tcPr>
          <w:p w14:paraId="78479707" w14:textId="77777777" w:rsidR="006A12E6" w:rsidRPr="0018620E" w:rsidRDefault="006A12E6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6603" w:type="dxa"/>
            <w:gridSpan w:val="2"/>
          </w:tcPr>
          <w:p w14:paraId="6D79E6C5" w14:textId="77777777" w:rsidR="006A12E6" w:rsidRPr="0018620E" w:rsidRDefault="006A12E6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начальник БУ ВО «Калачеевская станция по борьбе с болезнями животных» (по согласованию);</w:t>
            </w:r>
          </w:p>
          <w:p w14:paraId="7896FDE3" w14:textId="77777777" w:rsidR="006A12E6" w:rsidRPr="0018620E" w:rsidRDefault="006A12E6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96E413" w14:textId="77777777" w:rsidR="00984B5A" w:rsidRPr="0018620E" w:rsidRDefault="00984B5A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12E6" w:rsidRPr="0018620E" w14:paraId="1863D51A" w14:textId="77777777" w:rsidTr="006A12E6">
        <w:trPr>
          <w:trHeight w:val="567"/>
        </w:trPr>
        <w:tc>
          <w:tcPr>
            <w:tcW w:w="2977" w:type="dxa"/>
          </w:tcPr>
          <w:p w14:paraId="11DCC7E1" w14:textId="77777777" w:rsidR="00984B5A" w:rsidRPr="0018620E" w:rsidRDefault="00FF45BF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Орешкина</w:t>
            </w:r>
          </w:p>
          <w:p w14:paraId="5DECC559" w14:textId="77777777" w:rsidR="00FF45BF" w:rsidRPr="0018620E" w:rsidRDefault="00FF45BF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 xml:space="preserve"> Наталья </w:t>
            </w:r>
            <w:r w:rsidR="00984B5A" w:rsidRPr="0018620E">
              <w:rPr>
                <w:rFonts w:ascii="Arial" w:hAnsi="Arial" w:cs="Arial"/>
                <w:bCs/>
                <w:sz w:val="24"/>
                <w:szCs w:val="24"/>
              </w:rPr>
              <w:t>Юрьевна</w:t>
            </w:r>
          </w:p>
          <w:p w14:paraId="5F5BD387" w14:textId="77777777" w:rsidR="00984B5A" w:rsidRPr="0018620E" w:rsidRDefault="00984B5A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60CEC6F8" w14:textId="77777777" w:rsidR="006A12E6" w:rsidRPr="0018620E" w:rsidRDefault="006A12E6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2"/>
          </w:tcPr>
          <w:p w14:paraId="512F2323" w14:textId="77777777" w:rsidR="00984B5A" w:rsidRPr="0018620E" w:rsidRDefault="00984B5A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 директор ООО «Калачеевский хлебозавод» ХКС «Каравай» (по согласованию);</w:t>
            </w:r>
          </w:p>
        </w:tc>
      </w:tr>
      <w:tr w:rsidR="00477FA9" w:rsidRPr="0018620E" w14:paraId="786C263F" w14:textId="77777777" w:rsidTr="00477FA9">
        <w:trPr>
          <w:trHeight w:val="567"/>
        </w:trPr>
        <w:tc>
          <w:tcPr>
            <w:tcW w:w="2977" w:type="dxa"/>
          </w:tcPr>
          <w:p w14:paraId="48F302B0" w14:textId="77777777" w:rsidR="00984B5A" w:rsidRPr="0018620E" w:rsidRDefault="00FF45BF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 xml:space="preserve">Родионова </w:t>
            </w:r>
          </w:p>
          <w:p w14:paraId="2DBAF547" w14:textId="77777777" w:rsidR="00477FA9" w:rsidRPr="0018620E" w:rsidRDefault="00FF45BF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Елена Анатольевна</w:t>
            </w:r>
            <w:r w:rsidR="00477FA9" w:rsidRPr="001862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8606860" w14:textId="77777777" w:rsidR="00984B5A" w:rsidRPr="0018620E" w:rsidRDefault="00984B5A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9124EF" w14:textId="77777777" w:rsidR="00477FA9" w:rsidRPr="0018620E" w:rsidRDefault="00984B5A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 xml:space="preserve">Ахмедов Ахмед </w:t>
            </w:r>
            <w:proofErr w:type="spellStart"/>
            <w:r w:rsidRPr="0018620E">
              <w:rPr>
                <w:rFonts w:ascii="Arial" w:hAnsi="Arial" w:cs="Arial"/>
                <w:bCs/>
                <w:sz w:val="24"/>
                <w:szCs w:val="24"/>
              </w:rPr>
              <w:t>Махмудович</w:t>
            </w:r>
            <w:proofErr w:type="spellEnd"/>
          </w:p>
          <w:p w14:paraId="4C42BA9E" w14:textId="77777777" w:rsidR="00FF45BF" w:rsidRPr="0018620E" w:rsidRDefault="00FF45BF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FE186A" w14:textId="77777777" w:rsidR="007E570C" w:rsidRPr="0018620E" w:rsidRDefault="007E570C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4CFB6C41" w14:textId="77777777" w:rsidR="00477FA9" w:rsidRPr="0018620E" w:rsidRDefault="00477FA9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  <w:p w14:paraId="6474D9F8" w14:textId="77777777" w:rsidR="00477FA9" w:rsidRPr="0018620E" w:rsidRDefault="00477FA9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3" w:type="dxa"/>
            <w:gridSpan w:val="2"/>
          </w:tcPr>
          <w:p w14:paraId="71DAEF8F" w14:textId="77777777" w:rsidR="00477FA9" w:rsidRPr="0018620E" w:rsidRDefault="00A178B5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="00477FA9" w:rsidRPr="0018620E">
              <w:rPr>
                <w:rFonts w:ascii="Arial" w:hAnsi="Arial" w:cs="Arial"/>
                <w:bCs/>
                <w:sz w:val="24"/>
                <w:szCs w:val="24"/>
              </w:rPr>
              <w:t>енеральный директор ООО СХП «ППХ «</w:t>
            </w:r>
            <w:proofErr w:type="spellStart"/>
            <w:r w:rsidR="00477FA9" w:rsidRPr="0018620E">
              <w:rPr>
                <w:rFonts w:ascii="Arial" w:hAnsi="Arial" w:cs="Arial"/>
                <w:bCs/>
                <w:sz w:val="24"/>
                <w:szCs w:val="24"/>
              </w:rPr>
              <w:t>Заброденское</w:t>
            </w:r>
            <w:proofErr w:type="spellEnd"/>
            <w:r w:rsidR="00477FA9" w:rsidRPr="0018620E">
              <w:rPr>
                <w:rFonts w:ascii="Arial" w:hAnsi="Arial" w:cs="Arial"/>
                <w:bCs/>
                <w:sz w:val="24"/>
                <w:szCs w:val="24"/>
              </w:rPr>
              <w:t>» (по согласованию);</w:t>
            </w:r>
          </w:p>
          <w:p w14:paraId="77253370" w14:textId="572AFBEC" w:rsidR="00984B5A" w:rsidRDefault="00984B5A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0F6706" w14:textId="77777777" w:rsidR="00165204" w:rsidRPr="0018620E" w:rsidRDefault="00165204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333E81" w14:textId="77777777" w:rsidR="00984B5A" w:rsidRPr="0018620E" w:rsidRDefault="00984B5A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 генеральный директор ООО «</w:t>
            </w:r>
            <w:proofErr w:type="spellStart"/>
            <w:r w:rsidRPr="0018620E">
              <w:rPr>
                <w:rFonts w:ascii="Arial" w:hAnsi="Arial" w:cs="Arial"/>
                <w:bCs/>
                <w:sz w:val="24"/>
                <w:szCs w:val="24"/>
              </w:rPr>
              <w:t>Пром</w:t>
            </w:r>
            <w:proofErr w:type="spellEnd"/>
            <w:r w:rsidRPr="0018620E">
              <w:rPr>
                <w:rFonts w:ascii="Arial" w:hAnsi="Arial" w:cs="Arial"/>
                <w:bCs/>
                <w:sz w:val="24"/>
                <w:szCs w:val="24"/>
              </w:rPr>
              <w:t xml:space="preserve"> - Агро» </w:t>
            </w:r>
          </w:p>
          <w:p w14:paraId="6DF1CD93" w14:textId="77777777" w:rsidR="00984B5A" w:rsidRPr="0018620E" w:rsidRDefault="00984B5A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(по согласованию).</w:t>
            </w:r>
          </w:p>
          <w:p w14:paraId="70688420" w14:textId="77777777" w:rsidR="00984B5A" w:rsidRPr="0018620E" w:rsidRDefault="00984B5A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A1A60D" w14:textId="77777777" w:rsidR="00477FA9" w:rsidRPr="0018620E" w:rsidRDefault="00477FA9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80443E2" w14:textId="77777777" w:rsidR="00984B5A" w:rsidRPr="0018620E" w:rsidRDefault="00984B5A" w:rsidP="0018620E">
      <w:pPr>
        <w:spacing w:after="0" w:line="240" w:lineRule="auto"/>
        <w:ind w:right="707"/>
        <w:rPr>
          <w:rFonts w:ascii="Arial" w:hAnsi="Arial" w:cs="Arial"/>
          <w:bCs/>
          <w:caps/>
          <w:sz w:val="24"/>
          <w:szCs w:val="24"/>
        </w:rPr>
      </w:pPr>
    </w:p>
    <w:p w14:paraId="06AD1ED4" w14:textId="77777777" w:rsidR="003F0E1A" w:rsidRPr="0018620E" w:rsidRDefault="001A67C4" w:rsidP="0018620E">
      <w:pPr>
        <w:spacing w:after="0" w:line="240" w:lineRule="auto"/>
        <w:ind w:right="707"/>
        <w:jc w:val="center"/>
        <w:rPr>
          <w:rFonts w:ascii="Arial" w:hAnsi="Arial" w:cs="Arial"/>
          <w:bCs/>
          <w:caps/>
          <w:sz w:val="24"/>
          <w:szCs w:val="24"/>
        </w:rPr>
      </w:pPr>
      <w:r w:rsidRPr="0018620E">
        <w:rPr>
          <w:rFonts w:ascii="Arial" w:hAnsi="Arial" w:cs="Arial"/>
          <w:bCs/>
          <w:caps/>
          <w:sz w:val="24"/>
          <w:szCs w:val="24"/>
        </w:rPr>
        <w:t xml:space="preserve">группа по поддержанию устойчивости функционирования </w:t>
      </w:r>
    </w:p>
    <w:p w14:paraId="3A8469CE" w14:textId="77777777" w:rsidR="00EA70BB" w:rsidRPr="0018620E" w:rsidRDefault="001A67C4" w:rsidP="0018620E">
      <w:pPr>
        <w:spacing w:after="0" w:line="240" w:lineRule="auto"/>
        <w:ind w:right="707"/>
        <w:jc w:val="center"/>
        <w:rPr>
          <w:rFonts w:ascii="Arial" w:hAnsi="Arial" w:cs="Arial"/>
          <w:bCs/>
          <w:caps/>
          <w:sz w:val="24"/>
          <w:szCs w:val="24"/>
        </w:rPr>
      </w:pPr>
      <w:r w:rsidRPr="0018620E">
        <w:rPr>
          <w:rFonts w:ascii="Arial" w:hAnsi="Arial" w:cs="Arial"/>
          <w:bCs/>
          <w:caps/>
          <w:sz w:val="24"/>
          <w:szCs w:val="24"/>
        </w:rPr>
        <w:t>социальной сферы</w:t>
      </w:r>
    </w:p>
    <w:p w14:paraId="04DBE5EC" w14:textId="77777777" w:rsidR="003F0E1A" w:rsidRPr="0018620E" w:rsidRDefault="003F0E1A" w:rsidP="0018620E">
      <w:pPr>
        <w:spacing w:after="0" w:line="240" w:lineRule="auto"/>
        <w:ind w:right="707"/>
        <w:jc w:val="center"/>
        <w:rPr>
          <w:rFonts w:ascii="Arial" w:hAnsi="Arial" w:cs="Arial"/>
          <w:bCs/>
          <w:caps/>
          <w:sz w:val="24"/>
          <w:szCs w:val="24"/>
        </w:rPr>
      </w:pPr>
    </w:p>
    <w:tbl>
      <w:tblPr>
        <w:tblW w:w="98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36"/>
        <w:gridCol w:w="6603"/>
      </w:tblGrid>
      <w:tr w:rsidR="001A67C4" w:rsidRPr="0018620E" w14:paraId="2E0930D9" w14:textId="77777777" w:rsidTr="00BB1053">
        <w:trPr>
          <w:trHeight w:val="567"/>
        </w:trPr>
        <w:tc>
          <w:tcPr>
            <w:tcW w:w="2977" w:type="dxa"/>
          </w:tcPr>
          <w:p w14:paraId="0310394C" w14:textId="77777777" w:rsidR="007E570C" w:rsidRPr="0018620E" w:rsidRDefault="007E570C" w:rsidP="0018620E">
            <w:pPr>
              <w:spacing w:after="0" w:line="240" w:lineRule="auto"/>
              <w:ind w:right="707"/>
              <w:contextualSpacing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 xml:space="preserve">Крамарева </w:t>
            </w:r>
          </w:p>
          <w:p w14:paraId="2072D2AE" w14:textId="77777777" w:rsidR="007E570C" w:rsidRPr="0018620E" w:rsidRDefault="007E570C" w:rsidP="0018620E">
            <w:pPr>
              <w:spacing w:after="0" w:line="240" w:lineRule="auto"/>
              <w:ind w:right="707"/>
              <w:contextualSpacing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 xml:space="preserve">Инна Сергеевна </w:t>
            </w:r>
          </w:p>
          <w:p w14:paraId="70092E48" w14:textId="77777777" w:rsidR="007E570C" w:rsidRPr="0018620E" w:rsidRDefault="007E570C" w:rsidP="0018620E">
            <w:pPr>
              <w:spacing w:after="0" w:line="240" w:lineRule="auto"/>
              <w:ind w:right="707"/>
              <w:contextualSpacing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</w:p>
          <w:p w14:paraId="2B418588" w14:textId="77777777" w:rsidR="007E570C" w:rsidRPr="0018620E" w:rsidRDefault="007E570C" w:rsidP="0018620E">
            <w:pPr>
              <w:spacing w:after="0" w:line="240" w:lineRule="auto"/>
              <w:ind w:right="707"/>
              <w:contextualSpacing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</w:p>
          <w:p w14:paraId="5BFA18A2" w14:textId="77777777" w:rsidR="00165204" w:rsidRDefault="00165204" w:rsidP="0018620E">
            <w:pPr>
              <w:spacing w:after="0" w:line="240" w:lineRule="auto"/>
              <w:ind w:right="707"/>
              <w:contextualSpacing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</w:p>
          <w:p w14:paraId="71A4CB90" w14:textId="14F0264D" w:rsidR="00984B5A" w:rsidRPr="0018620E" w:rsidRDefault="00984B5A" w:rsidP="0018620E">
            <w:pPr>
              <w:spacing w:after="0" w:line="240" w:lineRule="auto"/>
              <w:ind w:right="707"/>
              <w:contextualSpacing/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8620E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Дудецкая</w:t>
            </w:r>
            <w:proofErr w:type="spellEnd"/>
            <w:r w:rsidRPr="0018620E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A223B63" w14:textId="77777777" w:rsidR="001A67C4" w:rsidRPr="0018620E" w:rsidRDefault="00984B5A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Style w:val="extended-textshort"/>
                <w:rFonts w:ascii="Arial" w:hAnsi="Arial" w:cs="Arial"/>
                <w:bCs/>
                <w:sz w:val="24"/>
                <w:szCs w:val="24"/>
              </w:rPr>
              <w:t>Татьяна Викторовна</w:t>
            </w:r>
            <w:r w:rsidRPr="001862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E4D2A57" w14:textId="77777777" w:rsidR="00984B5A" w:rsidRPr="0018620E" w:rsidRDefault="00984B5A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215E4298" w14:textId="77777777" w:rsidR="001A67C4" w:rsidRPr="0018620E" w:rsidRDefault="001A67C4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  <w:p w14:paraId="382D85C7" w14:textId="77777777" w:rsidR="001A67C4" w:rsidRPr="0018620E" w:rsidRDefault="001A67C4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457204D9" w14:textId="77777777" w:rsidR="007E570C" w:rsidRPr="0018620E" w:rsidRDefault="007E570C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начальник сектора реорганизации городского хозяйства и управления муниципальной собственностью администрации городского поселения город Калач;</w:t>
            </w:r>
          </w:p>
          <w:p w14:paraId="4230E5B4" w14:textId="77777777" w:rsidR="007E570C" w:rsidRPr="0018620E" w:rsidRDefault="007E570C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E9014E" w14:textId="248FF5B1" w:rsidR="001A67C4" w:rsidRPr="0018620E" w:rsidRDefault="007E570C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1A67C4" w:rsidRPr="0018620E">
              <w:rPr>
                <w:rFonts w:ascii="Arial" w:hAnsi="Arial" w:cs="Arial"/>
                <w:bCs/>
                <w:sz w:val="24"/>
                <w:szCs w:val="24"/>
              </w:rPr>
              <w:t xml:space="preserve">директор КУВО «Управление социальной защиты </w:t>
            </w:r>
            <w:r w:rsidR="00984B5A" w:rsidRPr="0018620E">
              <w:rPr>
                <w:rFonts w:ascii="Arial" w:hAnsi="Arial" w:cs="Arial"/>
                <w:bCs/>
                <w:sz w:val="24"/>
                <w:szCs w:val="24"/>
              </w:rPr>
              <w:t xml:space="preserve">населения </w:t>
            </w:r>
            <w:r w:rsidR="001A67C4" w:rsidRPr="0018620E">
              <w:rPr>
                <w:rFonts w:ascii="Arial" w:hAnsi="Arial" w:cs="Arial"/>
                <w:bCs/>
                <w:sz w:val="24"/>
                <w:szCs w:val="24"/>
              </w:rPr>
              <w:t>Калачеевского</w:t>
            </w:r>
            <w:r w:rsidR="00984B5A" w:rsidRPr="001862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A67C4" w:rsidRPr="0018620E">
              <w:rPr>
                <w:rFonts w:ascii="Arial" w:hAnsi="Arial" w:cs="Arial"/>
                <w:bCs/>
                <w:sz w:val="24"/>
                <w:szCs w:val="24"/>
              </w:rPr>
              <w:t>района (по согласованию);</w:t>
            </w:r>
          </w:p>
          <w:p w14:paraId="3F334C76" w14:textId="77777777" w:rsidR="00984B5A" w:rsidRPr="0018620E" w:rsidRDefault="00984B5A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67C4" w:rsidRPr="0018620E" w14:paraId="1B4B5FE6" w14:textId="77777777" w:rsidTr="001A67C4">
        <w:trPr>
          <w:trHeight w:val="567"/>
        </w:trPr>
        <w:tc>
          <w:tcPr>
            <w:tcW w:w="2977" w:type="dxa"/>
          </w:tcPr>
          <w:p w14:paraId="31A3B07A" w14:textId="77777777" w:rsidR="001A67C4" w:rsidRPr="0018620E" w:rsidRDefault="00984B5A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Усков</w:t>
            </w:r>
          </w:p>
          <w:p w14:paraId="6FB60246" w14:textId="77777777" w:rsidR="001A67C4" w:rsidRPr="0018620E" w:rsidRDefault="00984B5A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Алексей Викторович</w:t>
            </w:r>
          </w:p>
          <w:p w14:paraId="34821BFC" w14:textId="77777777" w:rsidR="00984B5A" w:rsidRPr="0018620E" w:rsidRDefault="00984B5A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7E786364" w14:textId="77777777" w:rsidR="001A67C4" w:rsidRPr="0018620E" w:rsidRDefault="001A67C4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  <w:p w14:paraId="6B89F327" w14:textId="77777777" w:rsidR="001A67C4" w:rsidRPr="0018620E" w:rsidRDefault="001A67C4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26421AE0" w14:textId="77777777" w:rsidR="001A67C4" w:rsidRPr="0018620E" w:rsidRDefault="001A67C4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глав</w:t>
            </w:r>
            <w:r w:rsidR="00984B5A" w:rsidRPr="0018620E">
              <w:rPr>
                <w:rFonts w:ascii="Arial" w:hAnsi="Arial" w:cs="Arial"/>
                <w:bCs/>
                <w:sz w:val="24"/>
                <w:szCs w:val="24"/>
              </w:rPr>
              <w:t>ный врач БУЗ ВО «Калачеевская районная больница</w:t>
            </w:r>
            <w:r w:rsidRPr="0018620E">
              <w:rPr>
                <w:rFonts w:ascii="Arial" w:hAnsi="Arial" w:cs="Arial"/>
                <w:bCs/>
                <w:sz w:val="24"/>
                <w:szCs w:val="24"/>
              </w:rPr>
              <w:t>» (по согласованию);</w:t>
            </w:r>
          </w:p>
          <w:p w14:paraId="510DD904" w14:textId="77777777" w:rsidR="001A67C4" w:rsidRPr="0018620E" w:rsidRDefault="001A67C4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67C4" w:rsidRPr="0018620E" w14:paraId="5A82578A" w14:textId="77777777" w:rsidTr="001A67C4">
        <w:trPr>
          <w:trHeight w:val="567"/>
        </w:trPr>
        <w:tc>
          <w:tcPr>
            <w:tcW w:w="2977" w:type="dxa"/>
          </w:tcPr>
          <w:p w14:paraId="35AAAE2E" w14:textId="77777777" w:rsidR="001A67C4" w:rsidRPr="0018620E" w:rsidRDefault="00984B5A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8620E">
              <w:rPr>
                <w:rFonts w:ascii="Arial" w:hAnsi="Arial" w:cs="Arial"/>
                <w:bCs/>
                <w:sz w:val="24"/>
                <w:szCs w:val="24"/>
              </w:rPr>
              <w:t>Золотцева</w:t>
            </w:r>
            <w:proofErr w:type="spellEnd"/>
          </w:p>
          <w:p w14:paraId="6FE8FA51" w14:textId="77777777" w:rsidR="001A67C4" w:rsidRPr="0018620E" w:rsidRDefault="001A67C4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Наталья Филипповна</w:t>
            </w:r>
          </w:p>
        </w:tc>
        <w:tc>
          <w:tcPr>
            <w:tcW w:w="236" w:type="dxa"/>
          </w:tcPr>
          <w:p w14:paraId="57D7ECEF" w14:textId="77777777" w:rsidR="001A67C4" w:rsidRPr="0018620E" w:rsidRDefault="001A67C4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  <w:p w14:paraId="11A9823D" w14:textId="77777777" w:rsidR="001A67C4" w:rsidRPr="0018620E" w:rsidRDefault="001A67C4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2EF629D7" w14:textId="77777777" w:rsidR="001A67C4" w:rsidRPr="0018620E" w:rsidRDefault="001A67C4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начальник территориального отдела Управления Роспотребнадзора по Воронежской области в Калачеевском, Воробьевском и Петропавловском районах (по согласованию);</w:t>
            </w:r>
          </w:p>
          <w:p w14:paraId="34AFE21E" w14:textId="77777777" w:rsidR="001A67C4" w:rsidRPr="0018620E" w:rsidRDefault="001A67C4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5651D47" w14:textId="41D13DEC" w:rsidR="00A4715A" w:rsidRDefault="00A913FE" w:rsidP="0018620E">
      <w:pPr>
        <w:spacing w:after="0" w:line="240" w:lineRule="auto"/>
        <w:ind w:right="707"/>
        <w:jc w:val="center"/>
        <w:rPr>
          <w:rFonts w:ascii="Arial" w:hAnsi="Arial" w:cs="Arial"/>
          <w:bCs/>
          <w:caps/>
          <w:sz w:val="24"/>
          <w:szCs w:val="24"/>
        </w:rPr>
      </w:pPr>
      <w:r w:rsidRPr="0018620E">
        <w:rPr>
          <w:rFonts w:ascii="Arial" w:hAnsi="Arial" w:cs="Arial"/>
          <w:bCs/>
          <w:caps/>
          <w:sz w:val="24"/>
          <w:szCs w:val="24"/>
        </w:rPr>
        <w:t xml:space="preserve">Группа по поддержанию устойчивости функционирования систем </w:t>
      </w:r>
      <w:r w:rsidR="00A4715A" w:rsidRPr="0018620E">
        <w:rPr>
          <w:rFonts w:ascii="Arial" w:hAnsi="Arial" w:cs="Arial"/>
          <w:bCs/>
          <w:caps/>
          <w:sz w:val="24"/>
          <w:szCs w:val="24"/>
        </w:rPr>
        <w:t xml:space="preserve">УПРАВЛЕНИЯ, </w:t>
      </w:r>
      <w:r w:rsidRPr="0018620E">
        <w:rPr>
          <w:rFonts w:ascii="Arial" w:hAnsi="Arial" w:cs="Arial"/>
          <w:bCs/>
          <w:caps/>
          <w:sz w:val="24"/>
          <w:szCs w:val="24"/>
        </w:rPr>
        <w:t>связи и оповещения</w:t>
      </w:r>
    </w:p>
    <w:p w14:paraId="13417089" w14:textId="77777777" w:rsidR="00165204" w:rsidRPr="0018620E" w:rsidRDefault="00165204" w:rsidP="0018620E">
      <w:pPr>
        <w:spacing w:after="0" w:line="240" w:lineRule="auto"/>
        <w:ind w:right="707"/>
        <w:jc w:val="center"/>
        <w:rPr>
          <w:rFonts w:ascii="Arial" w:hAnsi="Arial" w:cs="Arial"/>
          <w:bCs/>
          <w:caps/>
          <w:sz w:val="24"/>
          <w:szCs w:val="24"/>
        </w:rPr>
      </w:pPr>
    </w:p>
    <w:tbl>
      <w:tblPr>
        <w:tblW w:w="98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36"/>
        <w:gridCol w:w="6603"/>
      </w:tblGrid>
      <w:tr w:rsidR="00A913FE" w:rsidRPr="0018620E" w14:paraId="384CBF5B" w14:textId="77777777" w:rsidTr="00BB1053">
        <w:trPr>
          <w:trHeight w:val="567"/>
        </w:trPr>
        <w:tc>
          <w:tcPr>
            <w:tcW w:w="2977" w:type="dxa"/>
          </w:tcPr>
          <w:p w14:paraId="232105F6" w14:textId="77777777" w:rsidR="00A4715A" w:rsidRPr="0018620E" w:rsidRDefault="00A4715A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Лисов Алексей Викторович</w:t>
            </w:r>
          </w:p>
          <w:p w14:paraId="44EE67B0" w14:textId="5086FD87" w:rsidR="00A4715A" w:rsidRDefault="00A4715A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B90200" w14:textId="77777777" w:rsidR="00165204" w:rsidRPr="0018620E" w:rsidRDefault="00165204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0CA30F" w14:textId="77777777" w:rsidR="00A913FE" w:rsidRPr="0018620E" w:rsidRDefault="00EA70BB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Губина Ольга Викторовна</w:t>
            </w:r>
          </w:p>
          <w:p w14:paraId="44D81AF0" w14:textId="77777777" w:rsidR="00A4715A" w:rsidRPr="0018620E" w:rsidRDefault="00A4715A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8E54A3" w14:textId="77777777" w:rsidR="00A4715A" w:rsidRPr="0018620E" w:rsidRDefault="00A4715A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51B6D3" w14:textId="77777777" w:rsidR="00A4715A" w:rsidRPr="0018620E" w:rsidRDefault="00A4715A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Гладких Светлана Анатольевна</w:t>
            </w:r>
          </w:p>
        </w:tc>
        <w:tc>
          <w:tcPr>
            <w:tcW w:w="236" w:type="dxa"/>
          </w:tcPr>
          <w:p w14:paraId="25DF8CAD" w14:textId="77777777" w:rsidR="00A913FE" w:rsidRPr="0018620E" w:rsidRDefault="00A913FE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lastRenderedPageBreak/>
              <w:t>-</w:t>
            </w:r>
          </w:p>
          <w:p w14:paraId="0C24A264" w14:textId="77777777" w:rsidR="00A913FE" w:rsidRPr="0018620E" w:rsidRDefault="00A913FE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74768C20" w14:textId="77777777" w:rsidR="00A4715A" w:rsidRPr="0018620E" w:rsidRDefault="00A4715A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Заместитель главы администрации городского поселения город Калач, руководитель рабочей группы;</w:t>
            </w:r>
          </w:p>
          <w:p w14:paraId="02EA9181" w14:textId="77777777" w:rsidR="00A4715A" w:rsidRPr="0018620E" w:rsidRDefault="00A4715A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DCA84C" w14:textId="77777777" w:rsidR="003F0E1A" w:rsidRPr="0018620E" w:rsidRDefault="003F0E1A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 начальник сектора аппарата администрации городского поселения город Калач;</w:t>
            </w:r>
          </w:p>
          <w:p w14:paraId="5B3172C8" w14:textId="77777777" w:rsidR="003F0E1A" w:rsidRPr="0018620E" w:rsidRDefault="003F0E1A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0D474A" w14:textId="77777777" w:rsidR="00A4715A" w:rsidRPr="0018620E" w:rsidRDefault="00A4715A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74932F" w14:textId="77777777" w:rsidR="00A4715A" w:rsidRPr="0018620E" w:rsidRDefault="00A4715A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 инженер по работе с информационными каналами КУ «Управление городского хозяйства»;</w:t>
            </w:r>
          </w:p>
          <w:p w14:paraId="363F5FD8" w14:textId="77777777" w:rsidR="00A913FE" w:rsidRPr="0018620E" w:rsidRDefault="00A913FE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77FA9" w:rsidRPr="0018620E" w14:paraId="5F914DBC" w14:textId="77777777" w:rsidTr="00477FA9">
        <w:trPr>
          <w:trHeight w:val="567"/>
        </w:trPr>
        <w:tc>
          <w:tcPr>
            <w:tcW w:w="2977" w:type="dxa"/>
          </w:tcPr>
          <w:p w14:paraId="7355D062" w14:textId="77777777" w:rsidR="00984B5A" w:rsidRPr="0018620E" w:rsidRDefault="00984B5A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2846FF" w14:textId="77777777" w:rsidR="00477FA9" w:rsidRPr="0018620E" w:rsidRDefault="00984B5A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Кирсанов Александр Васильевич</w:t>
            </w:r>
          </w:p>
          <w:p w14:paraId="2A38872B" w14:textId="77777777" w:rsidR="007E570C" w:rsidRPr="0018620E" w:rsidRDefault="007E570C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A650FD" w14:textId="77777777" w:rsidR="00477FA9" w:rsidRPr="0018620E" w:rsidRDefault="00477FA9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687DE7FA" w14:textId="77777777" w:rsidR="007E570C" w:rsidRPr="0018620E" w:rsidRDefault="007E570C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395B81" w14:textId="77777777" w:rsidR="00477FA9" w:rsidRPr="0018620E" w:rsidRDefault="00477FA9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  <w:p w14:paraId="50783D1A" w14:textId="77777777" w:rsidR="00477FA9" w:rsidRPr="0018620E" w:rsidRDefault="00477FA9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3" w:type="dxa"/>
          </w:tcPr>
          <w:p w14:paraId="2FCCF519" w14:textId="77777777" w:rsidR="007E570C" w:rsidRPr="0018620E" w:rsidRDefault="007E570C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E39413" w14:textId="77777777" w:rsidR="00477FA9" w:rsidRPr="0018620E" w:rsidRDefault="00477FA9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 xml:space="preserve">начальник Калачеевского линейно-технического участка </w:t>
            </w:r>
            <w:r w:rsidR="00984B5A" w:rsidRPr="0018620E">
              <w:rPr>
                <w:rFonts w:ascii="Arial" w:hAnsi="Arial" w:cs="Arial"/>
                <w:bCs/>
                <w:sz w:val="24"/>
                <w:szCs w:val="24"/>
              </w:rPr>
              <w:t>связи О</w:t>
            </w:r>
            <w:r w:rsidRPr="0018620E">
              <w:rPr>
                <w:rFonts w:ascii="Arial" w:hAnsi="Arial" w:cs="Arial"/>
                <w:bCs/>
                <w:sz w:val="24"/>
                <w:szCs w:val="24"/>
              </w:rPr>
              <w:t>АО «Ростелеком» (по согласован</w:t>
            </w:r>
            <w:r w:rsidR="00A4715A" w:rsidRPr="0018620E">
              <w:rPr>
                <w:rFonts w:ascii="Arial" w:hAnsi="Arial" w:cs="Arial"/>
                <w:bCs/>
                <w:sz w:val="24"/>
                <w:szCs w:val="24"/>
              </w:rPr>
              <w:t>ию)</w:t>
            </w:r>
          </w:p>
          <w:p w14:paraId="09B48E7F" w14:textId="77777777" w:rsidR="007E570C" w:rsidRPr="0018620E" w:rsidRDefault="007E570C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CB5FB2" w14:textId="77777777" w:rsidR="00A4715A" w:rsidRPr="0018620E" w:rsidRDefault="00A4715A" w:rsidP="0018620E">
            <w:pPr>
              <w:spacing w:after="0" w:line="240" w:lineRule="auto"/>
              <w:ind w:right="70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8620E">
              <w:rPr>
                <w:rFonts w:ascii="Arial" w:hAnsi="Arial" w:cs="Arial"/>
                <w:bCs/>
                <w:sz w:val="24"/>
                <w:szCs w:val="24"/>
              </w:rPr>
              <w:t>Во взаимодействии с ЕДДС Калачеевского муниципального района</w:t>
            </w:r>
          </w:p>
          <w:p w14:paraId="0B232D66" w14:textId="77777777" w:rsidR="00477FA9" w:rsidRPr="0018620E" w:rsidRDefault="00477FA9" w:rsidP="0018620E">
            <w:pPr>
              <w:spacing w:after="0" w:line="240" w:lineRule="auto"/>
              <w:ind w:right="707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4602187" w14:textId="77777777" w:rsidR="00020AEA" w:rsidRPr="0018620E" w:rsidRDefault="00020AEA" w:rsidP="0018620E">
      <w:pPr>
        <w:spacing w:after="0" w:line="240" w:lineRule="auto"/>
        <w:ind w:right="707"/>
        <w:rPr>
          <w:rFonts w:ascii="Arial" w:hAnsi="Arial" w:cs="Arial"/>
          <w:bCs/>
          <w:caps/>
          <w:sz w:val="24"/>
          <w:szCs w:val="24"/>
        </w:rPr>
      </w:pPr>
    </w:p>
    <w:sectPr w:rsidR="00020AEA" w:rsidRPr="0018620E" w:rsidSect="00186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F6376" w14:textId="77777777" w:rsidR="00A4590A" w:rsidRDefault="00A4590A" w:rsidP="009467ED">
      <w:pPr>
        <w:spacing w:after="0" w:line="240" w:lineRule="auto"/>
      </w:pPr>
      <w:r>
        <w:separator/>
      </w:r>
    </w:p>
  </w:endnote>
  <w:endnote w:type="continuationSeparator" w:id="0">
    <w:p w14:paraId="5BB97807" w14:textId="77777777" w:rsidR="00A4590A" w:rsidRDefault="00A4590A" w:rsidP="0094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61C92" w14:textId="77777777" w:rsidR="009E32B5" w:rsidRDefault="009E32B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F96C7" w14:textId="77777777" w:rsidR="009E32B5" w:rsidRDefault="009E32B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ADF27" w14:textId="77777777" w:rsidR="009E32B5" w:rsidRDefault="009E32B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3E5B8" w14:textId="77777777" w:rsidR="00A4590A" w:rsidRDefault="00A4590A" w:rsidP="009467ED">
      <w:pPr>
        <w:spacing w:after="0" w:line="240" w:lineRule="auto"/>
      </w:pPr>
      <w:r>
        <w:separator/>
      </w:r>
    </w:p>
  </w:footnote>
  <w:footnote w:type="continuationSeparator" w:id="0">
    <w:p w14:paraId="089F6A2E" w14:textId="77777777" w:rsidR="00A4590A" w:rsidRDefault="00A4590A" w:rsidP="0094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E7CD1" w14:textId="77777777" w:rsidR="009E32B5" w:rsidRDefault="009E32B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2E569" w14:textId="77777777" w:rsidR="00A4715A" w:rsidRPr="009C7C22" w:rsidRDefault="00A4715A" w:rsidP="009C7C22">
    <w:pPr>
      <w:pStyle w:val="a9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D02A5" w14:textId="77777777" w:rsidR="009E32B5" w:rsidRDefault="009E32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366202B"/>
    <w:multiLevelType w:val="hybridMultilevel"/>
    <w:tmpl w:val="F9F0F8F0"/>
    <w:lvl w:ilvl="0" w:tplc="7F647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DA6227"/>
    <w:multiLevelType w:val="multilevel"/>
    <w:tmpl w:val="6ADAA7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851675"/>
    <w:multiLevelType w:val="hybridMultilevel"/>
    <w:tmpl w:val="55724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2867BD"/>
    <w:multiLevelType w:val="multilevel"/>
    <w:tmpl w:val="28F81A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44" w:hanging="1800"/>
      </w:pPr>
      <w:rPr>
        <w:rFonts w:hint="default"/>
      </w:rPr>
    </w:lvl>
  </w:abstractNum>
  <w:abstractNum w:abstractNumId="5" w15:restartNumberingAfterBreak="0">
    <w:nsid w:val="071B3D02"/>
    <w:multiLevelType w:val="multilevel"/>
    <w:tmpl w:val="AFCEF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72E23FD"/>
    <w:multiLevelType w:val="multilevel"/>
    <w:tmpl w:val="FFD8C164"/>
    <w:lvl w:ilvl="0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7" w15:restartNumberingAfterBreak="0">
    <w:nsid w:val="0D51103F"/>
    <w:multiLevelType w:val="multilevel"/>
    <w:tmpl w:val="F09C3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D8C5E10"/>
    <w:multiLevelType w:val="multilevel"/>
    <w:tmpl w:val="D12E560E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E737152"/>
    <w:multiLevelType w:val="hybridMultilevel"/>
    <w:tmpl w:val="3B32505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AF0A45"/>
    <w:multiLevelType w:val="hybridMultilevel"/>
    <w:tmpl w:val="15AE23C2"/>
    <w:lvl w:ilvl="0" w:tplc="74BCCE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28A7469"/>
    <w:multiLevelType w:val="hybridMultilevel"/>
    <w:tmpl w:val="34C82346"/>
    <w:lvl w:ilvl="0" w:tplc="9496E7AC">
      <w:start w:val="8"/>
      <w:numFmt w:val="decimal"/>
      <w:lvlText w:val="%1."/>
      <w:lvlJc w:val="left"/>
      <w:pPr>
        <w:ind w:left="5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281676"/>
    <w:multiLevelType w:val="multilevel"/>
    <w:tmpl w:val="C562D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BB65DD7"/>
    <w:multiLevelType w:val="hybridMultilevel"/>
    <w:tmpl w:val="E76E2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37EE0"/>
    <w:multiLevelType w:val="hybridMultilevel"/>
    <w:tmpl w:val="9320ACDA"/>
    <w:lvl w:ilvl="0" w:tplc="4BEE5D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BC6059"/>
    <w:multiLevelType w:val="multilevel"/>
    <w:tmpl w:val="0DDC2C0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7" w15:restartNumberingAfterBreak="0">
    <w:nsid w:val="367D0E77"/>
    <w:multiLevelType w:val="multilevel"/>
    <w:tmpl w:val="BC7EBA08"/>
    <w:lvl w:ilvl="0">
      <w:start w:val="1"/>
      <w:numFmt w:val="decimal"/>
      <w:lvlText w:val="%1."/>
      <w:lvlJc w:val="left"/>
      <w:pPr>
        <w:ind w:left="1920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8" w15:restartNumberingAfterBreak="0">
    <w:nsid w:val="37271FA5"/>
    <w:multiLevelType w:val="hybridMultilevel"/>
    <w:tmpl w:val="4BC2E030"/>
    <w:lvl w:ilvl="0" w:tplc="DCA06B0C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3A2E2C48"/>
    <w:multiLevelType w:val="hybridMultilevel"/>
    <w:tmpl w:val="EA9E2F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D52BD"/>
    <w:multiLevelType w:val="hybridMultilevel"/>
    <w:tmpl w:val="C6AA0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BBB3331"/>
    <w:multiLevelType w:val="hybridMultilevel"/>
    <w:tmpl w:val="B2CC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806DA"/>
    <w:multiLevelType w:val="multilevel"/>
    <w:tmpl w:val="4064C30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443F66C5"/>
    <w:multiLevelType w:val="multilevel"/>
    <w:tmpl w:val="CFA21C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714013"/>
    <w:multiLevelType w:val="multilevel"/>
    <w:tmpl w:val="29CCE2B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74560C7"/>
    <w:multiLevelType w:val="multilevel"/>
    <w:tmpl w:val="1F7EA8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4DA91B58"/>
    <w:multiLevelType w:val="multilevel"/>
    <w:tmpl w:val="E3246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9" w15:restartNumberingAfterBreak="0">
    <w:nsid w:val="5033037E"/>
    <w:multiLevelType w:val="hybridMultilevel"/>
    <w:tmpl w:val="50ECC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05564D"/>
    <w:multiLevelType w:val="multilevel"/>
    <w:tmpl w:val="437EC4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6302A12"/>
    <w:multiLevelType w:val="hybridMultilevel"/>
    <w:tmpl w:val="3BD48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5A7582"/>
    <w:multiLevelType w:val="hybridMultilevel"/>
    <w:tmpl w:val="83887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802669C"/>
    <w:multiLevelType w:val="multilevel"/>
    <w:tmpl w:val="5E2AFE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4" w15:restartNumberingAfterBreak="0">
    <w:nsid w:val="696B6EFF"/>
    <w:multiLevelType w:val="hybridMultilevel"/>
    <w:tmpl w:val="52DAD034"/>
    <w:lvl w:ilvl="0" w:tplc="34002A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93342"/>
    <w:multiLevelType w:val="hybridMultilevel"/>
    <w:tmpl w:val="942CFD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8075F"/>
    <w:multiLevelType w:val="hybridMultilevel"/>
    <w:tmpl w:val="9F96A694"/>
    <w:lvl w:ilvl="0" w:tplc="8F5EA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E8357E"/>
    <w:multiLevelType w:val="multilevel"/>
    <w:tmpl w:val="9DDA32C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6EDA65AD"/>
    <w:multiLevelType w:val="multilevel"/>
    <w:tmpl w:val="5D38911E"/>
    <w:lvl w:ilvl="0">
      <w:start w:val="1"/>
      <w:numFmt w:val="decimal"/>
      <w:lvlText w:val="%1."/>
      <w:lvlJc w:val="left"/>
      <w:pPr>
        <w:ind w:left="1020" w:hanging="39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39" w15:restartNumberingAfterBreak="0">
    <w:nsid w:val="6EF57FED"/>
    <w:multiLevelType w:val="multilevel"/>
    <w:tmpl w:val="5D38911E"/>
    <w:lvl w:ilvl="0">
      <w:start w:val="1"/>
      <w:numFmt w:val="decimal"/>
      <w:lvlText w:val="%1."/>
      <w:lvlJc w:val="left"/>
      <w:pPr>
        <w:ind w:left="1020" w:hanging="39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40" w15:restartNumberingAfterBreak="0">
    <w:nsid w:val="745A00A2"/>
    <w:multiLevelType w:val="hybridMultilevel"/>
    <w:tmpl w:val="595234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77C59"/>
    <w:multiLevelType w:val="hybridMultilevel"/>
    <w:tmpl w:val="3C584BF8"/>
    <w:lvl w:ilvl="0" w:tplc="76AAE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BED7FF7"/>
    <w:multiLevelType w:val="multilevel"/>
    <w:tmpl w:val="E3246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43" w15:restartNumberingAfterBreak="0">
    <w:nsid w:val="7C940F38"/>
    <w:multiLevelType w:val="multilevel"/>
    <w:tmpl w:val="F3E09F56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7F5A73A2"/>
    <w:multiLevelType w:val="multilevel"/>
    <w:tmpl w:val="BEA08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27"/>
  </w:num>
  <w:num w:numId="5">
    <w:abstractNumId w:val="17"/>
  </w:num>
  <w:num w:numId="6">
    <w:abstractNumId w:val="41"/>
  </w:num>
  <w:num w:numId="7">
    <w:abstractNumId w:val="34"/>
  </w:num>
  <w:num w:numId="8">
    <w:abstractNumId w:val="20"/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33"/>
  </w:num>
  <w:num w:numId="14">
    <w:abstractNumId w:val="38"/>
  </w:num>
  <w:num w:numId="15">
    <w:abstractNumId w:val="12"/>
  </w:num>
  <w:num w:numId="16">
    <w:abstractNumId w:val="2"/>
  </w:num>
  <w:num w:numId="17">
    <w:abstractNumId w:val="25"/>
  </w:num>
  <w:num w:numId="18">
    <w:abstractNumId w:val="9"/>
  </w:num>
  <w:num w:numId="19">
    <w:abstractNumId w:val="11"/>
  </w:num>
  <w:num w:numId="20">
    <w:abstractNumId w:val="5"/>
  </w:num>
  <w:num w:numId="21">
    <w:abstractNumId w:val="44"/>
  </w:num>
  <w:num w:numId="22">
    <w:abstractNumId w:val="3"/>
  </w:num>
  <w:num w:numId="23">
    <w:abstractNumId w:val="31"/>
  </w:num>
  <w:num w:numId="24">
    <w:abstractNumId w:val="18"/>
  </w:num>
  <w:num w:numId="25">
    <w:abstractNumId w:val="32"/>
  </w:num>
  <w:num w:numId="26">
    <w:abstractNumId w:val="42"/>
  </w:num>
  <w:num w:numId="27">
    <w:abstractNumId w:val="29"/>
  </w:num>
  <w:num w:numId="28">
    <w:abstractNumId w:val="10"/>
  </w:num>
  <w:num w:numId="29">
    <w:abstractNumId w:val="35"/>
  </w:num>
  <w:num w:numId="30">
    <w:abstractNumId w:val="21"/>
  </w:num>
  <w:num w:numId="31">
    <w:abstractNumId w:val="28"/>
  </w:num>
  <w:num w:numId="32">
    <w:abstractNumId w:val="22"/>
  </w:num>
  <w:num w:numId="33">
    <w:abstractNumId w:val="1"/>
  </w:num>
  <w:num w:numId="34">
    <w:abstractNumId w:val="37"/>
  </w:num>
  <w:num w:numId="35">
    <w:abstractNumId w:val="6"/>
  </w:num>
  <w:num w:numId="36">
    <w:abstractNumId w:val="0"/>
  </w:num>
  <w:num w:numId="37">
    <w:abstractNumId w:val="30"/>
  </w:num>
  <w:num w:numId="38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7"/>
  </w:num>
  <w:num w:numId="40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6"/>
  </w:num>
  <w:num w:numId="42">
    <w:abstractNumId w:val="40"/>
  </w:num>
  <w:num w:numId="43">
    <w:abstractNumId w:val="23"/>
  </w:num>
  <w:num w:numId="44">
    <w:abstractNumId w:val="4"/>
  </w:num>
  <w:num w:numId="45">
    <w:abstractNumId w:val="14"/>
  </w:num>
  <w:num w:numId="46">
    <w:abstractNumId w:val="2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1F9"/>
    <w:rsid w:val="00011764"/>
    <w:rsid w:val="00011A7F"/>
    <w:rsid w:val="00016EF0"/>
    <w:rsid w:val="00020AEA"/>
    <w:rsid w:val="00043D5B"/>
    <w:rsid w:val="0005712B"/>
    <w:rsid w:val="00064086"/>
    <w:rsid w:val="00066615"/>
    <w:rsid w:val="00070AB8"/>
    <w:rsid w:val="00084E14"/>
    <w:rsid w:val="00090151"/>
    <w:rsid w:val="000925C3"/>
    <w:rsid w:val="000C4190"/>
    <w:rsid w:val="000D6251"/>
    <w:rsid w:val="000D7C7A"/>
    <w:rsid w:val="000E0DE4"/>
    <w:rsid w:val="000E4F41"/>
    <w:rsid w:val="000E7189"/>
    <w:rsid w:val="000F6024"/>
    <w:rsid w:val="00102841"/>
    <w:rsid w:val="00104855"/>
    <w:rsid w:val="001107B0"/>
    <w:rsid w:val="0012211C"/>
    <w:rsid w:val="00133CD9"/>
    <w:rsid w:val="00154CBA"/>
    <w:rsid w:val="00163B96"/>
    <w:rsid w:val="00165204"/>
    <w:rsid w:val="0018620E"/>
    <w:rsid w:val="00191736"/>
    <w:rsid w:val="00196BE4"/>
    <w:rsid w:val="001A67C4"/>
    <w:rsid w:val="001B010C"/>
    <w:rsid w:val="001C174F"/>
    <w:rsid w:val="001D3A45"/>
    <w:rsid w:val="001E32A1"/>
    <w:rsid w:val="00206CE5"/>
    <w:rsid w:val="00210424"/>
    <w:rsid w:val="00224BC7"/>
    <w:rsid w:val="00283FBB"/>
    <w:rsid w:val="00286A69"/>
    <w:rsid w:val="002A110B"/>
    <w:rsid w:val="002A19D0"/>
    <w:rsid w:val="002B146D"/>
    <w:rsid w:val="002C4712"/>
    <w:rsid w:val="002F53E9"/>
    <w:rsid w:val="00305421"/>
    <w:rsid w:val="003115AF"/>
    <w:rsid w:val="00312EDB"/>
    <w:rsid w:val="00313C00"/>
    <w:rsid w:val="00315E91"/>
    <w:rsid w:val="00327775"/>
    <w:rsid w:val="00344841"/>
    <w:rsid w:val="00397526"/>
    <w:rsid w:val="003B25EF"/>
    <w:rsid w:val="003B3989"/>
    <w:rsid w:val="003D217E"/>
    <w:rsid w:val="003D400B"/>
    <w:rsid w:val="003E000D"/>
    <w:rsid w:val="003F0E1A"/>
    <w:rsid w:val="00416B26"/>
    <w:rsid w:val="004201AD"/>
    <w:rsid w:val="004229DA"/>
    <w:rsid w:val="00424E16"/>
    <w:rsid w:val="00441A0D"/>
    <w:rsid w:val="0044478A"/>
    <w:rsid w:val="00444987"/>
    <w:rsid w:val="00452D6E"/>
    <w:rsid w:val="00454E01"/>
    <w:rsid w:val="00477FA9"/>
    <w:rsid w:val="00491FF5"/>
    <w:rsid w:val="004963BC"/>
    <w:rsid w:val="004A2925"/>
    <w:rsid w:val="004B1CA7"/>
    <w:rsid w:val="004B3F83"/>
    <w:rsid w:val="004E3E75"/>
    <w:rsid w:val="00520175"/>
    <w:rsid w:val="00533E37"/>
    <w:rsid w:val="00552EBB"/>
    <w:rsid w:val="0057465A"/>
    <w:rsid w:val="0057755E"/>
    <w:rsid w:val="00577900"/>
    <w:rsid w:val="0058426C"/>
    <w:rsid w:val="00592835"/>
    <w:rsid w:val="00593C97"/>
    <w:rsid w:val="00596FB5"/>
    <w:rsid w:val="0059773D"/>
    <w:rsid w:val="005A28E9"/>
    <w:rsid w:val="005A6600"/>
    <w:rsid w:val="005B79B7"/>
    <w:rsid w:val="005B7FED"/>
    <w:rsid w:val="005C7D96"/>
    <w:rsid w:val="005E73C5"/>
    <w:rsid w:val="00616471"/>
    <w:rsid w:val="006318FF"/>
    <w:rsid w:val="00631B53"/>
    <w:rsid w:val="006328B1"/>
    <w:rsid w:val="006511A7"/>
    <w:rsid w:val="0065127C"/>
    <w:rsid w:val="00662D9D"/>
    <w:rsid w:val="00671716"/>
    <w:rsid w:val="00672099"/>
    <w:rsid w:val="00672FF7"/>
    <w:rsid w:val="006775C5"/>
    <w:rsid w:val="006951CE"/>
    <w:rsid w:val="006A12E6"/>
    <w:rsid w:val="006B1393"/>
    <w:rsid w:val="006B1A11"/>
    <w:rsid w:val="006F036B"/>
    <w:rsid w:val="006F089A"/>
    <w:rsid w:val="007209C8"/>
    <w:rsid w:val="007237FC"/>
    <w:rsid w:val="0073009D"/>
    <w:rsid w:val="00737967"/>
    <w:rsid w:val="0074624C"/>
    <w:rsid w:val="00753619"/>
    <w:rsid w:val="007600F8"/>
    <w:rsid w:val="0076105E"/>
    <w:rsid w:val="00762A82"/>
    <w:rsid w:val="00763F37"/>
    <w:rsid w:val="00787C01"/>
    <w:rsid w:val="007B1708"/>
    <w:rsid w:val="007B5FC6"/>
    <w:rsid w:val="007B6B45"/>
    <w:rsid w:val="007D1C2F"/>
    <w:rsid w:val="007D419A"/>
    <w:rsid w:val="007D5895"/>
    <w:rsid w:val="007E570C"/>
    <w:rsid w:val="008062F3"/>
    <w:rsid w:val="00812D28"/>
    <w:rsid w:val="00814939"/>
    <w:rsid w:val="00836B41"/>
    <w:rsid w:val="0085457F"/>
    <w:rsid w:val="00864CC8"/>
    <w:rsid w:val="008655CD"/>
    <w:rsid w:val="008777D7"/>
    <w:rsid w:val="008929F2"/>
    <w:rsid w:val="008B1666"/>
    <w:rsid w:val="008B426C"/>
    <w:rsid w:val="008C14A7"/>
    <w:rsid w:val="008C6E8D"/>
    <w:rsid w:val="008D05A7"/>
    <w:rsid w:val="008D3008"/>
    <w:rsid w:val="008E1143"/>
    <w:rsid w:val="009078E7"/>
    <w:rsid w:val="00910FD4"/>
    <w:rsid w:val="00914BD3"/>
    <w:rsid w:val="00921091"/>
    <w:rsid w:val="00922C7E"/>
    <w:rsid w:val="00923F8C"/>
    <w:rsid w:val="00933C3F"/>
    <w:rsid w:val="00936516"/>
    <w:rsid w:val="009467ED"/>
    <w:rsid w:val="00946C0B"/>
    <w:rsid w:val="00957E39"/>
    <w:rsid w:val="00976CCD"/>
    <w:rsid w:val="00980366"/>
    <w:rsid w:val="00982B50"/>
    <w:rsid w:val="00983E12"/>
    <w:rsid w:val="00984B5A"/>
    <w:rsid w:val="00986558"/>
    <w:rsid w:val="00986E28"/>
    <w:rsid w:val="009876B6"/>
    <w:rsid w:val="009B153B"/>
    <w:rsid w:val="009C0D70"/>
    <w:rsid w:val="009C0ED0"/>
    <w:rsid w:val="009C1568"/>
    <w:rsid w:val="009C54F2"/>
    <w:rsid w:val="009C7C22"/>
    <w:rsid w:val="009D0FC3"/>
    <w:rsid w:val="009E2C7F"/>
    <w:rsid w:val="009E32B5"/>
    <w:rsid w:val="009E72DD"/>
    <w:rsid w:val="009E75E0"/>
    <w:rsid w:val="00A11B25"/>
    <w:rsid w:val="00A130B5"/>
    <w:rsid w:val="00A16BED"/>
    <w:rsid w:val="00A178B5"/>
    <w:rsid w:val="00A21FC9"/>
    <w:rsid w:val="00A243F8"/>
    <w:rsid w:val="00A25490"/>
    <w:rsid w:val="00A2616A"/>
    <w:rsid w:val="00A351F9"/>
    <w:rsid w:val="00A36677"/>
    <w:rsid w:val="00A41077"/>
    <w:rsid w:val="00A4590A"/>
    <w:rsid w:val="00A4715A"/>
    <w:rsid w:val="00A84E13"/>
    <w:rsid w:val="00A854B5"/>
    <w:rsid w:val="00A859CE"/>
    <w:rsid w:val="00A913FE"/>
    <w:rsid w:val="00A91411"/>
    <w:rsid w:val="00A914BC"/>
    <w:rsid w:val="00A92C58"/>
    <w:rsid w:val="00AA3430"/>
    <w:rsid w:val="00AB2AFB"/>
    <w:rsid w:val="00AC302D"/>
    <w:rsid w:val="00AD46EB"/>
    <w:rsid w:val="00AF111E"/>
    <w:rsid w:val="00B006B3"/>
    <w:rsid w:val="00B00B00"/>
    <w:rsid w:val="00B11DE5"/>
    <w:rsid w:val="00B16F06"/>
    <w:rsid w:val="00B1705D"/>
    <w:rsid w:val="00B3780E"/>
    <w:rsid w:val="00B4008C"/>
    <w:rsid w:val="00B50D55"/>
    <w:rsid w:val="00B57A2C"/>
    <w:rsid w:val="00B84EA5"/>
    <w:rsid w:val="00B968AB"/>
    <w:rsid w:val="00BA1109"/>
    <w:rsid w:val="00BA2270"/>
    <w:rsid w:val="00BA3F41"/>
    <w:rsid w:val="00BA4C95"/>
    <w:rsid w:val="00BB1053"/>
    <w:rsid w:val="00BB1A7D"/>
    <w:rsid w:val="00BC4A09"/>
    <w:rsid w:val="00BC52EB"/>
    <w:rsid w:val="00BE1972"/>
    <w:rsid w:val="00BF0CB9"/>
    <w:rsid w:val="00BF25B4"/>
    <w:rsid w:val="00C013DF"/>
    <w:rsid w:val="00C03803"/>
    <w:rsid w:val="00C06EB3"/>
    <w:rsid w:val="00C23362"/>
    <w:rsid w:val="00C30428"/>
    <w:rsid w:val="00C37784"/>
    <w:rsid w:val="00C37817"/>
    <w:rsid w:val="00C429CD"/>
    <w:rsid w:val="00C4491C"/>
    <w:rsid w:val="00C508AF"/>
    <w:rsid w:val="00C50CA3"/>
    <w:rsid w:val="00C70A29"/>
    <w:rsid w:val="00C72CD8"/>
    <w:rsid w:val="00C72E15"/>
    <w:rsid w:val="00C73A9B"/>
    <w:rsid w:val="00C81A80"/>
    <w:rsid w:val="00C92CDA"/>
    <w:rsid w:val="00C94B61"/>
    <w:rsid w:val="00CA06D5"/>
    <w:rsid w:val="00CA14BB"/>
    <w:rsid w:val="00CA2EA6"/>
    <w:rsid w:val="00CA3C2B"/>
    <w:rsid w:val="00CB6E89"/>
    <w:rsid w:val="00CB7320"/>
    <w:rsid w:val="00CD6300"/>
    <w:rsid w:val="00D02241"/>
    <w:rsid w:val="00D13AD1"/>
    <w:rsid w:val="00D16705"/>
    <w:rsid w:val="00D24A13"/>
    <w:rsid w:val="00D278A4"/>
    <w:rsid w:val="00D371A2"/>
    <w:rsid w:val="00D76D55"/>
    <w:rsid w:val="00D81C6D"/>
    <w:rsid w:val="00DA3B85"/>
    <w:rsid w:val="00DB2E3A"/>
    <w:rsid w:val="00DD1C33"/>
    <w:rsid w:val="00DD61F8"/>
    <w:rsid w:val="00DF71E6"/>
    <w:rsid w:val="00E04BD2"/>
    <w:rsid w:val="00E3764F"/>
    <w:rsid w:val="00E61072"/>
    <w:rsid w:val="00E850E8"/>
    <w:rsid w:val="00E85997"/>
    <w:rsid w:val="00E929DB"/>
    <w:rsid w:val="00EA3ECC"/>
    <w:rsid w:val="00EA4630"/>
    <w:rsid w:val="00EA70BB"/>
    <w:rsid w:val="00EC07B6"/>
    <w:rsid w:val="00EC1C5C"/>
    <w:rsid w:val="00ED6EB8"/>
    <w:rsid w:val="00EF73DD"/>
    <w:rsid w:val="00F034E8"/>
    <w:rsid w:val="00F138E4"/>
    <w:rsid w:val="00F15CD0"/>
    <w:rsid w:val="00F207EE"/>
    <w:rsid w:val="00F36C1B"/>
    <w:rsid w:val="00F4159E"/>
    <w:rsid w:val="00F645A9"/>
    <w:rsid w:val="00F67C51"/>
    <w:rsid w:val="00F7515C"/>
    <w:rsid w:val="00F84F89"/>
    <w:rsid w:val="00F933B7"/>
    <w:rsid w:val="00FB6334"/>
    <w:rsid w:val="00FF14BC"/>
    <w:rsid w:val="00FF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06E85"/>
  <w15:docId w15:val="{80E3CD83-0F90-45F8-922C-A254665D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270"/>
  </w:style>
  <w:style w:type="paragraph" w:styleId="1">
    <w:name w:val="heading 1"/>
    <w:aliases w:val="!Части документа"/>
    <w:basedOn w:val="a"/>
    <w:next w:val="a"/>
    <w:link w:val="10"/>
    <w:qFormat/>
    <w:rsid w:val="00A351F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51F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51F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51F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351F9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4"/>
      <w:szCs w:val="26"/>
    </w:rPr>
  </w:style>
  <w:style w:type="paragraph" w:styleId="6">
    <w:name w:val="heading 6"/>
    <w:basedOn w:val="a"/>
    <w:next w:val="a"/>
    <w:link w:val="60"/>
    <w:qFormat/>
    <w:rsid w:val="00A351F9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</w:rPr>
  </w:style>
  <w:style w:type="paragraph" w:styleId="7">
    <w:name w:val="heading 7"/>
    <w:basedOn w:val="a"/>
    <w:next w:val="a"/>
    <w:link w:val="70"/>
    <w:qFormat/>
    <w:rsid w:val="00A351F9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A351F9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351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351F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351F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351F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A351F9"/>
    <w:rPr>
      <w:rFonts w:ascii="Arial" w:eastAsia="Times New Roman" w:hAnsi="Arial" w:cs="Times New Roman"/>
      <w:b/>
      <w:bCs/>
      <w:i/>
      <w:iCs/>
      <w:sz w:val="24"/>
      <w:szCs w:val="26"/>
    </w:rPr>
  </w:style>
  <w:style w:type="character" w:customStyle="1" w:styleId="60">
    <w:name w:val="Заголовок 6 Знак"/>
    <w:basedOn w:val="a0"/>
    <w:link w:val="6"/>
    <w:rsid w:val="00A351F9"/>
    <w:rPr>
      <w:rFonts w:ascii="Arial" w:eastAsia="Times New Roman" w:hAnsi="Arial" w:cs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A351F9"/>
    <w:rPr>
      <w:rFonts w:ascii="Arial" w:eastAsia="Times New Roman" w:hAnsi="Arial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A351F9"/>
    <w:rPr>
      <w:rFonts w:ascii="Arial" w:eastAsia="Times New Roman" w:hAnsi="Arial" w:cs="Arial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A351F9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A351F9"/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A351F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1">
    <w:name w:val="1Орган_ПР"/>
    <w:basedOn w:val="a"/>
    <w:link w:val="12"/>
    <w:qFormat/>
    <w:rsid w:val="00A351F9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4"/>
      <w:szCs w:val="28"/>
      <w:lang w:eastAsia="ar-SA"/>
    </w:rPr>
  </w:style>
  <w:style w:type="character" w:customStyle="1" w:styleId="12">
    <w:name w:val="1Орган_ПР Знак"/>
    <w:basedOn w:val="a0"/>
    <w:link w:val="11"/>
    <w:rsid w:val="00A351F9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styleId="a5">
    <w:name w:val="Balloon Text"/>
    <w:basedOn w:val="a"/>
    <w:link w:val="a6"/>
    <w:unhideWhenUsed/>
    <w:rsid w:val="00A3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5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51F9"/>
    <w:pPr>
      <w:spacing w:after="0" w:line="240" w:lineRule="auto"/>
      <w:ind w:left="708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A351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35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A35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A351F9"/>
    <w:rPr>
      <w:sz w:val="24"/>
      <w:szCs w:val="24"/>
    </w:rPr>
  </w:style>
  <w:style w:type="paragraph" w:styleId="a9">
    <w:name w:val="header"/>
    <w:basedOn w:val="a"/>
    <w:link w:val="a8"/>
    <w:uiPriority w:val="99"/>
    <w:rsid w:val="00A351F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A351F9"/>
  </w:style>
  <w:style w:type="character" w:customStyle="1" w:styleId="aa">
    <w:name w:val="Схема документа Знак"/>
    <w:basedOn w:val="a0"/>
    <w:link w:val="ab"/>
    <w:rsid w:val="00A351F9"/>
    <w:rPr>
      <w:rFonts w:ascii="Tahoma" w:hAnsi="Tahoma" w:cs="Tahoma"/>
      <w:shd w:val="clear" w:color="auto" w:fill="000080"/>
    </w:rPr>
  </w:style>
  <w:style w:type="paragraph" w:styleId="ab">
    <w:name w:val="Document Map"/>
    <w:basedOn w:val="a"/>
    <w:link w:val="aa"/>
    <w:rsid w:val="00A351F9"/>
    <w:pPr>
      <w:shd w:val="clear" w:color="auto" w:fill="000080"/>
      <w:spacing w:after="0" w:line="240" w:lineRule="auto"/>
      <w:ind w:firstLine="567"/>
      <w:jc w:val="both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A351F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d"/>
    <w:rsid w:val="00A351F9"/>
    <w:rPr>
      <w:sz w:val="24"/>
      <w:szCs w:val="24"/>
    </w:rPr>
  </w:style>
  <w:style w:type="paragraph" w:styleId="ad">
    <w:name w:val="footer"/>
    <w:basedOn w:val="a"/>
    <w:link w:val="ac"/>
    <w:rsid w:val="00A351F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A351F9"/>
  </w:style>
  <w:style w:type="character" w:styleId="HTML">
    <w:name w:val="HTML Variable"/>
    <w:aliases w:val="!Ссылки в документе"/>
    <w:basedOn w:val="a0"/>
    <w:rsid w:val="00A351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A351F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A351F9"/>
    <w:rPr>
      <w:rFonts w:ascii="Courier" w:eastAsia="Times New Roman" w:hAnsi="Courier" w:cs="Times New Roman"/>
      <w:szCs w:val="20"/>
    </w:rPr>
  </w:style>
  <w:style w:type="character" w:styleId="af0">
    <w:name w:val="Hyperlink"/>
    <w:basedOn w:val="a0"/>
    <w:rsid w:val="00A351F9"/>
    <w:rPr>
      <w:color w:val="0000FF"/>
      <w:u w:val="none"/>
    </w:rPr>
  </w:style>
  <w:style w:type="paragraph" w:customStyle="1" w:styleId="Application">
    <w:name w:val="Application!Приложение"/>
    <w:rsid w:val="00A351F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51F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51F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21">
    <w:name w:val="2Название"/>
    <w:basedOn w:val="a"/>
    <w:link w:val="22"/>
    <w:qFormat/>
    <w:rsid w:val="00A351F9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rsid w:val="00A351F9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A351F9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32">
    <w:name w:val="3Приложение Знак"/>
    <w:basedOn w:val="a0"/>
    <w:link w:val="31"/>
    <w:rsid w:val="00A351F9"/>
    <w:rPr>
      <w:rFonts w:ascii="Arial" w:eastAsia="Times New Roman" w:hAnsi="Arial" w:cs="Times New Roman"/>
      <w:sz w:val="24"/>
      <w:szCs w:val="28"/>
    </w:rPr>
  </w:style>
  <w:style w:type="paragraph" w:styleId="af1">
    <w:name w:val="Title"/>
    <w:basedOn w:val="a"/>
    <w:link w:val="af2"/>
    <w:qFormat/>
    <w:rsid w:val="00A351F9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f2">
    <w:name w:val="Заголовок Знак"/>
    <w:basedOn w:val="a0"/>
    <w:link w:val="af1"/>
    <w:rsid w:val="00A351F9"/>
    <w:rPr>
      <w:rFonts w:ascii="Arial" w:eastAsia="Times New Roman" w:hAnsi="Arial" w:cs="Times New Roman"/>
      <w:b/>
      <w:sz w:val="24"/>
      <w:szCs w:val="24"/>
    </w:rPr>
  </w:style>
  <w:style w:type="paragraph" w:customStyle="1" w:styleId="4-">
    <w:name w:val="4Таблица-Т"/>
    <w:basedOn w:val="31"/>
    <w:qFormat/>
    <w:rsid w:val="00A351F9"/>
    <w:pPr>
      <w:ind w:left="0"/>
    </w:pPr>
    <w:rPr>
      <w:sz w:val="22"/>
    </w:rPr>
  </w:style>
  <w:style w:type="paragraph" w:styleId="af3">
    <w:name w:val="caption"/>
    <w:basedOn w:val="a"/>
    <w:next w:val="a"/>
    <w:qFormat/>
    <w:rsid w:val="00A351F9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A351F9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4">
    <w:name w:val="Table Grid"/>
    <w:basedOn w:val="a1"/>
    <w:uiPriority w:val="99"/>
    <w:rsid w:val="00CB7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link w:val="af6"/>
    <w:rsid w:val="007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бычный (Интернет) Знак"/>
    <w:link w:val="af5"/>
    <w:rsid w:val="007B5FC6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A11B25"/>
    <w:rPr>
      <w:rFonts w:cs="Times New Roman"/>
      <w:b w:val="0"/>
      <w:color w:val="106BBE"/>
    </w:rPr>
  </w:style>
  <w:style w:type="paragraph" w:customStyle="1" w:styleId="16">
    <w:name w:val="заголовок 1"/>
    <w:basedOn w:val="a"/>
    <w:next w:val="a"/>
    <w:rsid w:val="00D02241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2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_"/>
    <w:basedOn w:val="a0"/>
    <w:link w:val="24"/>
    <w:locked/>
    <w:rsid w:val="00CA06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06D5"/>
    <w:pPr>
      <w:widowControl w:val="0"/>
      <w:shd w:val="clear" w:color="auto" w:fill="FFFFFF"/>
      <w:spacing w:after="1020" w:line="346" w:lineRule="exact"/>
      <w:jc w:val="center"/>
    </w:pPr>
    <w:rPr>
      <w:sz w:val="28"/>
      <w:szCs w:val="28"/>
    </w:rPr>
  </w:style>
  <w:style w:type="paragraph" w:styleId="af8">
    <w:name w:val="Plain Text"/>
    <w:basedOn w:val="a"/>
    <w:link w:val="af9"/>
    <w:rsid w:val="00A84E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A84E13"/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A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98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3BA7-FB5F-4D2A-8224-AD385B2B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17</Pages>
  <Words>5426</Words>
  <Characters>30931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mshishkina</dc:creator>
  <cp:lastModifiedBy>пользователь</cp:lastModifiedBy>
  <cp:revision>26</cp:revision>
  <cp:lastPrinted>2020-10-28T12:50:00Z</cp:lastPrinted>
  <dcterms:created xsi:type="dcterms:W3CDTF">2018-02-14T06:36:00Z</dcterms:created>
  <dcterms:modified xsi:type="dcterms:W3CDTF">2020-11-03T10:21:00Z</dcterms:modified>
</cp:coreProperties>
</file>