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86B9" w14:textId="3FDF932C" w:rsidR="005B3ECC" w:rsidRPr="00241BE9" w:rsidRDefault="00C021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36CD398" wp14:editId="60FE5D09">
            <wp:simplePos x="0" y="0"/>
            <wp:positionH relativeFrom="column">
              <wp:posOffset>2734945</wp:posOffset>
            </wp:positionH>
            <wp:positionV relativeFrom="paragraph">
              <wp:posOffset>-204171</wp:posOffset>
            </wp:positionV>
            <wp:extent cx="495300" cy="551815"/>
            <wp:effectExtent l="0" t="0" r="0" b="635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1BE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14:paraId="55D4446B" w14:textId="44729B1B" w:rsidR="009954AB" w:rsidRPr="00241BE9" w:rsidRDefault="00C021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14:paraId="4B519536" w14:textId="77777777" w:rsidR="009954AB" w:rsidRPr="00241BE9" w:rsidRDefault="00C021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14:paraId="13D61861" w14:textId="77777777" w:rsidR="009954AB" w:rsidRPr="00241BE9" w:rsidRDefault="00C021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Калач</w:t>
      </w:r>
    </w:p>
    <w:p w14:paraId="1771F9F6" w14:textId="77777777" w:rsidR="009954AB" w:rsidRPr="00241BE9" w:rsidRDefault="00C021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</w:p>
    <w:p w14:paraId="0A8F191A" w14:textId="77777777" w:rsidR="009954AB" w:rsidRPr="00241BE9" w:rsidRDefault="00C021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14:paraId="2EC2BFE8" w14:textId="77777777" w:rsidR="009954AB" w:rsidRPr="00241BE9" w:rsidRDefault="009954A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48E95F" w14:textId="77777777" w:rsidR="009954AB" w:rsidRPr="00241BE9" w:rsidRDefault="00C021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082D9CEF" w14:textId="77777777" w:rsidR="009954AB" w:rsidRPr="00241BE9" w:rsidRDefault="009954A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EA31E0" w14:textId="1682DFAF" w:rsidR="009954AB" w:rsidRPr="00241BE9" w:rsidRDefault="00C021C3" w:rsidP="008F65E7">
      <w:pPr>
        <w:widowControl w:val="0"/>
        <w:tabs>
          <w:tab w:val="left" w:pos="733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8F65E7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241BE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41BE9">
        <w:rPr>
          <w:rFonts w:ascii="Arial" w:eastAsia="Times New Roman" w:hAnsi="Arial" w:cs="Arial"/>
          <w:sz w:val="24"/>
          <w:szCs w:val="24"/>
          <w:lang w:eastAsia="ru-RU"/>
        </w:rPr>
        <w:t xml:space="preserve">июня </w:t>
      </w:r>
      <w:r w:rsidRPr="00241BE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3D05BA" w:rsidRPr="00241BE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B3ECC" w:rsidRPr="00241BE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41BE9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8F65E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 w:rsidR="00BB16E3">
        <w:rPr>
          <w:rFonts w:ascii="Arial" w:eastAsia="Times New Roman" w:hAnsi="Arial" w:cs="Arial"/>
          <w:sz w:val="24"/>
          <w:szCs w:val="24"/>
          <w:lang w:eastAsia="ru-RU"/>
        </w:rPr>
        <w:t>186</w:t>
      </w:r>
    </w:p>
    <w:p w14:paraId="2B88374F" w14:textId="77777777" w:rsidR="009954AB" w:rsidRPr="00241BE9" w:rsidRDefault="009954AB">
      <w:pPr>
        <w:spacing w:after="0" w:line="240" w:lineRule="auto"/>
        <w:ind w:right="5103"/>
        <w:jc w:val="both"/>
        <w:rPr>
          <w:rFonts w:ascii="Arial" w:hAnsi="Arial" w:cs="Arial"/>
          <w:color w:val="000000"/>
          <w:sz w:val="24"/>
          <w:szCs w:val="24"/>
        </w:rPr>
      </w:pPr>
    </w:p>
    <w:p w14:paraId="603B732E" w14:textId="3BC3B8F4" w:rsidR="009954AB" w:rsidRPr="00241BE9" w:rsidRDefault="00046625" w:rsidP="00241BE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41BE9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Правила благоустройства территории городского поселения город Калач Калачеевского муниципального района Воронежской области, утвержденные решением Совета народных депутатов городского поселения город Калач от 30.10.2017 № 293 (в ред. реш. от 25.12.2018 г. № 40)</w:t>
      </w:r>
    </w:p>
    <w:p w14:paraId="63BE9881" w14:textId="77777777" w:rsidR="005B3ECC" w:rsidRPr="00241BE9" w:rsidRDefault="005B3ECC" w:rsidP="00241BE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21ED832D" w14:textId="77777777" w:rsidR="009954AB" w:rsidRPr="00241BE9" w:rsidRDefault="0004662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41BE9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05.07.2018 № 108-ОЗ «О порядке определения границ прилегающих территорий в Воронежской области», Уставом городского поселения город Калач, Совет народных депутатов городского поселения город Калач</w:t>
      </w:r>
      <w:r w:rsidR="00FC5235" w:rsidRPr="00241BE9">
        <w:rPr>
          <w:rFonts w:ascii="Arial" w:hAnsi="Arial" w:cs="Arial"/>
          <w:color w:val="000000"/>
        </w:rPr>
        <w:t xml:space="preserve"> </w:t>
      </w:r>
      <w:r w:rsidR="00C021C3" w:rsidRPr="00241BE9">
        <w:rPr>
          <w:rFonts w:ascii="Arial" w:hAnsi="Arial" w:cs="Arial"/>
          <w:color w:val="000000"/>
        </w:rPr>
        <w:t>Совет народных депутатов городского поселения город Калач Калачеевского муниципального района Воронежской области</w:t>
      </w:r>
    </w:p>
    <w:p w14:paraId="2FCE27EC" w14:textId="77777777" w:rsidR="00957ADF" w:rsidRPr="00241BE9" w:rsidRDefault="00957AD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12DE42A8" w14:textId="77777777" w:rsidR="009954AB" w:rsidRPr="00241BE9" w:rsidRDefault="00C021C3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41BE9">
        <w:rPr>
          <w:rFonts w:ascii="Arial" w:hAnsi="Arial" w:cs="Arial"/>
          <w:color w:val="000000"/>
        </w:rPr>
        <w:t>РЕШИЛ:</w:t>
      </w:r>
    </w:p>
    <w:p w14:paraId="73AFEA2A" w14:textId="77777777" w:rsidR="009954AB" w:rsidRPr="00241BE9" w:rsidRDefault="009954AB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3EB743DF" w14:textId="5E9B348B" w:rsidR="005B3ECC" w:rsidRPr="00241BE9" w:rsidRDefault="005B3ECC" w:rsidP="00241B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решение Совета народных депутатов городского поселения город Калач № 293 от 30.10.2017 «Об утверждении Правил благоустройства территории городского поселения город Калач Калачеевского муниципального района Воронежской области» (в ред. реш. от 25.12.2018 г. № 40), следующие изменения:</w:t>
      </w:r>
    </w:p>
    <w:p w14:paraId="17B38A2C" w14:textId="7E8ADBE9" w:rsidR="005B3ECC" w:rsidRPr="00241BE9" w:rsidRDefault="005B3ECC" w:rsidP="00241B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="00537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241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статьи 19 Правил благоустройства территории городского поселения город Калач Калачеевского муниципального района Воронежской области изложить в следующей редакции: </w:t>
      </w:r>
    </w:p>
    <w:p w14:paraId="5DC86A63" w14:textId="77777777" w:rsidR="005B3ECC" w:rsidRPr="00241BE9" w:rsidRDefault="005B3ECC" w:rsidP="00241B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25 метров.</w:t>
      </w:r>
    </w:p>
    <w:p w14:paraId="6CA63ED7" w14:textId="77777777" w:rsidR="005B3ECC" w:rsidRPr="00241BE9" w:rsidRDefault="005B3ECC" w:rsidP="00241B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(12 м × 12 м).».</w:t>
      </w:r>
    </w:p>
    <w:p w14:paraId="40C5A701" w14:textId="0BC283CE" w:rsidR="005B3ECC" w:rsidRPr="00241BE9" w:rsidRDefault="005B3ECC" w:rsidP="00241B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 w:rsidR="00537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241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 статьи 55 Правил благоустройства территории городского поселения город Калач Калачеевского муниципального района Воронежской области изложить в следующей редакции: </w:t>
      </w:r>
    </w:p>
    <w:p w14:paraId="79A4B697" w14:textId="77777777" w:rsidR="005B3ECC" w:rsidRPr="00241BE9" w:rsidRDefault="005B3ECC" w:rsidP="00241B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«10.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25 метров. </w:t>
      </w:r>
    </w:p>
    <w:p w14:paraId="3EFDA7E8" w14:textId="77777777" w:rsidR="005B3ECC" w:rsidRPr="00241BE9" w:rsidRDefault="005B3ECC" w:rsidP="00241B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- не менее 10 метров.</w:t>
      </w:r>
    </w:p>
    <w:p w14:paraId="241F3C3C" w14:textId="77777777" w:rsidR="005B3ECC" w:rsidRPr="00241BE9" w:rsidRDefault="005B3ECC" w:rsidP="00241B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Контейнерные площадки,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 </w:t>
      </w:r>
    </w:p>
    <w:p w14:paraId="5D56922D" w14:textId="77777777" w:rsidR="005B3ECC" w:rsidRPr="00241BE9" w:rsidRDefault="005B3ECC" w:rsidP="00241B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5D32B405" w14:textId="77777777" w:rsidR="005B3ECC" w:rsidRPr="00241BE9" w:rsidRDefault="005B3ECC" w:rsidP="00241B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 площадки должна примыкать к проездам, но не мешать проезду транспорта.</w:t>
      </w:r>
    </w:p>
    <w:p w14:paraId="7D30FE54" w14:textId="77777777" w:rsidR="005B3ECC" w:rsidRPr="00241BE9" w:rsidRDefault="005B3ECC" w:rsidP="00241B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исключительных случаях в районах сложившейся застройки, где отсутствуют возможности соблюдения установленных разрывов, эти расстояния определяются комиссионно с участием представителей органов местного самоуправления, управляющей организации (управляющей компании, ТСЖ, ЖСК и т.п.) и территориального управления Роспотребнадзора в установленном порядке.</w:t>
      </w:r>
    </w:p>
    <w:p w14:paraId="5B99C68A" w14:textId="77777777" w:rsidR="005B3ECC" w:rsidRPr="00241BE9" w:rsidRDefault="005B3ECC" w:rsidP="00241B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обособленном размещении площадки (вдали от проездов) предусматривается возможность удобного подъезда транспорта для очистки контейнеров и наличие разворотных площадок (12 x 12 м). Проектирование размещения площадок осуществляется вне зоны видимости с транзитных транспортных и пешеходных коммуникаций в стороне от уличных фасадов зданий. Территорию площадки следует располагать в зоне затенения (прилегающей застройкой, навесами или посадками зеленых насаждений).».</w:t>
      </w:r>
    </w:p>
    <w:p w14:paraId="356276DF" w14:textId="4755FAC9" w:rsidR="005B3ECC" w:rsidRPr="00241BE9" w:rsidRDefault="005B3ECC" w:rsidP="00241B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1D772194" w14:textId="77777777" w:rsidR="005B3ECC" w:rsidRPr="00241BE9" w:rsidRDefault="005B3ECC" w:rsidP="00241B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опубликования. </w:t>
      </w:r>
    </w:p>
    <w:p w14:paraId="7E4FF910" w14:textId="4882D858" w:rsidR="005B3ECC" w:rsidRDefault="005B3ECC" w:rsidP="00241B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14:paraId="5EB29450" w14:textId="0551DEBB" w:rsidR="00241BE9" w:rsidRDefault="00241BE9" w:rsidP="00241B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41BE9" w14:paraId="144EC833" w14:textId="77777777" w:rsidTr="00241BE9">
        <w:tc>
          <w:tcPr>
            <w:tcW w:w="4927" w:type="dxa"/>
          </w:tcPr>
          <w:p w14:paraId="55F90605" w14:textId="77777777" w:rsidR="00241BE9" w:rsidRPr="00241BE9" w:rsidRDefault="00241BE9" w:rsidP="00241BE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  <w:p w14:paraId="44F3EA56" w14:textId="4D68C269" w:rsidR="00241BE9" w:rsidRDefault="00241BE9" w:rsidP="00241BE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1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C71C992" w14:textId="3DCE73B0" w:rsidR="00241BE9" w:rsidRDefault="00241BE9" w:rsidP="00241B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1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Трощенко</w:t>
            </w:r>
          </w:p>
        </w:tc>
      </w:tr>
    </w:tbl>
    <w:p w14:paraId="30DA5DD6" w14:textId="77777777" w:rsidR="00241BE9" w:rsidRPr="00241BE9" w:rsidRDefault="00241BE9" w:rsidP="00241B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241BE9" w:rsidRPr="00241BE9" w:rsidSect="00241BE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4AB"/>
    <w:rsid w:val="00046625"/>
    <w:rsid w:val="000C4E03"/>
    <w:rsid w:val="00101571"/>
    <w:rsid w:val="00205B98"/>
    <w:rsid w:val="00241BE9"/>
    <w:rsid w:val="003D05BA"/>
    <w:rsid w:val="003F60F9"/>
    <w:rsid w:val="00404C6C"/>
    <w:rsid w:val="00537131"/>
    <w:rsid w:val="005B3ECC"/>
    <w:rsid w:val="005F0A0F"/>
    <w:rsid w:val="00846D1E"/>
    <w:rsid w:val="008D23E7"/>
    <w:rsid w:val="008F65E7"/>
    <w:rsid w:val="00924730"/>
    <w:rsid w:val="00957ADF"/>
    <w:rsid w:val="009954AB"/>
    <w:rsid w:val="009B1A03"/>
    <w:rsid w:val="009C08D9"/>
    <w:rsid w:val="009D20E4"/>
    <w:rsid w:val="00B7168A"/>
    <w:rsid w:val="00BA2A4E"/>
    <w:rsid w:val="00BB16E3"/>
    <w:rsid w:val="00C021C3"/>
    <w:rsid w:val="00E728DC"/>
    <w:rsid w:val="00EB0C55"/>
    <w:rsid w:val="00F779EA"/>
    <w:rsid w:val="00FA5468"/>
    <w:rsid w:val="00FA5FD6"/>
    <w:rsid w:val="00FC5235"/>
    <w:rsid w:val="00F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0509"/>
  <w15:docId w15:val="{2D418AD8-BEFF-4305-AB03-D4FD8C54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F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F60F9"/>
  </w:style>
  <w:style w:type="character" w:styleId="a3">
    <w:name w:val="Hyperlink"/>
    <w:basedOn w:val="a0"/>
    <w:uiPriority w:val="99"/>
    <w:semiHidden/>
    <w:unhideWhenUsed/>
    <w:rsid w:val="003F60F9"/>
    <w:rPr>
      <w:color w:val="0000FF"/>
      <w:u w:val="single"/>
    </w:rPr>
  </w:style>
  <w:style w:type="paragraph" w:customStyle="1" w:styleId="consplusnormal">
    <w:name w:val="consplusnormal"/>
    <w:basedOn w:val="a"/>
    <w:rsid w:val="003F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F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60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0F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unhideWhenUsed/>
    <w:rsid w:val="0024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9</cp:revision>
  <cp:lastPrinted>2019-01-09T05:46:00Z</cp:lastPrinted>
  <dcterms:created xsi:type="dcterms:W3CDTF">2021-04-05T12:29:00Z</dcterms:created>
  <dcterms:modified xsi:type="dcterms:W3CDTF">2021-06-29T13:52:00Z</dcterms:modified>
</cp:coreProperties>
</file>