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A790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en-US"/>
        </w:rPr>
      </w:pPr>
      <w:r w:rsidRPr="00624B41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16A34A" wp14:editId="75833129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C1375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СОВЕТ НАРОДНЫХ ДЕПУТАТОВ</w:t>
      </w:r>
    </w:p>
    <w:p w14:paraId="090348AC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E07A7CE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66BD61F3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ВОРОНЕЖСКОЙ ОБЛАСТИ</w:t>
      </w:r>
    </w:p>
    <w:p w14:paraId="0A63987F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E0539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РЕШЕНИЕ</w:t>
      </w:r>
    </w:p>
    <w:p w14:paraId="457B2151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9F074" w14:textId="4E62E58A" w:rsidR="00BD626C" w:rsidRPr="00624B41" w:rsidRDefault="00624B41" w:rsidP="00624B41">
      <w:pPr>
        <w:tabs>
          <w:tab w:val="left" w:pos="8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 xml:space="preserve">от «08» </w:t>
      </w:r>
      <w:r>
        <w:rPr>
          <w:rFonts w:ascii="Arial" w:hAnsi="Arial" w:cs="Arial"/>
          <w:sz w:val="24"/>
          <w:szCs w:val="24"/>
        </w:rPr>
        <w:t>сентября</w:t>
      </w:r>
      <w:r w:rsidRPr="00624B41">
        <w:rPr>
          <w:rFonts w:ascii="Arial" w:hAnsi="Arial" w:cs="Arial"/>
          <w:sz w:val="24"/>
          <w:szCs w:val="24"/>
        </w:rPr>
        <w:t xml:space="preserve"> 2021 года </w:t>
      </w:r>
      <w:r>
        <w:rPr>
          <w:rFonts w:ascii="Arial" w:hAnsi="Arial" w:cs="Arial"/>
          <w:sz w:val="24"/>
          <w:szCs w:val="24"/>
        </w:rPr>
        <w:tab/>
        <w:t>№ 195</w:t>
      </w:r>
    </w:p>
    <w:p w14:paraId="3B4A4551" w14:textId="77777777" w:rsidR="00BD626C" w:rsidRPr="00624B41" w:rsidRDefault="00624B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г. Калач</w:t>
      </w:r>
    </w:p>
    <w:p w14:paraId="2B521097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53345F" w14:textId="77777777" w:rsidR="00BD626C" w:rsidRPr="00624B41" w:rsidRDefault="00624B4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24B41">
        <w:rPr>
          <w:rFonts w:ascii="Arial" w:hAnsi="Arial" w:cs="Arial"/>
          <w:b/>
          <w:bCs/>
          <w:sz w:val="32"/>
          <w:szCs w:val="32"/>
        </w:rPr>
        <w:t xml:space="preserve">Об установлении размера платы за содержание и ремонт общего имущества в </w:t>
      </w:r>
      <w:r w:rsidRPr="00624B41">
        <w:rPr>
          <w:rFonts w:ascii="Arial" w:hAnsi="Arial" w:cs="Arial"/>
          <w:b/>
          <w:bCs/>
          <w:sz w:val="32"/>
          <w:szCs w:val="32"/>
        </w:rPr>
        <w:t>многоквартирном доме для нанимателей жилых помещений муниципального жилищного фонда</w:t>
      </w:r>
    </w:p>
    <w:p w14:paraId="410CC6E0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65937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 w:rsidRPr="00624B41">
        <w:rPr>
          <w:rFonts w:ascii="Arial" w:hAnsi="Arial" w:cs="Arial"/>
          <w:sz w:val="24"/>
          <w:szCs w:val="24"/>
        </w:rPr>
        <w:t>дерации», Совет народных депутатов городского поселения город Калач Калачеевского муниципального района Воронежской области РЕШИЛ:</w:t>
      </w:r>
    </w:p>
    <w:p w14:paraId="1A0964A8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1. Установить размер платы за содержание и ремонт общего имущества в многоквартирном доме для нанимателей жилых помещений мун</w:t>
      </w:r>
      <w:r w:rsidRPr="00624B41">
        <w:rPr>
          <w:rFonts w:ascii="Arial" w:hAnsi="Arial" w:cs="Arial"/>
          <w:sz w:val="24"/>
          <w:szCs w:val="24"/>
        </w:rPr>
        <w:t>иципального жилищного фонда согласно приложению № 1.</w:t>
      </w:r>
    </w:p>
    <w:p w14:paraId="7567340E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2. Настоящее Решение вступает в силу с момента его официального опубликования.</w:t>
      </w:r>
    </w:p>
    <w:p w14:paraId="1344F1AD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 xml:space="preserve">3. Признать утратившим силу решение Совета народных депутатов городского поселения город Калач Калачеевского муниципального </w:t>
      </w:r>
      <w:r w:rsidRPr="00624B41">
        <w:rPr>
          <w:rFonts w:ascii="Arial" w:hAnsi="Arial" w:cs="Arial"/>
          <w:sz w:val="24"/>
          <w:szCs w:val="24"/>
        </w:rPr>
        <w:t>района Воронежской области от 24.11.2020 № 150 «Об установлении размера платы за содержание и ремонт общего имущества в многоквартирном доме для нанимателей жилых помещений муниципального жилого фонда».</w:t>
      </w:r>
    </w:p>
    <w:p w14:paraId="56F84599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4. Разместить настоящее Решение в официальном периоди</w:t>
      </w:r>
      <w:r w:rsidRPr="00624B41">
        <w:rPr>
          <w:rFonts w:ascii="Arial" w:hAnsi="Arial" w:cs="Arial"/>
          <w:sz w:val="24"/>
          <w:szCs w:val="24"/>
        </w:rPr>
        <w:t>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</w:t>
      </w:r>
      <w:r w:rsidRPr="00624B41">
        <w:rPr>
          <w:rFonts w:ascii="Arial" w:hAnsi="Arial" w:cs="Arial"/>
          <w:sz w:val="24"/>
          <w:szCs w:val="24"/>
        </w:rPr>
        <w:t>ти интернет.</w:t>
      </w:r>
    </w:p>
    <w:p w14:paraId="0D92F0ED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администрации городского поселения город Калач.</w:t>
      </w:r>
    </w:p>
    <w:p w14:paraId="59316E9E" w14:textId="77777777" w:rsidR="00BD626C" w:rsidRPr="00624B41" w:rsidRDefault="00BD626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BD626C" w:rsidRPr="00624B41" w14:paraId="253D8C89" w14:textId="77777777">
        <w:tc>
          <w:tcPr>
            <w:tcW w:w="7196" w:type="dxa"/>
          </w:tcPr>
          <w:p w14:paraId="586D77EB" w14:textId="77777777" w:rsidR="00BD626C" w:rsidRPr="00624B41" w:rsidRDefault="00624B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Глава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2658" w:type="dxa"/>
          </w:tcPr>
          <w:p w14:paraId="7A9E4803" w14:textId="77777777" w:rsidR="00BD626C" w:rsidRPr="00624B41" w:rsidRDefault="00624B41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4545178C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BD626C" w:rsidRPr="00624B4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2BC9FF6" w14:textId="77777777" w:rsidR="00624B41" w:rsidRDefault="00624B41" w:rsidP="00624B41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lastRenderedPageBreak/>
        <w:t xml:space="preserve">Приложение № 1 к решению Совета народных депутатов городского поселения город Калач </w:t>
      </w:r>
    </w:p>
    <w:p w14:paraId="06A51D0C" w14:textId="6E31ACBC" w:rsidR="00BD626C" w:rsidRPr="00624B41" w:rsidRDefault="00624B41" w:rsidP="00624B41">
      <w:pPr>
        <w:spacing w:after="0" w:line="240" w:lineRule="auto"/>
        <w:ind w:left="5103"/>
        <w:contextualSpacing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 xml:space="preserve">от «08» </w:t>
      </w:r>
      <w:r>
        <w:rPr>
          <w:rFonts w:ascii="Arial" w:hAnsi="Arial" w:cs="Arial"/>
          <w:sz w:val="24"/>
          <w:szCs w:val="24"/>
        </w:rPr>
        <w:t>сентября</w:t>
      </w:r>
      <w:r w:rsidRPr="00624B41">
        <w:rPr>
          <w:rFonts w:ascii="Arial" w:hAnsi="Arial" w:cs="Arial"/>
          <w:sz w:val="24"/>
          <w:szCs w:val="24"/>
        </w:rPr>
        <w:t xml:space="preserve"> № 195</w:t>
      </w:r>
    </w:p>
    <w:p w14:paraId="0757F7E8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CE28A4" w14:textId="77777777" w:rsidR="00BD626C" w:rsidRPr="00624B41" w:rsidRDefault="00624B4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B41">
        <w:rPr>
          <w:rFonts w:ascii="Arial" w:hAnsi="Arial" w:cs="Arial"/>
          <w:sz w:val="24"/>
          <w:szCs w:val="24"/>
        </w:rPr>
        <w:t>Размер платы за содержание и ремонт общего имущества в многоквартирном доме для нанимателей жилых помещений муниципального жилищного фонда</w:t>
      </w:r>
    </w:p>
    <w:p w14:paraId="03F9FF9D" w14:textId="77777777" w:rsidR="00BD626C" w:rsidRPr="00624B41" w:rsidRDefault="00BD626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BD626C" w:rsidRPr="00624B41" w14:paraId="6176223C" w14:textId="77777777">
        <w:tc>
          <w:tcPr>
            <w:tcW w:w="817" w:type="dxa"/>
          </w:tcPr>
          <w:p w14:paraId="28CFC9F5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46837E04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Адрес р</w:t>
            </w:r>
            <w:r w:rsidRPr="00624B41">
              <w:rPr>
                <w:rFonts w:ascii="Arial" w:hAnsi="Arial" w:cs="Arial"/>
                <w:sz w:val="24"/>
                <w:szCs w:val="24"/>
              </w:rPr>
              <w:t>асположения МКД</w:t>
            </w:r>
          </w:p>
        </w:tc>
        <w:tc>
          <w:tcPr>
            <w:tcW w:w="2942" w:type="dxa"/>
          </w:tcPr>
          <w:p w14:paraId="3D863A44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Плата руб./кв. м</w:t>
            </w:r>
          </w:p>
        </w:tc>
      </w:tr>
      <w:tr w:rsidR="00BD626C" w:rsidRPr="00624B41" w14:paraId="0DDD793A" w14:textId="77777777">
        <w:trPr>
          <w:trHeight w:val="351"/>
        </w:trPr>
        <w:tc>
          <w:tcPr>
            <w:tcW w:w="817" w:type="dxa"/>
          </w:tcPr>
          <w:p w14:paraId="0C0C4858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14:paraId="4E4004B3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090131BB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8,45</w:t>
            </w:r>
          </w:p>
        </w:tc>
      </w:tr>
      <w:tr w:rsidR="00BD626C" w:rsidRPr="00624B41" w14:paraId="5E4F387A" w14:textId="77777777">
        <w:trPr>
          <w:trHeight w:val="413"/>
        </w:trPr>
        <w:tc>
          <w:tcPr>
            <w:tcW w:w="817" w:type="dxa"/>
          </w:tcPr>
          <w:p w14:paraId="04805295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14:paraId="49ECCD8F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14:paraId="1C96BFF7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8,59</w:t>
            </w:r>
          </w:p>
        </w:tc>
      </w:tr>
      <w:tr w:rsidR="00BD626C" w:rsidRPr="00624B41" w14:paraId="4167E80B" w14:textId="77777777">
        <w:trPr>
          <w:trHeight w:val="419"/>
        </w:trPr>
        <w:tc>
          <w:tcPr>
            <w:tcW w:w="817" w:type="dxa"/>
          </w:tcPr>
          <w:p w14:paraId="203680AE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14:paraId="65F35D50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14:paraId="444FB88E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8,80</w:t>
            </w:r>
          </w:p>
        </w:tc>
      </w:tr>
      <w:tr w:rsidR="00BD626C" w:rsidRPr="00624B41" w14:paraId="75EE9E13" w14:textId="77777777">
        <w:trPr>
          <w:trHeight w:val="425"/>
        </w:trPr>
        <w:tc>
          <w:tcPr>
            <w:tcW w:w="817" w:type="dxa"/>
          </w:tcPr>
          <w:p w14:paraId="4A3DBA46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14:paraId="3D1FE5D3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Красина, д. 9/3</w:t>
            </w:r>
          </w:p>
        </w:tc>
        <w:tc>
          <w:tcPr>
            <w:tcW w:w="2942" w:type="dxa"/>
          </w:tcPr>
          <w:p w14:paraId="0BC093B1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7,85</w:t>
            </w:r>
          </w:p>
        </w:tc>
      </w:tr>
      <w:tr w:rsidR="00BD626C" w:rsidRPr="00624B41" w14:paraId="7D242CCE" w14:textId="77777777">
        <w:trPr>
          <w:trHeight w:val="417"/>
        </w:trPr>
        <w:tc>
          <w:tcPr>
            <w:tcW w:w="817" w:type="dxa"/>
          </w:tcPr>
          <w:p w14:paraId="5E33489E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14:paraId="7075D034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</w:tcPr>
          <w:p w14:paraId="72C14FED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9,09</w:t>
            </w:r>
          </w:p>
        </w:tc>
      </w:tr>
      <w:tr w:rsidR="00BD626C" w:rsidRPr="00624B41" w14:paraId="76E541DD" w14:textId="77777777">
        <w:trPr>
          <w:trHeight w:val="415"/>
        </w:trPr>
        <w:tc>
          <w:tcPr>
            <w:tcW w:w="817" w:type="dxa"/>
          </w:tcPr>
          <w:p w14:paraId="6FD7E8D3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14:paraId="490BC895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 xml:space="preserve">г. Калач, ул. </w:t>
            </w:r>
            <w:r w:rsidRPr="00624B41">
              <w:rPr>
                <w:rFonts w:ascii="Arial" w:hAnsi="Arial" w:cs="Arial"/>
                <w:sz w:val="24"/>
                <w:szCs w:val="24"/>
              </w:rPr>
              <w:t>Мира, д. 4</w:t>
            </w:r>
          </w:p>
        </w:tc>
        <w:tc>
          <w:tcPr>
            <w:tcW w:w="2942" w:type="dxa"/>
          </w:tcPr>
          <w:p w14:paraId="641AE58D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23,89</w:t>
            </w:r>
          </w:p>
        </w:tc>
      </w:tr>
      <w:tr w:rsidR="00BD626C" w:rsidRPr="00624B41" w14:paraId="6742F207" w14:textId="77777777">
        <w:trPr>
          <w:trHeight w:val="407"/>
        </w:trPr>
        <w:tc>
          <w:tcPr>
            <w:tcW w:w="817" w:type="dxa"/>
          </w:tcPr>
          <w:p w14:paraId="541CADDA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14:paraId="6B4653B1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0405A2CB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14,75</w:t>
            </w:r>
          </w:p>
        </w:tc>
      </w:tr>
      <w:tr w:rsidR="00BD626C" w:rsidRPr="00624B41" w14:paraId="7F96F1CE" w14:textId="77777777">
        <w:trPr>
          <w:trHeight w:val="413"/>
        </w:trPr>
        <w:tc>
          <w:tcPr>
            <w:tcW w:w="817" w:type="dxa"/>
          </w:tcPr>
          <w:p w14:paraId="0E4BDDCC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14:paraId="0F889A21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Привокзальная, д. 20</w:t>
            </w:r>
          </w:p>
        </w:tc>
        <w:tc>
          <w:tcPr>
            <w:tcW w:w="2942" w:type="dxa"/>
          </w:tcPr>
          <w:p w14:paraId="068D8E40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10,86</w:t>
            </w:r>
          </w:p>
        </w:tc>
      </w:tr>
      <w:tr w:rsidR="00BD626C" w:rsidRPr="00624B41" w14:paraId="26F94077" w14:textId="77777777">
        <w:trPr>
          <w:trHeight w:val="418"/>
        </w:trPr>
        <w:tc>
          <w:tcPr>
            <w:tcW w:w="817" w:type="dxa"/>
          </w:tcPr>
          <w:p w14:paraId="5CC773C1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14:paraId="6AB0A022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Привокзальная, д. 60</w:t>
            </w:r>
          </w:p>
        </w:tc>
        <w:tc>
          <w:tcPr>
            <w:tcW w:w="2942" w:type="dxa"/>
          </w:tcPr>
          <w:p w14:paraId="14FC1D35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12,04</w:t>
            </w:r>
          </w:p>
        </w:tc>
      </w:tr>
      <w:tr w:rsidR="00BD626C" w:rsidRPr="00624B41" w14:paraId="491B339D" w14:textId="77777777">
        <w:trPr>
          <w:trHeight w:val="418"/>
        </w:trPr>
        <w:tc>
          <w:tcPr>
            <w:tcW w:w="817" w:type="dxa"/>
          </w:tcPr>
          <w:p w14:paraId="432AD046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14:paraId="5C84EC5D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Северная, д. 50</w:t>
            </w:r>
          </w:p>
        </w:tc>
        <w:tc>
          <w:tcPr>
            <w:tcW w:w="2942" w:type="dxa"/>
          </w:tcPr>
          <w:p w14:paraId="726C8AF1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9,56</w:t>
            </w:r>
          </w:p>
        </w:tc>
      </w:tr>
      <w:tr w:rsidR="00BD626C" w:rsidRPr="00624B41" w14:paraId="085E08B2" w14:textId="77777777">
        <w:trPr>
          <w:trHeight w:val="424"/>
        </w:trPr>
        <w:tc>
          <w:tcPr>
            <w:tcW w:w="817" w:type="dxa"/>
          </w:tcPr>
          <w:p w14:paraId="3397F5D0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14:paraId="67BDF5FD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г. Калач, ул. Советская, д. 36</w:t>
            </w:r>
          </w:p>
        </w:tc>
        <w:tc>
          <w:tcPr>
            <w:tcW w:w="2942" w:type="dxa"/>
          </w:tcPr>
          <w:p w14:paraId="7D92EB69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15,03</w:t>
            </w:r>
          </w:p>
        </w:tc>
      </w:tr>
      <w:tr w:rsidR="00BD626C" w:rsidRPr="00624B41" w14:paraId="55F096E2" w14:textId="77777777">
        <w:trPr>
          <w:trHeight w:val="409"/>
        </w:trPr>
        <w:tc>
          <w:tcPr>
            <w:tcW w:w="817" w:type="dxa"/>
          </w:tcPr>
          <w:p w14:paraId="1A80375C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14:paraId="43D87BB8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 xml:space="preserve">г. Калач, ул. </w:t>
            </w:r>
            <w:r w:rsidRPr="00624B41">
              <w:rPr>
                <w:rFonts w:ascii="Arial" w:hAnsi="Arial" w:cs="Arial"/>
                <w:sz w:val="24"/>
                <w:szCs w:val="24"/>
              </w:rPr>
              <w:t>Урожайная, д. 6</w:t>
            </w:r>
          </w:p>
        </w:tc>
        <w:tc>
          <w:tcPr>
            <w:tcW w:w="2942" w:type="dxa"/>
          </w:tcPr>
          <w:p w14:paraId="630F1DA1" w14:textId="77777777" w:rsidR="00BD626C" w:rsidRPr="00624B41" w:rsidRDefault="00624B4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B41">
              <w:rPr>
                <w:rFonts w:ascii="Arial" w:hAnsi="Arial" w:cs="Arial"/>
                <w:sz w:val="24"/>
                <w:szCs w:val="24"/>
              </w:rPr>
              <w:t>11,32</w:t>
            </w:r>
          </w:p>
        </w:tc>
      </w:tr>
    </w:tbl>
    <w:p w14:paraId="09D93D70" w14:textId="77777777" w:rsidR="00BD626C" w:rsidRPr="00624B41" w:rsidRDefault="00BD626C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sectPr w:rsidR="00BD626C" w:rsidRPr="00624B4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26C"/>
    <w:rsid w:val="00624B41"/>
    <w:rsid w:val="00B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504B"/>
  <w15:docId w15:val="{621CA77D-EF81-40B4-A907-0132DBB3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D745-A11E-4DAE-9482-A042763E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Иванов Иван</cp:lastModifiedBy>
  <cp:revision>6</cp:revision>
  <cp:lastPrinted>2021-09-07T08:58:00Z</cp:lastPrinted>
  <dcterms:created xsi:type="dcterms:W3CDTF">2021-08-04T13:59:00Z</dcterms:created>
  <dcterms:modified xsi:type="dcterms:W3CDTF">2021-09-13T06:51:00Z</dcterms:modified>
</cp:coreProperties>
</file>