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2620010</wp:posOffset>
            </wp:positionH>
            <wp:positionV relativeFrom="page">
              <wp:posOffset>300355</wp:posOffset>
            </wp:positionV>
            <wp:extent cx="462915" cy="575945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464"/>
      </w:tblGrid>
      <w:tr>
        <w:trPr>
          <w:trHeight w:val="2700"/>
        </w:trPr>
        <w:tc>
          <w:tcPr>
            <w:tcW w:w="9464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ГОРОДСКОГО ПОСЕЛЕНИЯ ГОРОД КАЛАЧ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КАЛАЧЕЕВСКОГО МУНИЦИПАЛЬНОГО РАЙОНА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ВОРОНЕЖСКОЙ ОБЛАСТИ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О С ТА Н О В Л Е Н И Е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«05» октября 2016 г. № 456</w:t>
            </w:r>
          </w:p>
        </w:tc>
      </w:tr>
    </w:tbl>
    <w:p>
      <w:pPr>
        <w:ind w:right="5102"/>
        <w:jc w:val="both"/>
        <w:rPr>
          <w:rFonts w:ascii="Arial" w:hAnsi="Arial" w:cs="Arial"/>
          <w:b/>
        </w:rPr>
      </w:pPr>
    </w:p>
    <w:p>
      <w:pPr>
        <w:ind w:right="43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создании комиссии, утверждению ее состава и положения по работе комиссии по обследованию жилых помещений и общего имущества многоквартирных домов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городского поселения город Калач. </w:t>
      </w:r>
    </w:p>
    <w:p>
      <w:pPr>
        <w:tabs>
          <w:tab w:val="left" w:pos="360"/>
          <w:tab w:val="left" w:pos="540"/>
          <w:tab w:val="left" w:pos="720"/>
        </w:tabs>
        <w:ind w:right="-81"/>
        <w:jc w:val="both"/>
        <w:rPr>
          <w:rFonts w:ascii="Arial" w:hAnsi="Arial" w:cs="Arial"/>
          <w:b/>
        </w:rPr>
      </w:pP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</w:t>
      </w:r>
      <w:r>
        <w:rPr>
          <w:rFonts w:ascii="Arial" w:hAnsi="Arial" w:cs="Arial"/>
        </w:rPr>
        <w:t>: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ind w:firstLine="708"/>
        <w:jc w:val="both"/>
        <w:rPr>
          <w:rFonts w:ascii="Arial" w:hAnsi="Arial" w:cs="Arial"/>
        </w:rPr>
      </w:pPr>
      <w:bookmarkStart w:id="0" w:name="sub_3"/>
      <w:r>
        <w:rPr>
          <w:rFonts w:ascii="Arial" w:hAnsi="Arial" w:cs="Arial"/>
        </w:rPr>
        <w:t xml:space="preserve">1. Утвердить состав муниципальной комиссии </w:t>
      </w:r>
      <w:r>
        <w:rPr>
          <w:rFonts w:ascii="Arial" w:hAnsi="Arial" w:cs="Arial"/>
          <w:lang w:eastAsia="en-US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hAnsi="Arial" w:cs="Arial"/>
        </w:rPr>
        <w:t xml:space="preserve"> (Приложение № 1).</w:t>
      </w:r>
    </w:p>
    <w:p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Положение о работе муниципальной комиссии </w:t>
      </w:r>
      <w:r>
        <w:rPr>
          <w:rFonts w:ascii="Arial" w:hAnsi="Arial" w:cs="Arial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2.)</w:t>
      </w:r>
    </w:p>
    <w:bookmarkEnd w:id="0"/>
    <w:p>
      <w:pPr>
        <w:pStyle w:val="a8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а также на официальном сайте администрации городского поселения город Калач.</w:t>
      </w:r>
    </w:p>
    <w:p>
      <w:pPr>
        <w:pStyle w:val="a8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поселения город Калач Калачеевского муниципального района Воронежской области А.В. Лисова.</w:t>
      </w:r>
    </w:p>
    <w:p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00" w:type="dxa"/>
        <w:tblInd w:w="108" w:type="dxa"/>
        <w:tblLook w:val="0000" w:firstRow="0" w:lastRow="0" w:firstColumn="0" w:lastColumn="0" w:noHBand="0" w:noVBand="0"/>
      </w:tblPr>
      <w:tblGrid>
        <w:gridCol w:w="5316"/>
        <w:gridCol w:w="3984"/>
      </w:tblGrid>
      <w:tr>
        <w:trPr>
          <w:trHeight w:val="671"/>
        </w:trPr>
        <w:tc>
          <w:tcPr>
            <w:tcW w:w="5316" w:type="dxa"/>
          </w:tcPr>
          <w:p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городского</w:t>
            </w:r>
            <w:proofErr w:type="gramEnd"/>
          </w:p>
          <w:p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 город Калач</w:t>
            </w:r>
          </w:p>
        </w:tc>
        <w:tc>
          <w:tcPr>
            <w:tcW w:w="3984" w:type="dxa"/>
          </w:tcPr>
          <w:p>
            <w:pPr>
              <w:pStyle w:val="a4"/>
              <w:rPr>
                <w:b/>
                <w:sz w:val="24"/>
                <w:szCs w:val="24"/>
              </w:rPr>
            </w:pPr>
          </w:p>
          <w:p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Т.В. Мирошникова</w:t>
            </w:r>
          </w:p>
        </w:tc>
      </w:tr>
    </w:tbl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4875" w:type="dxa"/>
        <w:tblInd w:w="5343" w:type="dxa"/>
        <w:tblLook w:val="0000" w:firstRow="0" w:lastRow="0" w:firstColumn="0" w:lastColumn="0" w:noHBand="0" w:noVBand="0"/>
      </w:tblPr>
      <w:tblGrid>
        <w:gridCol w:w="4875"/>
      </w:tblGrid>
      <w:tr>
        <w:trPr>
          <w:trHeight w:val="710"/>
        </w:trPr>
        <w:tc>
          <w:tcPr>
            <w:tcW w:w="4875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№1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Калач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05 октября 2016 г. № 456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</w:p>
    <w:p>
      <w:pPr>
        <w:tabs>
          <w:tab w:val="left" w:pos="3165"/>
        </w:tabs>
        <w:ind w:firstLine="709"/>
        <w:jc w:val="center"/>
        <w:rPr>
          <w:rFonts w:ascii="Arial" w:hAnsi="Arial" w:cs="Arial"/>
        </w:rPr>
      </w:pPr>
    </w:p>
    <w:p>
      <w:pPr>
        <w:tabs>
          <w:tab w:val="left" w:pos="3165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О С Т А В </w:t>
      </w:r>
    </w:p>
    <w:p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муниципальной комиссии (далее муниципальная комиссия) </w:t>
      </w:r>
      <w:r>
        <w:rPr>
          <w:rFonts w:ascii="Arial" w:hAnsi="Arial" w:cs="Arial"/>
          <w:b/>
          <w:lang w:eastAsia="en-US"/>
        </w:rPr>
        <w:t>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Лисов Алексей Викторович – и. о. заместителя главы администрации городского поселения город Калач;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ru-RU"/>
        </w:rPr>
        <w:t>Крамарева Инна Сергеевна</w:t>
      </w:r>
      <w:r>
        <w:rPr>
          <w:rFonts w:ascii="Arial" w:hAnsi="Arial" w:cs="Arial"/>
        </w:rPr>
        <w:t xml:space="preserve"> – начальник сектора по РГХ и УМС администрации городского  поселения город Калач; 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Зубова Ирина Николаевна – главный специалист – эксперт администрации городского поселения город Калач;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Коновалова Юлия Андреевна – директор КУ «Управление городского хозяйства»;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Загоруйко</w:t>
      </w:r>
      <w:proofErr w:type="spellEnd"/>
      <w:r>
        <w:rPr>
          <w:rFonts w:ascii="Arial" w:hAnsi="Arial" w:cs="Arial"/>
        </w:rPr>
        <w:t xml:space="preserve"> Елена Александровна – секретарь Калачеевского  отделения ВРОО «ЖИЛИЩНЫЙ КОНТРОЛЬ»,</w:t>
      </w:r>
    </w:p>
    <w:p>
      <w:pPr>
        <w:pStyle w:val="a5"/>
        <w:rPr>
          <w:rFonts w:ascii="Arial" w:hAnsi="Arial" w:cs="Arial"/>
          <w:lang w:val="ru-RU" w:eastAsia="ru-RU"/>
        </w:rPr>
      </w:pPr>
    </w:p>
    <w:p>
      <w:pPr>
        <w:pStyle w:val="a5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Серикова Людмила Александровна – начальник казенного учреждения Воронежской области « Управление социальной защиты населения» Калачеевского района (по согласованию);</w:t>
      </w:r>
    </w:p>
    <w:p>
      <w:pPr>
        <w:pStyle w:val="a5"/>
        <w:rPr>
          <w:rFonts w:ascii="Arial" w:hAnsi="Arial" w:cs="Arial"/>
          <w:lang w:val="ru-RU"/>
        </w:rPr>
      </w:pPr>
    </w:p>
    <w:p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Зайко Лариса Александровна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lang w:val="ru-RU"/>
        </w:rPr>
        <w:t>начальник</w:t>
      </w:r>
      <w:r>
        <w:rPr>
          <w:rFonts w:ascii="Arial" w:hAnsi="Arial" w:cs="Arial"/>
        </w:rPr>
        <w:t xml:space="preserve"> отдела главного архитектора администрации Калачеевского муниципального района (по согласованию</w:t>
      </w:r>
      <w:r>
        <w:rPr>
          <w:rFonts w:ascii="Arial" w:hAnsi="Arial" w:cs="Arial"/>
          <w:lang w:val="ru-RU"/>
        </w:rPr>
        <w:t>)</w:t>
      </w:r>
      <w:r>
        <w:rPr>
          <w:rFonts w:ascii="Arial" w:hAnsi="Arial" w:cs="Arial"/>
        </w:rPr>
        <w:t xml:space="preserve">; </w:t>
      </w:r>
    </w:p>
    <w:p>
      <w:pPr>
        <w:pStyle w:val="a5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Миненкова</w:t>
      </w:r>
      <w:proofErr w:type="spellEnd"/>
      <w:r>
        <w:rPr>
          <w:rFonts w:ascii="Arial" w:hAnsi="Arial" w:cs="Arial"/>
          <w:lang w:val="ru-RU"/>
        </w:rPr>
        <w:t xml:space="preserve"> Татьяна Ильинична - председатель Калачеевского районного отделения Воронежской областной общественной организации всероссийского общества инвалидов;</w:t>
      </w:r>
    </w:p>
    <w:p>
      <w:pPr>
        <w:pStyle w:val="a5"/>
        <w:rPr>
          <w:rFonts w:ascii="Arial" w:hAnsi="Arial" w:cs="Arial"/>
          <w:lang w:val="ru-RU"/>
        </w:rPr>
      </w:pPr>
    </w:p>
    <w:p>
      <w:pPr>
        <w:pStyle w:val="a5"/>
        <w:rPr>
          <w:rFonts w:ascii="Arial" w:hAnsi="Arial" w:cs="Arial"/>
          <w:lang w:val="ru-RU"/>
        </w:rPr>
      </w:pPr>
      <w:r>
        <w:rPr>
          <w:rFonts w:ascii="Arial" w:hAnsi="Arial" w:cs="Arial"/>
        </w:rPr>
        <w:t>Буланов Василий Иванович - директор ООО «УК «Услуги» (по согласованию)</w:t>
      </w:r>
      <w:r>
        <w:rPr>
          <w:rFonts w:ascii="Arial" w:hAnsi="Arial" w:cs="Arial"/>
          <w:lang w:val="ru-RU"/>
        </w:rPr>
        <w:t>.</w:t>
      </w:r>
    </w:p>
    <w:p>
      <w:r>
        <w:br w:type="page"/>
      </w:r>
    </w:p>
    <w:tbl>
      <w:tblPr>
        <w:tblW w:w="4536" w:type="dxa"/>
        <w:tblInd w:w="5349" w:type="dxa"/>
        <w:tblLook w:val="0000" w:firstRow="0" w:lastRow="0" w:firstColumn="0" w:lastColumn="0" w:noHBand="0" w:noVBand="0"/>
      </w:tblPr>
      <w:tblGrid>
        <w:gridCol w:w="4536"/>
      </w:tblGrid>
      <w:tr>
        <w:trPr>
          <w:trHeight w:val="710"/>
        </w:trPr>
        <w:tc>
          <w:tcPr>
            <w:tcW w:w="4536" w:type="dxa"/>
          </w:tcPr>
          <w:p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№2</w:t>
            </w:r>
          </w:p>
          <w:p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 городского поселения</w:t>
            </w:r>
          </w:p>
          <w:p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Калач</w:t>
            </w:r>
          </w:p>
          <w:p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05 октября 2016 г. № 456</w:t>
            </w:r>
          </w:p>
        </w:tc>
      </w:tr>
    </w:tbl>
    <w:p>
      <w:pPr>
        <w:ind w:firstLine="567"/>
        <w:jc w:val="both"/>
        <w:rPr>
          <w:rFonts w:ascii="Arial" w:hAnsi="Arial" w:cs="Arial"/>
        </w:rPr>
      </w:pPr>
    </w:p>
    <w:p>
      <w:pPr>
        <w:pStyle w:val="1"/>
        <w:spacing w:after="0"/>
        <w:ind w:left="3750"/>
        <w:jc w:val="right"/>
        <w:rPr>
          <w:sz w:val="24"/>
          <w:szCs w:val="24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муниципальной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>
      <w:pPr>
        <w:ind w:firstLine="540"/>
        <w:rPr>
          <w:rFonts w:ascii="Arial" w:hAnsi="Arial" w:cs="Arial"/>
        </w:rPr>
      </w:pPr>
    </w:p>
    <w:p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Обследование жилых помещений инвалидов и общего имущества 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</w:t>
      </w:r>
      <w:proofErr w:type="gramEnd"/>
      <w:r>
        <w:rPr>
          <w:rFonts w:ascii="Arial" w:hAnsi="Arial" w:cs="Arial"/>
        </w:rPr>
        <w:t xml:space="preserve"> самоуправления (далее - комиссия). </w:t>
      </w:r>
    </w:p>
    <w:p>
      <w:pPr>
        <w:ind w:firstLine="540"/>
        <w:jc w:val="both"/>
        <w:rPr>
          <w:rFonts w:ascii="Arial" w:hAnsi="Arial" w:cs="Arial"/>
        </w:rPr>
      </w:pPr>
    </w:p>
    <w:p>
      <w:pPr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2.Порядок создания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proofErr w:type="gramStart"/>
      <w:r>
        <w:rPr>
          <w:rFonts w:ascii="Arial" w:hAnsi="Arial" w:cs="Arial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задержками в развитии и другими нарушениями функций организма человека.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Решение о создании комиссии принимается в форме постановления администрации городского поселения город Калач поселения.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 состав комиссии включаются представители: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органов муниципального жилищного контроля;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общественных объединений инвалидов.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Состав комиссии утверждается постановлением администрации городского поселения город Калач.</w:t>
      </w:r>
    </w:p>
    <w:p>
      <w:pPr>
        <w:pStyle w:val="ConsPlusNormal"/>
        <w:ind w:firstLine="540"/>
        <w:jc w:val="both"/>
        <w:rPr>
          <w:sz w:val="24"/>
          <w:szCs w:val="24"/>
        </w:rPr>
      </w:pPr>
    </w:p>
    <w:p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pStyle w:val="ConsPlusNormal"/>
        <w:ind w:firstLine="540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lastRenderedPageBreak/>
        <w:t>3. Порядок работы комиссии: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rPr>
          <w:rFonts w:ascii="Arial" w:hAnsi="Arial" w:cs="Arial"/>
        </w:rPr>
        <w:t>медико-социальной</w:t>
      </w:r>
      <w:proofErr w:type="gramEnd"/>
      <w:r>
        <w:rPr>
          <w:rFonts w:ascii="Arial" w:hAnsi="Arial" w:cs="Arial"/>
        </w:rPr>
        <w:t xml:space="preserve"> экспертизы гражданина, признанного инвалидом;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</w:p>
    <w:p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перечень требований из числа требований, предусмотренных </w:t>
      </w:r>
      <w:hyperlink r:id="rId7" w:history="1">
        <w:r>
          <w:rPr>
            <w:sz w:val="24"/>
            <w:szCs w:val="24"/>
          </w:rPr>
          <w:t>разделами III</w:t>
        </w:r>
      </w:hyperlink>
      <w:r>
        <w:rPr>
          <w:sz w:val="24"/>
          <w:szCs w:val="24"/>
        </w:rPr>
        <w:t xml:space="preserve"> и </w:t>
      </w:r>
      <w:hyperlink r:id="rId8" w:history="1">
        <w:r>
          <w:rPr>
            <w:sz w:val="24"/>
            <w:szCs w:val="24"/>
          </w:rPr>
          <w:t>IV</w:t>
        </w:r>
      </w:hyperlink>
      <w:r>
        <w:rPr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</w:t>
      </w:r>
      <w:r>
        <w:rPr>
          <w:sz w:val="24"/>
          <w:szCs w:val="24"/>
        </w:rPr>
        <w:lastRenderedPageBreak/>
        <w:t>обоснованием;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Форма акта обследования утверждается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proofErr w:type="gramStart"/>
      <w:r>
        <w:rPr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sz w:val="24"/>
          <w:szCs w:val="24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  <w:proofErr w:type="gramEnd"/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bookmarkStart w:id="2" w:name="P19"/>
      <w:bookmarkEnd w:id="2"/>
      <w:r>
        <w:rPr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bookmarkStart w:id="3" w:name="P20"/>
      <w:bookmarkEnd w:id="3"/>
      <w:r>
        <w:rPr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</w:t>
      </w:r>
      <w:r>
        <w:rPr>
          <w:sz w:val="24"/>
          <w:szCs w:val="24"/>
        </w:rPr>
        <w:lastRenderedPageBreak/>
        <w:t>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bookmarkStart w:id="4" w:name="P22"/>
      <w:bookmarkEnd w:id="4"/>
      <w:r>
        <w:rPr>
          <w:sz w:val="24"/>
          <w:szCs w:val="24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акта обследования;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акта обследования;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proofErr w:type="gramStart"/>
      <w:r>
        <w:rPr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  <w:proofErr w:type="gramEnd"/>
    </w:p>
    <w:sectPr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550"/>
    <w:multiLevelType w:val="hybridMultilevel"/>
    <w:tmpl w:val="A96E53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5847"/>
    <w:multiLevelType w:val="hybridMultilevel"/>
    <w:tmpl w:val="C85E7942"/>
    <w:lvl w:ilvl="0" w:tplc="784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75DtAR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17</cp:revision>
  <cp:lastPrinted>2016-10-04T05:53:00Z</cp:lastPrinted>
  <dcterms:created xsi:type="dcterms:W3CDTF">2015-06-29T12:32:00Z</dcterms:created>
  <dcterms:modified xsi:type="dcterms:W3CDTF">2016-10-06T05:04:00Z</dcterms:modified>
</cp:coreProperties>
</file>