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cs="Arial"/>
          <w:b/>
          <w:sz w:val="26"/>
          <w:szCs w:val="26"/>
        </w:rPr>
      </w:pPr>
      <w:r>
        <w:rPr>
          <w:rFonts w:ascii="Arial" w:hAnsi="Arial" w:cs="Arial"/>
          <w:noProof/>
          <w:sz w:val="26"/>
          <w:szCs w:val="26"/>
        </w:rPr>
        <w:drawing>
          <wp:inline distT="0" distB="0" distL="0" distR="0">
            <wp:extent cx="392723" cy="492369"/>
            <wp:effectExtent l="0" t="0" r="7620" b="3175"/>
            <wp:docPr id="3" name="Рисунок 3" descr="КалачГП-ПП-01"/>
            <wp:cNvGraphicFramePr/>
            <a:graphic xmlns:a="http://schemas.openxmlformats.org/drawingml/2006/main">
              <a:graphicData uri="http://schemas.openxmlformats.org/drawingml/2006/picture">
                <pic:pic xmlns:pic="http://schemas.openxmlformats.org/drawingml/2006/picture">
                  <pic:nvPicPr>
                    <pic:cNvPr id="1" name="Рисунок 1" descr="КалачГП-ПП-0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466" cy="494554"/>
                    </a:xfrm>
                    <a:prstGeom prst="rect">
                      <a:avLst/>
                    </a:prstGeom>
                    <a:noFill/>
                  </pic:spPr>
                </pic:pic>
              </a:graphicData>
            </a:graphic>
          </wp:inline>
        </w:drawing>
      </w:r>
    </w:p>
    <w:p>
      <w:pPr>
        <w:spacing w:after="0" w:line="240" w:lineRule="auto"/>
        <w:jc w:val="center"/>
        <w:rPr>
          <w:rFonts w:ascii="Arial" w:hAnsi="Arial" w:cs="Arial"/>
          <w:b/>
          <w:sz w:val="26"/>
          <w:szCs w:val="26"/>
        </w:rPr>
      </w:pPr>
      <w:r>
        <w:rPr>
          <w:rFonts w:ascii="Arial" w:hAnsi="Arial" w:cs="Arial"/>
          <w:b/>
          <w:sz w:val="26"/>
          <w:szCs w:val="26"/>
        </w:rPr>
        <w:t>АДМИНИСТРАЦИЯ</w:t>
      </w:r>
    </w:p>
    <w:p>
      <w:pPr>
        <w:spacing w:after="0" w:line="240" w:lineRule="auto"/>
        <w:jc w:val="center"/>
        <w:rPr>
          <w:rFonts w:ascii="Arial" w:hAnsi="Arial" w:cs="Arial"/>
          <w:b/>
          <w:sz w:val="26"/>
          <w:szCs w:val="26"/>
        </w:rPr>
      </w:pPr>
      <w:r>
        <w:rPr>
          <w:rFonts w:ascii="Arial" w:hAnsi="Arial" w:cs="Arial"/>
          <w:b/>
          <w:sz w:val="26"/>
          <w:szCs w:val="26"/>
        </w:rPr>
        <w:t>ГОРОДСКОГО ПОСЕЛЕНИЯ ГОРОД КАЛАЧ</w:t>
      </w:r>
    </w:p>
    <w:p>
      <w:pPr>
        <w:spacing w:after="0" w:line="240" w:lineRule="auto"/>
        <w:jc w:val="center"/>
        <w:rPr>
          <w:rFonts w:ascii="Arial" w:hAnsi="Arial" w:cs="Arial"/>
          <w:b/>
          <w:sz w:val="26"/>
          <w:szCs w:val="26"/>
        </w:rPr>
      </w:pPr>
      <w:r>
        <w:rPr>
          <w:rFonts w:ascii="Arial" w:hAnsi="Arial" w:cs="Arial"/>
          <w:b/>
          <w:sz w:val="26"/>
          <w:szCs w:val="26"/>
        </w:rPr>
        <w:t>КАЛАЧЕЕВСКОГО МУНИЦИПАЛЬНОГО РАЙОНА</w:t>
      </w:r>
    </w:p>
    <w:p>
      <w:pPr>
        <w:spacing w:after="0" w:line="240" w:lineRule="auto"/>
        <w:jc w:val="center"/>
        <w:rPr>
          <w:rFonts w:ascii="Arial" w:hAnsi="Arial" w:cs="Arial"/>
          <w:b/>
          <w:sz w:val="26"/>
          <w:szCs w:val="26"/>
        </w:rPr>
      </w:pPr>
      <w:r>
        <w:rPr>
          <w:rFonts w:ascii="Arial" w:hAnsi="Arial" w:cs="Arial"/>
          <w:b/>
          <w:sz w:val="26"/>
          <w:szCs w:val="26"/>
        </w:rPr>
        <w:t>ВОРОНЕЖСКОЙ ОБЛАСТИ</w:t>
      </w:r>
    </w:p>
    <w:p>
      <w:pPr>
        <w:spacing w:after="0" w:line="240" w:lineRule="auto"/>
        <w:jc w:val="center"/>
        <w:rPr>
          <w:rFonts w:ascii="Arial" w:hAnsi="Arial" w:cs="Arial"/>
          <w:b/>
          <w:sz w:val="26"/>
          <w:szCs w:val="26"/>
        </w:rPr>
      </w:pPr>
    </w:p>
    <w:p>
      <w:pPr>
        <w:pStyle w:val="3"/>
        <w:spacing w:before="0" w:beforeAutospacing="0" w:after="0" w:afterAutospacing="0"/>
        <w:jc w:val="center"/>
        <w:rPr>
          <w:rFonts w:ascii="Arial" w:hAnsi="Arial" w:cs="Arial"/>
          <w:sz w:val="26"/>
          <w:szCs w:val="26"/>
        </w:rPr>
      </w:pPr>
      <w:r>
        <w:rPr>
          <w:rFonts w:ascii="Arial" w:hAnsi="Arial" w:cs="Arial"/>
          <w:sz w:val="26"/>
          <w:szCs w:val="26"/>
        </w:rPr>
        <w:t>ПОСТАНОВЛЕНИЕ</w:t>
      </w:r>
    </w:p>
    <w:p>
      <w:pPr>
        <w:spacing w:after="0" w:line="240" w:lineRule="auto"/>
        <w:ind w:left="-567" w:firstLine="567"/>
        <w:rPr>
          <w:rFonts w:ascii="Arial" w:hAnsi="Arial" w:cs="Arial"/>
          <w:b/>
          <w:sz w:val="26"/>
          <w:szCs w:val="26"/>
        </w:rPr>
      </w:pPr>
    </w:p>
    <w:p>
      <w:pPr>
        <w:spacing w:after="0" w:line="240" w:lineRule="auto"/>
        <w:rPr>
          <w:rFonts w:ascii="Arial" w:hAnsi="Arial" w:cs="Arial"/>
          <w:b/>
          <w:bCs/>
          <w:sz w:val="26"/>
          <w:szCs w:val="26"/>
          <w:u w:val="single"/>
        </w:rPr>
      </w:pPr>
      <w:r>
        <w:rPr>
          <w:rFonts w:ascii="Arial" w:hAnsi="Arial" w:cs="Arial"/>
          <w:b/>
          <w:bCs/>
          <w:sz w:val="26"/>
          <w:szCs w:val="26"/>
        </w:rPr>
        <w:t>от «13»июля</w:t>
      </w:r>
      <w:r>
        <w:rPr>
          <w:rFonts w:ascii="Arial" w:hAnsi="Arial" w:cs="Arial"/>
          <w:b/>
          <w:bCs/>
          <w:sz w:val="26"/>
          <w:szCs w:val="26"/>
          <w:u w:val="single"/>
        </w:rPr>
        <w:t xml:space="preserve"> </w:t>
      </w:r>
      <w:r>
        <w:rPr>
          <w:rFonts w:ascii="Arial" w:hAnsi="Arial" w:cs="Arial"/>
          <w:b/>
          <w:bCs/>
          <w:sz w:val="26"/>
          <w:szCs w:val="26"/>
        </w:rPr>
        <w:t>2016 г. №327</w:t>
      </w:r>
    </w:p>
    <w:p>
      <w:pPr>
        <w:spacing w:after="0" w:line="240" w:lineRule="auto"/>
        <w:rPr>
          <w:rFonts w:ascii="Arial" w:hAnsi="Arial" w:cs="Arial"/>
          <w:b/>
          <w:bCs/>
          <w:sz w:val="26"/>
          <w:szCs w:val="26"/>
        </w:rPr>
      </w:pPr>
      <w:r>
        <w:rPr>
          <w:rFonts w:ascii="Arial" w:hAnsi="Arial" w:cs="Arial"/>
          <w:b/>
          <w:bCs/>
          <w:sz w:val="26"/>
          <w:szCs w:val="26"/>
        </w:rPr>
        <w:t>г. Калач</w:t>
      </w:r>
    </w:p>
    <w:p>
      <w:pPr>
        <w:pStyle w:val="ConsPlusTitlePage"/>
        <w:rPr>
          <w:rFonts w:ascii="Arial" w:hAnsi="Arial" w:cs="Arial"/>
          <w:sz w:val="26"/>
          <w:szCs w:val="26"/>
        </w:rPr>
      </w:pPr>
    </w:p>
    <w:p>
      <w:pPr>
        <w:pStyle w:val="ConsPlusTitlePage"/>
        <w:ind w:right="3685"/>
        <w:rPr>
          <w:rFonts w:ascii="Arial" w:hAnsi="Arial" w:cs="Arial"/>
          <w:b/>
          <w:sz w:val="26"/>
          <w:szCs w:val="26"/>
        </w:rPr>
      </w:pPr>
      <w:r>
        <w:rPr>
          <w:rFonts w:ascii="Arial" w:hAnsi="Arial" w:cs="Arial"/>
          <w:b/>
          <w:sz w:val="26"/>
          <w:szCs w:val="26"/>
        </w:rPr>
        <w:t>Об утверждении порядка осуществления</w:t>
      </w:r>
    </w:p>
    <w:p>
      <w:pPr>
        <w:pStyle w:val="ConsPlusTitlePage"/>
        <w:ind w:right="3685"/>
        <w:rPr>
          <w:rFonts w:ascii="Arial" w:hAnsi="Arial" w:cs="Arial"/>
          <w:b/>
          <w:sz w:val="26"/>
          <w:szCs w:val="26"/>
        </w:rPr>
      </w:pPr>
      <w:r>
        <w:rPr>
          <w:rFonts w:ascii="Arial" w:hAnsi="Arial" w:cs="Arial"/>
          <w:b/>
          <w:sz w:val="26"/>
          <w:szCs w:val="26"/>
        </w:rPr>
        <w:t xml:space="preserve">главными распорядителями (распорядителями) средств бюджета городского поселения город Калач Калачеевского муниципального района, главными администраторами (администраторами) доходов </w:t>
      </w:r>
    </w:p>
    <w:p>
      <w:pPr>
        <w:pStyle w:val="ConsPlusTitlePage"/>
        <w:ind w:right="3685"/>
        <w:rPr>
          <w:rFonts w:ascii="Arial" w:hAnsi="Arial" w:cs="Arial"/>
          <w:b/>
          <w:sz w:val="26"/>
          <w:szCs w:val="26"/>
        </w:rPr>
      </w:pPr>
      <w:r>
        <w:rPr>
          <w:rFonts w:ascii="Arial" w:hAnsi="Arial" w:cs="Arial"/>
          <w:b/>
          <w:sz w:val="26"/>
          <w:szCs w:val="26"/>
        </w:rPr>
        <w:t xml:space="preserve">бюджета городского поселения город Калач Калачеевского муниципального района, главными администраторами </w:t>
      </w:r>
    </w:p>
    <w:p>
      <w:pPr>
        <w:pStyle w:val="ConsPlusTitlePage"/>
        <w:ind w:right="3685"/>
        <w:rPr>
          <w:rFonts w:ascii="Arial" w:hAnsi="Arial" w:cs="Arial"/>
          <w:b/>
          <w:sz w:val="26"/>
          <w:szCs w:val="26"/>
        </w:rPr>
      </w:pPr>
      <w:r>
        <w:rPr>
          <w:rFonts w:ascii="Arial" w:hAnsi="Arial" w:cs="Arial"/>
          <w:b/>
          <w:sz w:val="26"/>
          <w:szCs w:val="26"/>
        </w:rPr>
        <w:t xml:space="preserve">(администраторами) источников финансирования дефицита бюджета городского поселения город Калач </w:t>
      </w:r>
    </w:p>
    <w:p>
      <w:pPr>
        <w:pStyle w:val="ConsPlusTitlePage"/>
        <w:ind w:right="3685"/>
        <w:rPr>
          <w:rFonts w:ascii="Arial" w:hAnsi="Arial" w:cs="Arial"/>
          <w:b/>
          <w:sz w:val="26"/>
          <w:szCs w:val="26"/>
        </w:rPr>
      </w:pPr>
      <w:r>
        <w:rPr>
          <w:rFonts w:ascii="Arial" w:hAnsi="Arial" w:cs="Arial"/>
          <w:b/>
          <w:sz w:val="26"/>
          <w:szCs w:val="26"/>
        </w:rPr>
        <w:t>Калачеевского муниципального района внутреннего финансового контроля и внутреннего финансового аудита</w:t>
      </w:r>
    </w:p>
    <w:p>
      <w:pPr>
        <w:shd w:val="clear" w:color="auto" w:fill="FFFFFF"/>
        <w:spacing w:after="0" w:line="288" w:lineRule="atLeast"/>
        <w:jc w:val="center"/>
        <w:textAlignment w:val="baseline"/>
        <w:rPr>
          <w:rFonts w:ascii="Arial" w:eastAsia="Times New Roman" w:hAnsi="Arial" w:cs="Arial"/>
          <w:color w:val="3C3C3C"/>
          <w:spacing w:val="2"/>
          <w:sz w:val="26"/>
          <w:szCs w:val="26"/>
        </w:rPr>
      </w:pPr>
    </w:p>
    <w:p>
      <w:pPr>
        <w:shd w:val="clear" w:color="auto" w:fill="FFFFFF"/>
        <w:tabs>
          <w:tab w:val="left" w:pos="851"/>
        </w:tabs>
        <w:spacing w:after="0"/>
        <w:ind w:firstLine="851"/>
        <w:jc w:val="both"/>
        <w:textAlignment w:val="baseline"/>
        <w:rPr>
          <w:rFonts w:ascii="Arial" w:eastAsia="Times New Roman" w:hAnsi="Arial" w:cs="Arial"/>
          <w:b/>
          <w:spacing w:val="2"/>
          <w:sz w:val="26"/>
          <w:szCs w:val="26"/>
        </w:rPr>
      </w:pPr>
      <w:proofErr w:type="gramStart"/>
      <w:r>
        <w:rPr>
          <w:rFonts w:ascii="Arial" w:eastAsia="Times New Roman" w:hAnsi="Arial" w:cs="Arial"/>
          <w:spacing w:val="2"/>
          <w:sz w:val="26"/>
          <w:szCs w:val="26"/>
        </w:rPr>
        <w:t>В соответствии со статьей 160.2-1 </w:t>
      </w:r>
      <w:hyperlink r:id="rId8" w:history="1">
        <w:r>
          <w:rPr>
            <w:rFonts w:ascii="Arial" w:eastAsia="Times New Roman" w:hAnsi="Arial" w:cs="Arial"/>
            <w:spacing w:val="2"/>
            <w:sz w:val="26"/>
            <w:szCs w:val="26"/>
          </w:rPr>
          <w:t>Бюджетного кодекса Российской Федерации</w:t>
        </w:r>
      </w:hyperlink>
      <w:r>
        <w:rPr>
          <w:rFonts w:ascii="Arial" w:eastAsia="Times New Roman" w:hAnsi="Arial" w:cs="Arial"/>
          <w:spacing w:val="2"/>
          <w:sz w:val="26"/>
          <w:szCs w:val="26"/>
        </w:rPr>
        <w:t xml:space="preserve"> и Решением Совета народных депутатов городского поселения город Калач Калачеевского муниципального района  Воронежской области от 24.12.2008 года №45 «Об утверждении положения о бюджетном процессе в городском поселении город Калач Калачеевском муниципальном районе Воронежской области» администрация городского поселения город Калач Калачеевского муниципального района Воронежской области </w:t>
      </w:r>
      <w:r>
        <w:rPr>
          <w:rFonts w:ascii="Arial" w:eastAsia="Times New Roman" w:hAnsi="Arial" w:cs="Arial"/>
          <w:b/>
          <w:spacing w:val="2"/>
          <w:sz w:val="26"/>
          <w:szCs w:val="26"/>
        </w:rPr>
        <w:t>постановляет:</w:t>
      </w:r>
      <w:proofErr w:type="gramEnd"/>
    </w:p>
    <w:p>
      <w:pPr>
        <w:shd w:val="clear" w:color="auto" w:fill="FFFFFF"/>
        <w:tabs>
          <w:tab w:val="left" w:pos="851"/>
        </w:tabs>
        <w:spacing w:after="0"/>
        <w:ind w:firstLine="851"/>
        <w:jc w:val="both"/>
        <w:textAlignment w:val="baseline"/>
        <w:rPr>
          <w:rFonts w:ascii="Arial" w:eastAsia="Times New Roman" w:hAnsi="Arial" w:cs="Arial"/>
          <w:b/>
          <w:spacing w:val="2"/>
          <w:sz w:val="26"/>
          <w:szCs w:val="26"/>
        </w:rPr>
      </w:pPr>
      <w:r>
        <w:rPr>
          <w:rFonts w:ascii="Arial" w:eastAsia="Times New Roman" w:hAnsi="Arial" w:cs="Arial"/>
          <w:spacing w:val="2"/>
          <w:sz w:val="26"/>
          <w:szCs w:val="26"/>
        </w:rPr>
        <w:t>1.Утвердить прилагаемый Порядок осуществления главным распорядителем (распорядителями) средств бюджета городского поселения город Калач Калачеевского муниципального района, главным администратором (администраторами) доходов бюджета городского поселения город Калач Калачеевского муниципального района, главным администратором (администраторами) источников финансирования дефицита бюджета городского поселения город Калач Калачеевского муниципального района внутреннего финансового контроля и внутреннего финансового аудита.</w:t>
      </w:r>
    </w:p>
    <w:p>
      <w:pPr>
        <w:pStyle w:val="ConsPlusTitlePage"/>
        <w:spacing w:line="276" w:lineRule="auto"/>
        <w:ind w:firstLine="851"/>
        <w:jc w:val="both"/>
        <w:rPr>
          <w:rFonts w:ascii="Arial" w:hAnsi="Arial" w:cs="Arial"/>
          <w:spacing w:val="2"/>
          <w:sz w:val="26"/>
          <w:szCs w:val="26"/>
        </w:rPr>
      </w:pPr>
      <w:r>
        <w:rPr>
          <w:rFonts w:ascii="Arial" w:hAnsi="Arial" w:cs="Arial"/>
          <w:spacing w:val="2"/>
          <w:sz w:val="26"/>
          <w:szCs w:val="26"/>
        </w:rPr>
        <w:t xml:space="preserve">2.Настоящее постановление вступает в силу со дня официального опубликования в Вестнике муниципальных правовых актов городского </w:t>
      </w:r>
      <w:r>
        <w:rPr>
          <w:rFonts w:ascii="Arial" w:hAnsi="Arial" w:cs="Arial"/>
          <w:spacing w:val="2"/>
          <w:sz w:val="26"/>
          <w:szCs w:val="26"/>
        </w:rPr>
        <w:lastRenderedPageBreak/>
        <w:t>поселения город Калач Калачеевского муниципального района Воронежской области.</w:t>
      </w:r>
    </w:p>
    <w:p>
      <w:pPr>
        <w:pStyle w:val="ConsPlusTitlePage"/>
        <w:spacing w:line="276" w:lineRule="auto"/>
        <w:ind w:firstLine="851"/>
        <w:jc w:val="both"/>
        <w:rPr>
          <w:rFonts w:ascii="Arial" w:hAnsi="Arial" w:cs="Arial"/>
          <w:spacing w:val="2"/>
          <w:sz w:val="26"/>
          <w:szCs w:val="26"/>
        </w:rPr>
      </w:pPr>
      <w:r>
        <w:rPr>
          <w:rFonts w:ascii="Arial" w:hAnsi="Arial" w:cs="Arial"/>
          <w:spacing w:val="2"/>
          <w:sz w:val="26"/>
          <w:szCs w:val="26"/>
        </w:rPr>
        <w:t xml:space="preserve">3. </w:t>
      </w:r>
      <w:proofErr w:type="gramStart"/>
      <w:r>
        <w:rPr>
          <w:rFonts w:ascii="Arial" w:hAnsi="Arial" w:cs="Arial"/>
          <w:spacing w:val="2"/>
          <w:sz w:val="26"/>
          <w:szCs w:val="26"/>
        </w:rPr>
        <w:t>Контроль за</w:t>
      </w:r>
      <w:proofErr w:type="gramEnd"/>
      <w:r>
        <w:rPr>
          <w:rFonts w:ascii="Arial" w:hAnsi="Arial" w:cs="Arial"/>
          <w:spacing w:val="2"/>
          <w:sz w:val="26"/>
          <w:szCs w:val="26"/>
        </w:rPr>
        <w:t xml:space="preserve"> исполнением настоящего постановления оставляю за собой.</w:t>
      </w:r>
    </w:p>
    <w:p>
      <w:pPr>
        <w:shd w:val="clear" w:color="auto" w:fill="FFFFFF"/>
        <w:tabs>
          <w:tab w:val="left" w:pos="851"/>
        </w:tabs>
        <w:spacing w:after="0"/>
        <w:jc w:val="both"/>
        <w:textAlignment w:val="baseline"/>
        <w:rPr>
          <w:rFonts w:ascii="Arial" w:eastAsia="Times New Roman" w:hAnsi="Arial" w:cs="Arial"/>
          <w:spacing w:val="2"/>
          <w:sz w:val="26"/>
          <w:szCs w:val="26"/>
        </w:rPr>
      </w:pPr>
    </w:p>
    <w:p>
      <w:pPr>
        <w:shd w:val="clear" w:color="auto" w:fill="FFFFFF"/>
        <w:tabs>
          <w:tab w:val="left" w:pos="851"/>
        </w:tabs>
        <w:spacing w:after="0"/>
        <w:jc w:val="both"/>
        <w:textAlignment w:val="baseline"/>
        <w:rPr>
          <w:rFonts w:ascii="Arial" w:eastAsia="Times New Roman" w:hAnsi="Arial" w:cs="Arial"/>
          <w:spacing w:val="2"/>
          <w:sz w:val="26"/>
          <w:szCs w:val="26"/>
        </w:rPr>
      </w:pPr>
    </w:p>
    <w:p>
      <w:pPr>
        <w:shd w:val="clear" w:color="auto" w:fill="FFFFFF"/>
        <w:tabs>
          <w:tab w:val="left" w:pos="851"/>
        </w:tabs>
        <w:spacing w:after="0"/>
        <w:jc w:val="both"/>
        <w:textAlignment w:val="baseline"/>
        <w:rPr>
          <w:rFonts w:ascii="Arial" w:eastAsia="Times New Roman" w:hAnsi="Arial" w:cs="Arial"/>
          <w:spacing w:val="2"/>
          <w:sz w:val="26"/>
          <w:szCs w:val="26"/>
        </w:rPr>
      </w:pPr>
    </w:p>
    <w:p>
      <w:pPr>
        <w:spacing w:after="0"/>
        <w:rPr>
          <w:rFonts w:ascii="Arial" w:hAnsi="Arial" w:cs="Arial"/>
          <w:b/>
          <w:sz w:val="26"/>
          <w:szCs w:val="26"/>
        </w:rPr>
      </w:pPr>
      <w:r>
        <w:rPr>
          <w:rFonts w:ascii="Arial" w:hAnsi="Arial" w:cs="Arial"/>
          <w:b/>
          <w:sz w:val="26"/>
          <w:szCs w:val="26"/>
        </w:rPr>
        <w:t xml:space="preserve">Глава администрации </w:t>
      </w:r>
      <w:proofErr w:type="gramStart"/>
      <w:r>
        <w:rPr>
          <w:rFonts w:ascii="Arial" w:hAnsi="Arial" w:cs="Arial"/>
          <w:b/>
          <w:sz w:val="26"/>
          <w:szCs w:val="26"/>
        </w:rPr>
        <w:t>городского</w:t>
      </w:r>
      <w:proofErr w:type="gramEnd"/>
      <w:r>
        <w:rPr>
          <w:rFonts w:ascii="Arial" w:hAnsi="Arial" w:cs="Arial"/>
          <w:b/>
          <w:sz w:val="26"/>
          <w:szCs w:val="26"/>
        </w:rPr>
        <w:t xml:space="preserve"> </w:t>
      </w:r>
    </w:p>
    <w:p>
      <w:pPr>
        <w:spacing w:after="0"/>
        <w:rPr>
          <w:rFonts w:ascii="Arial" w:hAnsi="Arial" w:cs="Arial"/>
          <w:b/>
          <w:sz w:val="26"/>
          <w:szCs w:val="26"/>
        </w:rPr>
      </w:pPr>
      <w:r>
        <w:rPr>
          <w:rFonts w:ascii="Arial" w:hAnsi="Arial" w:cs="Arial"/>
          <w:b/>
          <w:sz w:val="26"/>
          <w:szCs w:val="26"/>
        </w:rPr>
        <w:t xml:space="preserve">поселения город Калач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Т.В. Мирошников </w:t>
      </w: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p>
    <w:p>
      <w:pPr>
        <w:pStyle w:val="ConsPlusNormal"/>
        <w:jc w:val="right"/>
        <w:rPr>
          <w:rFonts w:ascii="Arial" w:hAnsi="Arial" w:cs="Arial"/>
          <w:sz w:val="26"/>
          <w:szCs w:val="26"/>
        </w:rPr>
      </w:pPr>
      <w:r>
        <w:rPr>
          <w:rFonts w:ascii="Arial" w:hAnsi="Arial" w:cs="Arial"/>
          <w:sz w:val="26"/>
          <w:szCs w:val="26"/>
        </w:rPr>
        <w:lastRenderedPageBreak/>
        <w:t>Утвержден</w:t>
      </w:r>
    </w:p>
    <w:p>
      <w:pPr>
        <w:pStyle w:val="ConsPlusNormal"/>
        <w:jc w:val="right"/>
        <w:rPr>
          <w:rFonts w:ascii="Arial" w:hAnsi="Arial" w:cs="Arial"/>
          <w:sz w:val="26"/>
          <w:szCs w:val="26"/>
        </w:rPr>
      </w:pPr>
      <w:r>
        <w:rPr>
          <w:rFonts w:ascii="Arial" w:hAnsi="Arial" w:cs="Arial"/>
          <w:sz w:val="26"/>
          <w:szCs w:val="26"/>
        </w:rPr>
        <w:t>Постановлением администрации</w:t>
      </w:r>
    </w:p>
    <w:p>
      <w:pPr>
        <w:pStyle w:val="ConsPlusNormal"/>
        <w:jc w:val="right"/>
        <w:rPr>
          <w:rFonts w:ascii="Arial" w:hAnsi="Arial" w:cs="Arial"/>
          <w:sz w:val="26"/>
          <w:szCs w:val="26"/>
        </w:rPr>
      </w:pPr>
      <w:r>
        <w:rPr>
          <w:rFonts w:ascii="Arial" w:hAnsi="Arial" w:cs="Arial"/>
          <w:sz w:val="26"/>
          <w:szCs w:val="26"/>
        </w:rPr>
        <w:t xml:space="preserve">городского поселения город Калач </w:t>
      </w:r>
    </w:p>
    <w:p>
      <w:pPr>
        <w:pStyle w:val="ConsPlusNormal"/>
        <w:jc w:val="right"/>
        <w:rPr>
          <w:rFonts w:ascii="Arial" w:hAnsi="Arial" w:cs="Arial"/>
          <w:sz w:val="26"/>
          <w:szCs w:val="26"/>
        </w:rPr>
      </w:pPr>
      <w:r>
        <w:rPr>
          <w:rFonts w:ascii="Arial" w:hAnsi="Arial" w:cs="Arial"/>
          <w:sz w:val="26"/>
          <w:szCs w:val="26"/>
        </w:rPr>
        <w:t>Калачеевского муниципального района</w:t>
      </w:r>
    </w:p>
    <w:p>
      <w:pPr>
        <w:pStyle w:val="ConsPlusNormal"/>
        <w:jc w:val="right"/>
        <w:rPr>
          <w:rFonts w:ascii="Arial" w:hAnsi="Arial" w:cs="Arial"/>
          <w:sz w:val="26"/>
          <w:szCs w:val="26"/>
        </w:rPr>
      </w:pPr>
      <w:r>
        <w:rPr>
          <w:rFonts w:ascii="Arial" w:hAnsi="Arial" w:cs="Arial"/>
          <w:sz w:val="26"/>
          <w:szCs w:val="26"/>
        </w:rPr>
        <w:t>Воронежской области</w:t>
      </w:r>
    </w:p>
    <w:p>
      <w:pPr>
        <w:pStyle w:val="ConsPlusNormal"/>
        <w:jc w:val="right"/>
        <w:rPr>
          <w:rFonts w:ascii="Arial" w:hAnsi="Arial" w:cs="Arial"/>
          <w:sz w:val="26"/>
          <w:szCs w:val="26"/>
          <w:u w:val="single"/>
        </w:rPr>
      </w:pPr>
      <w:r>
        <w:rPr>
          <w:rFonts w:ascii="Arial" w:hAnsi="Arial" w:cs="Arial"/>
          <w:sz w:val="26"/>
          <w:szCs w:val="26"/>
        </w:rPr>
        <w:t xml:space="preserve">От 13.07.2016 </w:t>
      </w:r>
      <w:bookmarkStart w:id="0" w:name="_GoBack"/>
      <w:bookmarkEnd w:id="0"/>
      <w:r>
        <w:rPr>
          <w:rFonts w:ascii="Arial" w:hAnsi="Arial" w:cs="Arial"/>
          <w:sz w:val="26"/>
          <w:szCs w:val="26"/>
        </w:rPr>
        <w:t>г. N327</w:t>
      </w:r>
    </w:p>
    <w:p>
      <w:pPr>
        <w:shd w:val="clear" w:color="auto" w:fill="FFFFFF"/>
        <w:spacing w:after="0" w:line="352" w:lineRule="atLeast"/>
        <w:jc w:val="right"/>
        <w:textAlignment w:val="baseline"/>
        <w:rPr>
          <w:rFonts w:ascii="Arial" w:eastAsia="Times New Roman" w:hAnsi="Arial" w:cs="Arial"/>
          <w:spacing w:val="2"/>
          <w:sz w:val="26"/>
          <w:szCs w:val="26"/>
        </w:rPr>
      </w:pPr>
    </w:p>
    <w:p>
      <w:pPr>
        <w:shd w:val="clear" w:color="auto" w:fill="FFFFFF"/>
        <w:spacing w:after="0" w:line="352" w:lineRule="atLeast"/>
        <w:jc w:val="center"/>
        <w:textAlignment w:val="baseline"/>
        <w:rPr>
          <w:rFonts w:ascii="Arial" w:eastAsia="Times New Roman" w:hAnsi="Arial" w:cs="Arial"/>
          <w:b/>
          <w:spacing w:val="2"/>
          <w:sz w:val="26"/>
          <w:szCs w:val="26"/>
        </w:rPr>
      </w:pPr>
      <w:r>
        <w:rPr>
          <w:rFonts w:ascii="Arial" w:eastAsia="Times New Roman" w:hAnsi="Arial" w:cs="Arial"/>
          <w:b/>
          <w:spacing w:val="2"/>
          <w:sz w:val="26"/>
          <w:szCs w:val="26"/>
        </w:rPr>
        <w:t>Порядок осуществления главным распорядителем (распорядителями) средств бюджета городского поселения город Калач Калачеевского муниципального район, главным администратором (администраторами) доходов бюджета городского поселения город Калач Калачеевского муниципального района, главным администратором (администраторами) источников финансирования дефицита бюджета городского поселения город Калач Калачеевского муниципального района внутреннего финансового контроля и внутреннего финансового аудита</w:t>
      </w:r>
    </w:p>
    <w:p>
      <w:pPr>
        <w:shd w:val="clear" w:color="auto" w:fill="FFFFFF"/>
        <w:spacing w:after="0" w:line="352" w:lineRule="atLeast"/>
        <w:jc w:val="center"/>
        <w:textAlignment w:val="baseline"/>
        <w:rPr>
          <w:rFonts w:ascii="Arial" w:eastAsia="Times New Roman" w:hAnsi="Arial" w:cs="Arial"/>
          <w:spacing w:val="2"/>
          <w:sz w:val="26"/>
          <w:szCs w:val="26"/>
        </w:rPr>
      </w:pPr>
    </w:p>
    <w:p>
      <w:pPr>
        <w:pStyle w:val="a4"/>
        <w:shd w:val="clear" w:color="auto" w:fill="FFFFFF"/>
        <w:spacing w:after="0" w:line="352" w:lineRule="atLeast"/>
        <w:ind w:left="0" w:firstLine="851"/>
        <w:textAlignment w:val="baseline"/>
        <w:rPr>
          <w:rFonts w:ascii="Arial" w:eastAsia="Times New Roman" w:hAnsi="Arial" w:cs="Arial"/>
          <w:spacing w:val="2"/>
          <w:sz w:val="26"/>
          <w:szCs w:val="26"/>
        </w:rPr>
      </w:pPr>
      <w:r>
        <w:rPr>
          <w:rFonts w:ascii="Arial" w:eastAsia="Times New Roman" w:hAnsi="Arial" w:cs="Arial"/>
          <w:spacing w:val="2"/>
          <w:sz w:val="26"/>
          <w:szCs w:val="26"/>
          <w:lang w:val="en-US"/>
        </w:rPr>
        <w:t>I</w:t>
      </w:r>
      <w:r>
        <w:rPr>
          <w:rFonts w:ascii="Arial" w:eastAsia="Times New Roman" w:hAnsi="Arial" w:cs="Arial"/>
          <w:spacing w:val="2"/>
          <w:sz w:val="26"/>
          <w:szCs w:val="26"/>
        </w:rPr>
        <w:t>.Общие положения</w:t>
      </w:r>
    </w:p>
    <w:p>
      <w:pPr>
        <w:shd w:val="clear" w:color="auto" w:fill="FFFFFF"/>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1.1.Настоящий Порядок определяет организационные основы осуществления главным распорядителем (распорядителями) средств бюджета городского поселения город Калач Калачеевского муниципального района,  главным администратором (администраторами) доходов бюджета городского поселения город Калач Калачеевского муниципального района, главным администратором (администраторами) источников финансирования дефицита  бюджета городского поселения город Калач Калачеевского муниципального района внутреннего финансового контроля и внутреннего финансового аудита.</w:t>
      </w:r>
      <w:proofErr w:type="gramEnd"/>
    </w:p>
    <w:p>
      <w:pPr>
        <w:shd w:val="clear" w:color="auto" w:fill="FFFFFF"/>
        <w:tabs>
          <w:tab w:val="left" w:pos="851"/>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851"/>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lang w:val="en-US"/>
        </w:rPr>
        <w:t>II</w:t>
      </w:r>
      <w:r>
        <w:rPr>
          <w:rFonts w:ascii="Arial" w:eastAsia="Times New Roman" w:hAnsi="Arial" w:cs="Arial"/>
          <w:spacing w:val="2"/>
          <w:sz w:val="26"/>
          <w:szCs w:val="26"/>
        </w:rPr>
        <w:t>.Осуществление внутреннего финансового контроля</w:t>
      </w:r>
    </w:p>
    <w:p>
      <w:pPr>
        <w:shd w:val="clear" w:color="auto" w:fill="FFFFFF"/>
        <w:tabs>
          <w:tab w:val="left" w:pos="284"/>
          <w:tab w:val="left" w:pos="851"/>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2.1.Целями осуществления главным распорядителем (распорядителями) средств бюджета городского поселения город Калач Калачеевского муниципального района, главным администратором (администраторами) доходов бюджета городского поселения город Калач Калачеевского муниципального района, главным администратором (администраторами) источников финансирования дефицита бюджета городского поселения город Калач Калачеевского муниципального района (далее - главный администратор (администраторы) средств бюджета городского поселения город Калач Калачеевского муниципального района) внутреннего финансового контроля являются:</w:t>
      </w:r>
      <w:r>
        <w:rPr>
          <w:rFonts w:ascii="Arial" w:eastAsia="Times New Roman" w:hAnsi="Arial" w:cs="Arial"/>
          <w:spacing w:val="2"/>
          <w:sz w:val="26"/>
          <w:szCs w:val="26"/>
        </w:rPr>
        <w:tab/>
      </w:r>
      <w:r>
        <w:rPr>
          <w:rFonts w:ascii="Arial" w:eastAsia="Times New Roman" w:hAnsi="Arial" w:cs="Arial"/>
          <w:spacing w:val="2"/>
          <w:sz w:val="26"/>
          <w:szCs w:val="26"/>
        </w:rPr>
        <w:br/>
        <w:t>- соблюдение правовых</w:t>
      </w:r>
      <w:proofErr w:type="gramEnd"/>
      <w:r>
        <w:rPr>
          <w:rFonts w:ascii="Arial" w:eastAsia="Times New Roman" w:hAnsi="Arial" w:cs="Arial"/>
          <w:spacing w:val="2"/>
          <w:sz w:val="26"/>
          <w:szCs w:val="26"/>
        </w:rPr>
        <w:t xml:space="preserve"> актов главного администратора (администратора) средств  бюджета городского поселения город Калач Калачеевского муниципального района, регулирующих составление и исполнение бюджета городского поселения город Калач Калачеевского муниципального района, формирование бюджетной отчетности и ведение </w:t>
      </w:r>
      <w:r>
        <w:rPr>
          <w:rFonts w:ascii="Arial" w:eastAsia="Times New Roman" w:hAnsi="Arial" w:cs="Arial"/>
          <w:spacing w:val="2"/>
          <w:sz w:val="26"/>
          <w:szCs w:val="26"/>
        </w:rPr>
        <w:lastRenderedPageBreak/>
        <w:t>бюджетного учета, включая порядок ведения учетной политики (далее - внутренние стандарты);</w:t>
      </w:r>
    </w:p>
    <w:p>
      <w:pPr>
        <w:shd w:val="clear" w:color="auto" w:fill="FFFFFF"/>
        <w:tabs>
          <w:tab w:val="left" w:pos="284"/>
          <w:tab w:val="left" w:pos="851"/>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повышение экономности и результативности использования бюджетных средств.</w:t>
      </w:r>
    </w:p>
    <w:p>
      <w:pPr>
        <w:shd w:val="clear" w:color="auto" w:fill="FFFFFF"/>
        <w:tabs>
          <w:tab w:val="left" w:pos="284"/>
          <w:tab w:val="left" w:pos="851"/>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2.2.Субъектами внутреннего финансового контроля являются руководители (заместители руководителей) и иные должностные лица главного администратора (администратора) средств  бюджета городского поселения город Калач Калачеевского муниципального района (далее - должностные лица), которые в соответствии с должностными регламентами организуют и участвуют в выполнении бюджетных процедур, установленных внутренними стандартами (далее - внутренние бюджетные процедуры).</w:t>
      </w:r>
    </w:p>
    <w:p>
      <w:pPr>
        <w:shd w:val="clear" w:color="auto" w:fill="FFFFFF"/>
        <w:tabs>
          <w:tab w:val="left" w:pos="284"/>
          <w:tab w:val="left" w:pos="851"/>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2.3.Объектами внутреннего финансового контроля являются структурные подразделения главного администратора (администратора) средств бюджета городского поселения город Калач Калачеевского муниципального района и получатели средств бюджета городского поселения город Калач Калачеевского муниципального района, исполняющие бюджетные полномочия.</w:t>
      </w:r>
    </w:p>
    <w:p>
      <w:pPr>
        <w:shd w:val="clear" w:color="auto" w:fill="FFFFFF"/>
        <w:tabs>
          <w:tab w:val="left" w:pos="284"/>
          <w:tab w:val="left" w:pos="851"/>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2.4.Предметом внутреннего финансового контроля являются осуществляемые главным администратором (администратором) средств бюджета городского поселения город Калач Калачеевского муниципального района и получателями средств  бюджета городского поселения город Калач Калачеевского муниципального района внутренние бюджетные процедуры, включая:</w:t>
      </w:r>
      <w:r>
        <w:rPr>
          <w:rFonts w:ascii="Arial" w:eastAsia="Times New Roman" w:hAnsi="Arial" w:cs="Arial"/>
          <w:spacing w:val="2"/>
          <w:sz w:val="26"/>
          <w:szCs w:val="26"/>
        </w:rPr>
        <w:tab/>
      </w:r>
      <w:r>
        <w:rPr>
          <w:rFonts w:ascii="Arial" w:eastAsia="Times New Roman" w:hAnsi="Arial" w:cs="Arial"/>
          <w:spacing w:val="2"/>
          <w:sz w:val="26"/>
          <w:szCs w:val="26"/>
        </w:rPr>
        <w:br/>
        <w:t>- составление и представление документов в финансовый отдел администрации городского поселения город Калач Калачеевского муниципального района, необходимых для составления и рассмотрения проекта  бюджета Калачеевского муниципального района, в</w:t>
      </w:r>
      <w:proofErr w:type="gramEnd"/>
      <w:r>
        <w:rPr>
          <w:rFonts w:ascii="Arial" w:eastAsia="Times New Roman" w:hAnsi="Arial" w:cs="Arial"/>
          <w:spacing w:val="2"/>
          <w:sz w:val="26"/>
          <w:szCs w:val="26"/>
        </w:rPr>
        <w:t xml:space="preserve"> том числе реестров расходных обязательств и обоснований бюджетных ассигнований;</w:t>
      </w:r>
    </w:p>
    <w:p>
      <w:pPr>
        <w:shd w:val="clear" w:color="auto" w:fill="FFFFFF"/>
        <w:tabs>
          <w:tab w:val="left" w:pos="284"/>
          <w:tab w:val="left" w:pos="851"/>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составление и представление документов в финансовый отдел администрации городского поселения город Калач Калачеевского муниципального района, необходимых для формирования и ведения сводной бюджетной росписи бюджета городского поселения город Калач Калачеевского муниципального района, а также для доведения (распределения) бюджетных ассигнований и лимитов бюджетных обязательств до главных распорядителей средств  бюджета Калачеевского муниципального района;</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составление, утверждение и ведение бюджетной росписи главного распорядителя (распорядителя) средств бюджета городского поселения город Калач Калачеевского муниципального района;</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 составление и представление документов в финансовый отдел администрации городского поселения город Калач Калачеевского </w:t>
      </w:r>
      <w:r>
        <w:rPr>
          <w:rFonts w:ascii="Arial" w:eastAsia="Times New Roman" w:hAnsi="Arial" w:cs="Arial"/>
          <w:spacing w:val="2"/>
          <w:sz w:val="26"/>
          <w:szCs w:val="26"/>
        </w:rPr>
        <w:lastRenderedPageBreak/>
        <w:t>муниципального района, необходимых для составления и ведения кассового плана;</w:t>
      </w:r>
      <w:r>
        <w:rPr>
          <w:rFonts w:ascii="Arial" w:eastAsia="Times New Roman" w:hAnsi="Arial" w:cs="Arial"/>
          <w:spacing w:val="2"/>
          <w:sz w:val="26"/>
          <w:szCs w:val="26"/>
        </w:rPr>
        <w:tab/>
      </w:r>
      <w:r>
        <w:rPr>
          <w:rFonts w:ascii="Arial" w:eastAsia="Times New Roman" w:hAnsi="Arial" w:cs="Arial"/>
          <w:spacing w:val="2"/>
          <w:sz w:val="26"/>
          <w:szCs w:val="26"/>
        </w:rPr>
        <w:br/>
        <w:t>- составление, утверждение, ведение и исполнение бюджетных смет и свода бюджетных смет;</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-формирование и утверждение государственных заданий в отношении подведомственных  учреждений;</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принятие и исполнение бюджетных обязательств;</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выполнение условий предоставления межбюджетных трансфертов бюджетам бюджетной системы Российской Федерации, субсидий юридическим лицам, индивидуальным предпринимателям, физическим лицам, в том числе грантов и бюджетных инвестиций;</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 осуществление начисления, учета и контроля за правильностью исчисления, полнотой и своевременностью осуществления платежей в бюджеты бюджетной системы Российской Федерации, пеней и штрафов по ним, а также поступления </w:t>
      </w:r>
      <w:proofErr w:type="gramStart"/>
      <w:r>
        <w:rPr>
          <w:rFonts w:ascii="Arial" w:eastAsia="Times New Roman" w:hAnsi="Arial" w:cs="Arial"/>
          <w:spacing w:val="2"/>
          <w:sz w:val="26"/>
          <w:szCs w:val="26"/>
        </w:rPr>
        <w:t>источников финансирования дефицита бюджета городского поселения</w:t>
      </w:r>
      <w:proofErr w:type="gramEnd"/>
      <w:r>
        <w:rPr>
          <w:rFonts w:ascii="Arial" w:eastAsia="Times New Roman" w:hAnsi="Arial" w:cs="Arial"/>
          <w:spacing w:val="2"/>
          <w:sz w:val="26"/>
          <w:szCs w:val="26"/>
        </w:rPr>
        <w:t xml:space="preserve"> город Калач Калачеевского муниципального района;</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принятие решений о возврате излишне уплаченных (взысканных) платежей в бюджеты бюджетной системы Российской Федерации, а также процентов за несвоевременное осуществление такого возврата и процентов, начисленных на излишне взысканные суммы;</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принятие решений о зачете (об уточнении) платежей в бюджет городского поселения город Калач Калачеевского муниципального района;</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ведение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составление и представление бюджетной отчетности и сводной бюджетной отчетности;</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исполнение судебных актов, предусматривающих обращение взыскания на средства бюджета городского поселения город Калач Калачеевского муниципального района.</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2.5.Методами осуществления внутреннего финансового контроля являются:</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 проверка оформления документов на соответствие требованиям бюджетного законодательства Российской Федерации, иных нормативных правовых актов, регулирующих бюджетные правоотношения, и внутренних стандартов, а также обоснованности, полноты и достоверности отраженных в них данных и информации;</w:t>
      </w:r>
      <w:r>
        <w:rPr>
          <w:rFonts w:ascii="Arial" w:eastAsia="Times New Roman" w:hAnsi="Arial" w:cs="Arial"/>
          <w:spacing w:val="2"/>
          <w:sz w:val="26"/>
          <w:szCs w:val="26"/>
        </w:rPr>
        <w:br/>
        <w:t>- анализ отчетной и иной информации об исполнении бюджетных обязательств, использовании средств бюджета городского поселения город Калач Калачеевского муниципального района, выполнении государственных заданий;</w:t>
      </w:r>
      <w:proofErr w:type="gramEnd"/>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lastRenderedPageBreak/>
        <w:t>- согласование документов, необходимых для выполнения внутренних бюджетных процедур, одобрение сделок;</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авторизация операций (действий по формированию документов, необходимых для выполнения внутренних бюджетных процедур);</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наблюдение за выполнением внутренних бюджетных процедур, в том числе полнотой и своевременностью их исполнения;</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сбор и анализ информации о результатах выполнения внутренних бюджетных процедур.</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2.6.Контрольные действия в зависимости от охвата операций (действий по формированию документов, необходимых для выполнения внутренних бюджетных процедур) могут проводиться сплошным или выборочным способом, а в зависимости от использования средств автоматизации - визуальным, автоматическим или смешанным способами.</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Сплошной способ заключается в проведении контрольного действия в отношении каждой проведенной операции, выборочный способ - в проведении контрольного действия в отношении отдельной проведенной операции.</w:t>
      </w:r>
      <w:r>
        <w:rPr>
          <w:rFonts w:ascii="Arial" w:eastAsia="Times New Roman" w:hAnsi="Arial" w:cs="Arial"/>
          <w:spacing w:val="2"/>
          <w:sz w:val="26"/>
          <w:szCs w:val="26"/>
        </w:rPr>
        <w:tab/>
      </w:r>
      <w:r>
        <w:rPr>
          <w:rFonts w:ascii="Arial" w:eastAsia="Times New Roman" w:hAnsi="Arial" w:cs="Arial"/>
          <w:spacing w:val="2"/>
          <w:sz w:val="26"/>
          <w:szCs w:val="26"/>
        </w:rPr>
        <w:br/>
        <w:t>При визуальном способе контрольные действия осуществляются без использования прикладных программных средств автоматизации. При автоматическом способе контрольные действия проводятся с применением прикладных программных средств автоматизации без участия должностных лиц.</w:t>
      </w:r>
      <w:r>
        <w:rPr>
          <w:rFonts w:ascii="Arial" w:eastAsia="Times New Roman" w:hAnsi="Arial" w:cs="Arial"/>
          <w:spacing w:val="2"/>
          <w:sz w:val="26"/>
          <w:szCs w:val="26"/>
        </w:rPr>
        <w:tab/>
        <w:t>При смешанном способе контрольные действия выполняются с использованием прикладных программных средств автоматизации с участием должностных лиц.</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2.7.Формами проведения внутреннего финансового контроля являются контрольные действия, применяемые в ходе самоконтроля и (или) контроля по уровню подведомственности или подчиненности.</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Контроль по уровню подведомственности осуществляется сплошным или выборочным способом в отношении бюджетных процедур и операций, совершенных подведомственными распорядителями и получателями средств  бюджета городского поселения город Калач Калачеевского муниципального района, администраторами доходов  бюджета городского поселения город Калач Калачеевского муниципального района и администраторами источников финансирования дефицита  бюджета городского поселения город Калач Калачеевского муниципального района, путем проведения проверок соответствия представленных документов требованиям нормативных</w:t>
      </w:r>
      <w:proofErr w:type="gramEnd"/>
      <w:r>
        <w:rPr>
          <w:rFonts w:ascii="Arial" w:eastAsia="Times New Roman" w:hAnsi="Arial" w:cs="Arial"/>
          <w:spacing w:val="2"/>
          <w:sz w:val="26"/>
          <w:szCs w:val="26"/>
        </w:rPr>
        <w:t xml:space="preserve"> </w:t>
      </w:r>
      <w:proofErr w:type="gramStart"/>
      <w:r>
        <w:rPr>
          <w:rFonts w:ascii="Arial" w:eastAsia="Times New Roman" w:hAnsi="Arial" w:cs="Arial"/>
          <w:spacing w:val="2"/>
          <w:sz w:val="26"/>
          <w:szCs w:val="26"/>
        </w:rPr>
        <w:t xml:space="preserve">правовых актов Российской Федерации, Воронежской области и Калачеевского муниципального района, регулирующих бюджетные правоотношения, и внутренним стандартам, обоснованности, полноты и достоверности отраженных в них данных и информации; анализа отчетной и иной информации об исполнении бюджетных обязательств, использовании средств  бюджета городского поселения город Калач Калачеевского </w:t>
      </w:r>
      <w:r>
        <w:rPr>
          <w:rFonts w:ascii="Arial" w:eastAsia="Times New Roman" w:hAnsi="Arial" w:cs="Arial"/>
          <w:spacing w:val="2"/>
          <w:sz w:val="26"/>
          <w:szCs w:val="26"/>
        </w:rPr>
        <w:lastRenderedPageBreak/>
        <w:t>муниципального района, выполнении государственных заданий; согласования документов, необходимых для выполнения внутренних бюджетных процедур, одобрения сделок.</w:t>
      </w:r>
      <w:proofErr w:type="gramEnd"/>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Контроль по уровню подчиненности осуществляется руководителем (заместителем руководителя) и руководителем структурных подразделений главного администратора (администратора) средств бюджета городского поселения город Калач Калачеевского муниципального района сплошным способом путем авторизации операций (действий по формированию документов, необходимых для выполнения внутренних бюджетных процедур), наблюдения за их исполнением, а также сбора и анализа информации о результатах выполнения внутренних бюджетных процедур.</w:t>
      </w:r>
      <w:proofErr w:type="gramEnd"/>
    </w:p>
    <w:p>
      <w:pPr>
        <w:shd w:val="clear" w:color="auto" w:fill="FFFFFF"/>
        <w:tabs>
          <w:tab w:val="left" w:pos="426"/>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Самоконтроль осуществляется сплошным способом должностным лицом каждого структурного подразделения главного администратора (администратора) средств  бюджета городского поселения город Калач Калачеевского муниципального района путем проведения проверки каждой выполняемой им операции на соответствие нормативным правовым актам Российской Федерации, Воронежской области и Калачеевского муниципального района, регулирующим бюджетные правоотношения, внутренним стандартам и должностным регламентам, а также оценки причин и обстоятельств (факторов), негативно влияющих на совершение</w:t>
      </w:r>
      <w:proofErr w:type="gramEnd"/>
      <w:r>
        <w:rPr>
          <w:rFonts w:ascii="Arial" w:eastAsia="Times New Roman" w:hAnsi="Arial" w:cs="Arial"/>
          <w:spacing w:val="2"/>
          <w:sz w:val="26"/>
          <w:szCs w:val="26"/>
        </w:rPr>
        <w:t xml:space="preserve"> операции.</w:t>
      </w:r>
    </w:p>
    <w:p>
      <w:pPr>
        <w:shd w:val="clear" w:color="auto" w:fill="FFFFFF"/>
        <w:tabs>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2.8.Ответственность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городского поселения город Калач Калачеевского муниципального района, курирующие структурные подразделения главного администратора (администратора) средств бюджета городского поселения город Калач Калачеевского муниципального района, в соответствии с распределением обязанностей.</w:t>
      </w:r>
    </w:p>
    <w:p>
      <w:pPr>
        <w:shd w:val="clear" w:color="auto" w:fill="FFFFFF"/>
        <w:tabs>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2.9.Внутренний финансовый контроль осуществляется в соответствии с картой внутреннего финансового контроля, </w:t>
      </w:r>
      <w:proofErr w:type="gramStart"/>
      <w:r>
        <w:rPr>
          <w:rFonts w:ascii="Arial" w:eastAsia="Times New Roman" w:hAnsi="Arial" w:cs="Arial"/>
          <w:spacing w:val="2"/>
          <w:sz w:val="26"/>
          <w:szCs w:val="26"/>
        </w:rPr>
        <w:t>согласно приложения</w:t>
      </w:r>
      <w:proofErr w:type="gramEnd"/>
      <w:r>
        <w:rPr>
          <w:rFonts w:ascii="Arial" w:eastAsia="Times New Roman" w:hAnsi="Arial" w:cs="Arial"/>
          <w:spacing w:val="2"/>
          <w:sz w:val="26"/>
          <w:szCs w:val="26"/>
        </w:rPr>
        <w:t xml:space="preserve"> №1 и включает в себя следующие этапы:</w:t>
      </w:r>
    </w:p>
    <w:p>
      <w:pPr>
        <w:shd w:val="clear" w:color="auto" w:fill="FFFFFF"/>
        <w:tabs>
          <w:tab w:val="left" w:pos="426"/>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формирование карты внутреннего финансового контроля;</w:t>
      </w:r>
      <w:r>
        <w:rPr>
          <w:rFonts w:ascii="Arial" w:eastAsia="Times New Roman" w:hAnsi="Arial" w:cs="Arial"/>
          <w:spacing w:val="2"/>
          <w:sz w:val="26"/>
          <w:szCs w:val="26"/>
        </w:rPr>
        <w:tab/>
      </w:r>
      <w:r>
        <w:rPr>
          <w:rFonts w:ascii="Arial" w:eastAsia="Times New Roman" w:hAnsi="Arial" w:cs="Arial"/>
          <w:spacing w:val="2"/>
          <w:sz w:val="26"/>
          <w:szCs w:val="26"/>
        </w:rPr>
        <w:br/>
        <w:t>- утверждение карты внутреннего финансового контроля;</w:t>
      </w:r>
      <w:r>
        <w:rPr>
          <w:rFonts w:ascii="Arial" w:eastAsia="Times New Roman" w:hAnsi="Arial" w:cs="Arial"/>
          <w:spacing w:val="2"/>
          <w:sz w:val="26"/>
          <w:szCs w:val="26"/>
        </w:rPr>
        <w:tab/>
      </w:r>
      <w:r>
        <w:rPr>
          <w:rFonts w:ascii="Arial" w:eastAsia="Times New Roman" w:hAnsi="Arial" w:cs="Arial"/>
          <w:spacing w:val="2"/>
          <w:sz w:val="26"/>
          <w:szCs w:val="26"/>
        </w:rPr>
        <w:br/>
        <w:t>- актуализация карты внутреннего финансового контроля;</w:t>
      </w:r>
      <w:r>
        <w:rPr>
          <w:rFonts w:ascii="Arial" w:eastAsia="Times New Roman" w:hAnsi="Arial" w:cs="Arial"/>
          <w:spacing w:val="2"/>
          <w:sz w:val="26"/>
          <w:szCs w:val="26"/>
        </w:rPr>
        <w:tab/>
      </w:r>
      <w:r>
        <w:rPr>
          <w:rFonts w:ascii="Arial" w:eastAsia="Times New Roman" w:hAnsi="Arial" w:cs="Arial"/>
          <w:spacing w:val="2"/>
          <w:sz w:val="26"/>
          <w:szCs w:val="26"/>
        </w:rPr>
        <w:br/>
        <w:t>- оформление (отражение) результатов внутреннего финансового контроля;</w:t>
      </w:r>
      <w:r>
        <w:rPr>
          <w:rFonts w:ascii="Arial" w:eastAsia="Times New Roman" w:hAnsi="Arial" w:cs="Arial"/>
          <w:spacing w:val="2"/>
          <w:sz w:val="26"/>
          <w:szCs w:val="26"/>
        </w:rPr>
        <w:tab/>
      </w:r>
      <w:r>
        <w:rPr>
          <w:rFonts w:ascii="Arial" w:eastAsia="Times New Roman" w:hAnsi="Arial" w:cs="Arial"/>
          <w:spacing w:val="2"/>
          <w:sz w:val="26"/>
          <w:szCs w:val="26"/>
        </w:rPr>
        <w:br/>
        <w:t>- принятие мер, направленных на устранение выявленных нарушений и (или) недостатков;</w:t>
      </w:r>
      <w:r>
        <w:rPr>
          <w:rFonts w:ascii="Arial" w:eastAsia="Times New Roman" w:hAnsi="Arial" w:cs="Arial"/>
          <w:spacing w:val="2"/>
          <w:sz w:val="26"/>
          <w:szCs w:val="26"/>
        </w:rPr>
        <w:tab/>
      </w:r>
      <w:r>
        <w:rPr>
          <w:rFonts w:ascii="Arial" w:eastAsia="Times New Roman" w:hAnsi="Arial" w:cs="Arial"/>
          <w:spacing w:val="2"/>
          <w:sz w:val="26"/>
          <w:szCs w:val="26"/>
        </w:rPr>
        <w:br/>
        <w:t>- формирование отчетности о результатах внутреннего финансового контроля.</w:t>
      </w:r>
    </w:p>
    <w:p>
      <w:pPr>
        <w:shd w:val="clear" w:color="auto" w:fill="FFFFFF"/>
        <w:tabs>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lastRenderedPageBreak/>
        <w:t>2.10.Подготовка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структурного подразделения, ответственного за результаты выполнения внутренних бюджетных процедур.</w:t>
      </w:r>
      <w:r>
        <w:rPr>
          <w:rFonts w:ascii="Arial" w:eastAsia="Times New Roman" w:hAnsi="Arial" w:cs="Arial"/>
          <w:spacing w:val="2"/>
          <w:sz w:val="26"/>
          <w:szCs w:val="26"/>
        </w:rPr>
        <w:tab/>
      </w:r>
    </w:p>
    <w:p>
      <w:pPr>
        <w:shd w:val="clear" w:color="auto" w:fill="FFFFFF"/>
        <w:tabs>
          <w:tab w:val="left" w:pos="426"/>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2.11.В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и формах контроля, периодичности контрольных действий, оформлении (отражении) результатов внутреннего финансового контроля.</w:t>
      </w:r>
      <w:proofErr w:type="gramEnd"/>
    </w:p>
    <w:p>
      <w:pPr>
        <w:shd w:val="clear" w:color="auto" w:fill="FFFFFF"/>
        <w:tabs>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2.12.Процесс формирования (актуализации) карты внутреннего финансового контроля включает следующие этапы:</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анализ предмета внутреннего финансового контроля в целях определения применяемых к нему методов, способов и форм контроля и контрольных действий (далее - процедуры внутреннего финансового контроля);</w:t>
      </w:r>
      <w:r>
        <w:rPr>
          <w:rFonts w:ascii="Arial" w:eastAsia="Times New Roman" w:hAnsi="Arial" w:cs="Arial"/>
          <w:spacing w:val="2"/>
          <w:sz w:val="26"/>
          <w:szCs w:val="26"/>
        </w:rPr>
        <w:tab/>
      </w:r>
      <w:r>
        <w:rPr>
          <w:rFonts w:ascii="Arial" w:eastAsia="Times New Roman" w:hAnsi="Arial" w:cs="Arial"/>
          <w:spacing w:val="2"/>
          <w:sz w:val="26"/>
          <w:szCs w:val="26"/>
        </w:rPr>
        <w:br/>
        <w:t>-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r>
        <w:rPr>
          <w:rFonts w:ascii="Arial" w:eastAsia="Times New Roman" w:hAnsi="Arial" w:cs="Arial"/>
          <w:spacing w:val="2"/>
          <w:sz w:val="26"/>
          <w:szCs w:val="26"/>
        </w:rPr>
        <w:tab/>
      </w:r>
      <w:r>
        <w:rPr>
          <w:rFonts w:ascii="Arial" w:eastAsia="Times New Roman" w:hAnsi="Arial" w:cs="Arial"/>
          <w:spacing w:val="2"/>
          <w:sz w:val="26"/>
          <w:szCs w:val="26"/>
        </w:rPr>
        <w:br/>
        <w:t>Формирование (актуализация) карт внутреннего финансового контроля проводится не реже одного раза в год.</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2.13.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 городского поселения город Калач Калачеевского муниципального района.</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2.14. Актуализация карт внутреннего финансового контроля проводится:</w:t>
      </w:r>
      <w:r>
        <w:rPr>
          <w:rFonts w:ascii="Arial" w:eastAsia="Times New Roman" w:hAnsi="Arial" w:cs="Arial"/>
          <w:spacing w:val="2"/>
          <w:sz w:val="26"/>
          <w:szCs w:val="26"/>
        </w:rPr>
        <w:tab/>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до начала очередного финансового года;</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при принятии решения руководителем (заместителем руководителя) главного администратора (администратора) средств  бюджета городского поселения город Калач Калачеевского муниципального района о внесении изменений в карты внутреннего финансового контроля;</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2.15. </w:t>
      </w:r>
      <w:proofErr w:type="gramStart"/>
      <w:r>
        <w:rPr>
          <w:rFonts w:ascii="Arial" w:eastAsia="Times New Roman" w:hAnsi="Arial" w:cs="Arial"/>
          <w:spacing w:val="2"/>
          <w:sz w:val="26"/>
          <w:szCs w:val="26"/>
        </w:rPr>
        <w:t xml:space="preserve">Формирование, утверждение и актуализация карт внутреннего финансового контроля, а также оформление (отражение) результатов внутреннего финансового контроля и формирование соответствующей </w:t>
      </w:r>
      <w:r>
        <w:rPr>
          <w:rFonts w:ascii="Arial" w:eastAsia="Times New Roman" w:hAnsi="Arial" w:cs="Arial"/>
          <w:spacing w:val="2"/>
          <w:sz w:val="26"/>
          <w:szCs w:val="26"/>
        </w:rPr>
        <w:lastRenderedPageBreak/>
        <w:t>отчетности осуществляется в порядке, установленном главным распорядителем средств бюджета городского поселения город Калач Калачеевского муниципального района, главным администратором доходов  бюджета городского поселения город Калач Калачеевского муниципального района и главным администратором источников финансирования дефицита бюджета городского поселения город Калач Калачеевского муниципального бюджета.</w:t>
      </w:r>
      <w:proofErr w:type="gramEnd"/>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2.16.Результаты внутреннего финансового контроля по уровню подведомственности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2.17.Результаты внутреннего финансового контроля по уровню подчиненности и самоконтроля оформляются:</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визированием документов;</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внешним согласованием;</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санкционированием (авторизацией) операций;</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записями в регистрах (журналах) внутреннего финансового контроля.</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2.18.Выявленные нарушения и (или) недостатки при исполнении внутренних бюджетных процедур, сведения о причинах и об обстоятельствах появления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w:t>
      </w:r>
      <w:proofErr w:type="gramStart"/>
      <w:r>
        <w:rPr>
          <w:rFonts w:ascii="Arial" w:eastAsia="Times New Roman" w:hAnsi="Arial" w:cs="Arial"/>
          <w:spacing w:val="2"/>
          <w:sz w:val="26"/>
          <w:szCs w:val="26"/>
        </w:rPr>
        <w:t>согласно приложения</w:t>
      </w:r>
      <w:proofErr w:type="gramEnd"/>
      <w:r>
        <w:rPr>
          <w:rFonts w:ascii="Arial" w:eastAsia="Times New Roman" w:hAnsi="Arial" w:cs="Arial"/>
          <w:spacing w:val="2"/>
          <w:sz w:val="26"/>
          <w:szCs w:val="26"/>
        </w:rPr>
        <w:t xml:space="preserve"> №2.</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2.19.Регистры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городского поселения город Калач Калачеевского муниципального района порядке, в том числе с применением автоматизированных информационных систем.</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2.20.Информация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бюджета городского поселения город Калач Калачеевского муниципального район с установленной руководителем главного администратора (администратора) средств бюджета городского поселения город Калач Калачеевского муниципального района периодичностью.</w:t>
      </w:r>
      <w:proofErr w:type="gramEnd"/>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2.21.В случае выявления нарушений бюджетного законодательства, за которые в соответствии с законодательством Российской Федерации </w:t>
      </w:r>
      <w:r>
        <w:rPr>
          <w:rFonts w:ascii="Arial" w:eastAsia="Times New Roman" w:hAnsi="Arial" w:cs="Arial"/>
          <w:spacing w:val="2"/>
          <w:sz w:val="26"/>
          <w:szCs w:val="26"/>
        </w:rPr>
        <w:lastRenderedPageBreak/>
        <w:t>могут быть применены бюджетные меры принуждения и (или) предусмотрена административная ответственность, соответствующая информация с приложением подтверждающих документов в обязательном порядке направляется в орган внутреннего муниципального финансового контроля.</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2.22.По итогам рассмотрения результатов внутреннего финансового контроля принимаются решения с указанием сроков их выполнения в целях:</w:t>
      </w:r>
      <w:r>
        <w:rPr>
          <w:rFonts w:ascii="Arial" w:eastAsia="Times New Roman" w:hAnsi="Arial" w:cs="Arial"/>
          <w:spacing w:val="2"/>
          <w:sz w:val="26"/>
          <w:szCs w:val="26"/>
        </w:rPr>
        <w:br/>
        <w:t>- обеспечения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устранения недостатков используемых прикладных программных средств автоматизации контрольных действий, а также исключения неэффективных автоматических контрольных действий;</w:t>
      </w:r>
      <w:proofErr w:type="gramEnd"/>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изменения карт внутреннего финансового контроля с целью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актуализации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городского поселения город Калач Калачеевского муниципального района;</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уточнения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изменения внутренних стандартов, в том числе учетной политики главного администратора (администратора) средств бюджета городского поселения город Калач Калачеевского муниципального района;</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уточнения прав по формированию финансовых и первичных учетных документов, а также прав доступа к записям в регистры бюджетного учета;</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устранения конфликта интересов у должностных лиц, осуществляющих внутренние бюджетные процедуры;</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проведения служебных проверок и применения материальной и (или) дисциплинарной ответственности к виновным должностным лицам;</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ведения эффективной кадровой политики в отношении структурных подразделений главного администратора (администратора) средств бюджета городского поселения город Калач Калачеевского муниципального района.</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lastRenderedPageBreak/>
        <w:t>2.23.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внутреннего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городского поселения город Калач Калачеевского муниципального района.</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2.24. </w:t>
      </w:r>
      <w:proofErr w:type="gramStart"/>
      <w:r>
        <w:rPr>
          <w:rFonts w:ascii="Arial" w:eastAsia="Times New Roman" w:hAnsi="Arial" w:cs="Arial"/>
          <w:spacing w:val="2"/>
          <w:sz w:val="26"/>
          <w:szCs w:val="26"/>
        </w:rPr>
        <w:t>Главный распорядитель средств  бюджета городского поселения город Калач Калачеевского муниципального района, главный администратор доходов бюджета городского поселения город Калач Калачеевского муниципального района и главный администратор источников финансирования дефицита  бюджета Калачеевского муниципального района обязан представлять Контрольно-счетной палате Калачеевского муниципального района и финансовому отделу администрации Калачеевского муниципального района запрашиваемые ими информацию и документы в целях проведения анализа осуществления внутреннего финансового контроля.</w:t>
      </w:r>
      <w:proofErr w:type="gramEnd"/>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2.25.Главный распорядитель средств  бюджета городского поселения город Калач Калачеевского муниципального района, главный администратор доходов  бюджета городского поселения город Калач Калачеевского муниципального района и главный администратор источников финансирования дефицита  бюджета городского поселения город Калач Калачеевского муниципального района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roofErr w:type="gramEnd"/>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III. Осуществление внутреннего финансового аудита</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3.1.Целями осуществления главным администратором (администраторами) средств бюджета городского поселения город Калач Калачеевского муниципального района внутреннего финансового аудита являются:</w:t>
      </w:r>
      <w:r>
        <w:rPr>
          <w:rFonts w:ascii="Arial" w:eastAsia="Times New Roman" w:hAnsi="Arial" w:cs="Arial"/>
          <w:spacing w:val="2"/>
          <w:sz w:val="26"/>
          <w:szCs w:val="26"/>
        </w:rPr>
        <w:tab/>
      </w:r>
      <w:r>
        <w:rPr>
          <w:rFonts w:ascii="Arial" w:eastAsia="Times New Roman" w:hAnsi="Arial" w:cs="Arial"/>
          <w:spacing w:val="2"/>
          <w:sz w:val="26"/>
          <w:szCs w:val="26"/>
        </w:rPr>
        <w:br/>
        <w:t>- анализ организации и осуществления внутреннего финансового контроля, совершенствование и повышение его эффективности;</w:t>
      </w:r>
      <w:r>
        <w:rPr>
          <w:rFonts w:ascii="Arial" w:eastAsia="Times New Roman" w:hAnsi="Arial" w:cs="Arial"/>
          <w:spacing w:val="2"/>
          <w:sz w:val="26"/>
          <w:szCs w:val="26"/>
        </w:rPr>
        <w:tab/>
      </w:r>
      <w:r>
        <w:rPr>
          <w:rFonts w:ascii="Arial" w:eastAsia="Times New Roman" w:hAnsi="Arial" w:cs="Arial"/>
          <w:spacing w:val="2"/>
          <w:sz w:val="26"/>
          <w:szCs w:val="26"/>
        </w:rPr>
        <w:b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roofErr w:type="gramEnd"/>
      <w:r>
        <w:rPr>
          <w:rFonts w:ascii="Arial" w:eastAsia="Times New Roman" w:hAnsi="Arial" w:cs="Arial"/>
          <w:spacing w:val="2"/>
          <w:sz w:val="26"/>
          <w:szCs w:val="26"/>
        </w:rPr>
        <w:tab/>
      </w:r>
      <w:r>
        <w:rPr>
          <w:rFonts w:ascii="Arial" w:eastAsia="Times New Roman" w:hAnsi="Arial" w:cs="Arial"/>
          <w:spacing w:val="2"/>
          <w:sz w:val="26"/>
          <w:szCs w:val="26"/>
        </w:rPr>
        <w:br/>
        <w:t>- повышение экономности и результативности использования бюджетных средств.</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3.2.Субъектами внутреннего финансового аудита являются структурные подразделения и (или) уполномоченные должностные лица, </w:t>
      </w:r>
      <w:r>
        <w:rPr>
          <w:rFonts w:ascii="Arial" w:eastAsia="Times New Roman" w:hAnsi="Arial" w:cs="Arial"/>
          <w:spacing w:val="2"/>
          <w:sz w:val="26"/>
          <w:szCs w:val="26"/>
        </w:rPr>
        <w:lastRenderedPageBreak/>
        <w:t>работники главного администратора (администратора) средств  бюджета городского поселения город Калач Калачеевского муниципального района, наделенные полномочиями по осуществлению внутреннего финансового аудита.</w:t>
      </w:r>
      <w:r>
        <w:rPr>
          <w:rFonts w:ascii="Arial" w:eastAsia="Times New Roman" w:hAnsi="Arial" w:cs="Arial"/>
          <w:spacing w:val="2"/>
          <w:sz w:val="26"/>
          <w:szCs w:val="26"/>
        </w:rPr>
        <w:tab/>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и профессиональной компетентности, а также системности, ответственности и стандартизации.</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Субъект внутреннего финансового аудита (далее - субъект аудита) не может осуществлять полномочия, исполнение которых может привести к возникновению конфликта интересов, и подчиняется непосредственно и исключительно руководителю главного администратора (администратора) средств  бюджета городского поселения город Калач Калачеевского муниципального района.</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3.3.Объектами внутреннего финансового аудита являются структурные подразделения главного администратора (администратора) средств  бюджета городского поселения город Калач Калачеевского муниципального района, подведомственные получатели средств  бюджета городского поселения город Калач Калачеевского муниципального района, администраторы доходов  бюджета городского поселения город Калач Калачеевского муниципального района, администраторы источников финансирования дефицита  бюджета городского поселения город Калач Калачеевского муниципального района (далее - объекты аудита).</w:t>
      </w:r>
      <w:proofErr w:type="gramEnd"/>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3.4.Предметом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3.5.Внутренний финансовый аудит осуществляется посредством проведения плановых и внеплановых аудиторских проверок. При этом аудиторские проверки могут быть камеральными (проводимыми по месту нахождения субъекта аудита) и выездными (проводимыми по месту нахождения объекта аудита), а также комбинированными (проводимыми как по месту нахождения субъекта аудита, так и по месту нахождения объекта аудита).</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городского поселения город Калач Калачеевского муниципального района (далее - план).</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 xml:space="preserve">Внеплановые аудиторские проверки осуществляются на основании решения руководителя главного администратора (администратора) средств бюджета городского поселения город Калач Калачеевского муниципального района, принятого в связи с поступлением обращений </w:t>
      </w:r>
      <w:r>
        <w:rPr>
          <w:rFonts w:ascii="Arial" w:eastAsia="Times New Roman" w:hAnsi="Arial" w:cs="Arial"/>
          <w:spacing w:val="2"/>
          <w:sz w:val="26"/>
          <w:szCs w:val="26"/>
        </w:rPr>
        <w:lastRenderedPageBreak/>
        <w:t>(поручений) главы администрации городского поселения город Калач Калачеевского муниципального района, органов прокуратуры, правоохранительных органов, а также мотивированных обращений иных государственных органов, граждан и организаций, содержащих информацию о финансовых нарушениях в подведомственной сфере.</w:t>
      </w:r>
      <w:proofErr w:type="gramEnd"/>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3.6.Субъект аудита вправе осуществлять подготовку заключений по вопросам полноты представляемых документов и </w:t>
      </w:r>
      <w:proofErr w:type="gramStart"/>
      <w:r>
        <w:rPr>
          <w:rFonts w:ascii="Arial" w:eastAsia="Times New Roman" w:hAnsi="Arial" w:cs="Arial"/>
          <w:spacing w:val="2"/>
          <w:sz w:val="26"/>
          <w:szCs w:val="26"/>
        </w:rPr>
        <w:t>достоверности</w:t>
      </w:r>
      <w:proofErr w:type="gramEnd"/>
      <w:r>
        <w:rPr>
          <w:rFonts w:ascii="Arial" w:eastAsia="Times New Roman" w:hAnsi="Arial" w:cs="Arial"/>
          <w:spacing w:val="2"/>
          <w:sz w:val="26"/>
          <w:szCs w:val="26"/>
        </w:rPr>
        <w:t xml:space="preserve"> содержащихся в них сведений, направляемых в финансовый отдел администрации Калачеевского муниципального района в целях составления и рассмотрения проекта  бюджета городского поселения город  Калач Калачеевского муниципального района, в порядке, установленном главным распорядителем средств бюджета городского поселения город Калач Калачеевского муниципального района, главным администратором доходов  бюджета городского поселения город Калач Калачеевского муниципального района и главным администратором </w:t>
      </w:r>
      <w:proofErr w:type="gramStart"/>
      <w:r>
        <w:rPr>
          <w:rFonts w:ascii="Arial" w:eastAsia="Times New Roman" w:hAnsi="Arial" w:cs="Arial"/>
          <w:spacing w:val="2"/>
          <w:sz w:val="26"/>
          <w:szCs w:val="26"/>
        </w:rPr>
        <w:t>источников финансирования дефицита  бюджета городского поселения</w:t>
      </w:r>
      <w:proofErr w:type="gramEnd"/>
      <w:r>
        <w:rPr>
          <w:rFonts w:ascii="Arial" w:eastAsia="Times New Roman" w:hAnsi="Arial" w:cs="Arial"/>
          <w:spacing w:val="2"/>
          <w:sz w:val="26"/>
          <w:szCs w:val="26"/>
        </w:rPr>
        <w:t xml:space="preserve"> город Калач Калачеевского муниципального района.</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3.7.Должностные лица субъекта аудита при проведен</w:t>
      </w:r>
      <w:proofErr w:type="gramStart"/>
      <w:r>
        <w:rPr>
          <w:rFonts w:ascii="Arial" w:eastAsia="Times New Roman" w:hAnsi="Arial" w:cs="Arial"/>
          <w:spacing w:val="2"/>
          <w:sz w:val="26"/>
          <w:szCs w:val="26"/>
        </w:rPr>
        <w:t>ии ау</w:t>
      </w:r>
      <w:proofErr w:type="gramEnd"/>
      <w:r>
        <w:rPr>
          <w:rFonts w:ascii="Arial" w:eastAsia="Times New Roman" w:hAnsi="Arial" w:cs="Arial"/>
          <w:spacing w:val="2"/>
          <w:sz w:val="26"/>
          <w:szCs w:val="26"/>
        </w:rPr>
        <w:t>диторских проверок имеют право:</w:t>
      </w:r>
      <w:r>
        <w:rPr>
          <w:rFonts w:ascii="Arial" w:eastAsia="Times New Roman" w:hAnsi="Arial" w:cs="Arial"/>
          <w:spacing w:val="2"/>
          <w:sz w:val="26"/>
          <w:szCs w:val="26"/>
        </w:rPr>
        <w:tab/>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посещать помещения и территории, которые занимают объекты аудита, в отношении которых осуществляется аудиторская проверка;</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привлекать независимых экспертов.</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3.8.Должностные лица субъекта аудита обязаны:</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соблюдать требования нормативных правовых актов в установленной сфере деятельности;</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проводить аудиторские проверки в соответствии с программой аудиторской проверки;</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знакомить руководителя или уполномоченное должностное лицо объекта аудита с программой аудиторской проверки и ее результатами.</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3.9.Ответственность за организацию внутреннего финансового аудита несет руководитель главного администратора (администратора) средств бюджета городского поселения город Калач Калачеевского муниципального бюджета.</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3.10.План представляет собой перечень аудиторских проверок, которые планируется провести в очередном финансовом году, согласно приложению 3.</w:t>
      </w:r>
    </w:p>
    <w:p>
      <w:pPr>
        <w:shd w:val="clear" w:color="auto" w:fill="FFFFFF"/>
        <w:tabs>
          <w:tab w:val="left" w:pos="284"/>
        </w:tabs>
        <w:spacing w:after="0" w:line="352" w:lineRule="atLeast"/>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По каждой аудиторской проверке в плане указывается проверяемая внутренняя бюджетная процедура, объект аудита, срок проведения аудиторской проверки и ответственные исполнители.</w:t>
      </w:r>
    </w:p>
    <w:p>
      <w:pPr>
        <w:shd w:val="clear" w:color="auto" w:fill="FFFFFF"/>
        <w:tabs>
          <w:tab w:val="left" w:pos="284"/>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lastRenderedPageBreak/>
        <w:t>3.11.При планировании аудиторских проверок учитываются:</w:t>
      </w:r>
      <w:r>
        <w:rPr>
          <w:rFonts w:ascii="Arial" w:eastAsia="Times New Roman" w:hAnsi="Arial" w:cs="Arial"/>
          <w:spacing w:val="2"/>
          <w:sz w:val="26"/>
          <w:szCs w:val="26"/>
        </w:rPr>
        <w:tab/>
      </w:r>
      <w:r>
        <w:rPr>
          <w:rFonts w:ascii="Arial" w:eastAsia="Times New Roman" w:hAnsi="Arial" w:cs="Arial"/>
          <w:spacing w:val="2"/>
          <w:sz w:val="26"/>
          <w:szCs w:val="26"/>
        </w:rPr>
        <w:b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городского поселения город Калач Калачеевского муниципального района в случае неправомерного исполнения этих операций;</w:t>
      </w:r>
      <w:proofErr w:type="gramEnd"/>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r>
        <w:rPr>
          <w:rFonts w:ascii="Arial" w:eastAsia="Times New Roman" w:hAnsi="Arial" w:cs="Arial"/>
          <w:spacing w:val="2"/>
          <w:sz w:val="26"/>
          <w:szCs w:val="26"/>
        </w:rPr>
        <w:tab/>
      </w:r>
      <w:r>
        <w:rPr>
          <w:rFonts w:ascii="Arial" w:eastAsia="Times New Roman" w:hAnsi="Arial" w:cs="Arial"/>
          <w:spacing w:val="2"/>
          <w:sz w:val="26"/>
          <w:szCs w:val="26"/>
        </w:rPr>
        <w:br/>
        <w:t>- наличие значимых бюджетных рисков после проведения процедур внутреннего финансового контроля;</w:t>
      </w:r>
      <w:proofErr w:type="gramEnd"/>
      <w:r>
        <w:rPr>
          <w:rFonts w:ascii="Arial" w:eastAsia="Times New Roman" w:hAnsi="Arial" w:cs="Arial"/>
          <w:spacing w:val="2"/>
          <w:sz w:val="26"/>
          <w:szCs w:val="26"/>
        </w:rPr>
        <w:tab/>
      </w:r>
      <w:r>
        <w:rPr>
          <w:rFonts w:ascii="Arial" w:eastAsia="Times New Roman" w:hAnsi="Arial" w:cs="Arial"/>
          <w:spacing w:val="2"/>
          <w:sz w:val="26"/>
          <w:szCs w:val="26"/>
        </w:rPr>
        <w:br/>
        <w:t>- степень обеспеченности подразделения внутреннего финансового аудита ресурсами (трудовыми, материальными и финансовыми);</w:t>
      </w:r>
      <w:r>
        <w:rPr>
          <w:rFonts w:ascii="Arial" w:eastAsia="Times New Roman" w:hAnsi="Arial" w:cs="Arial"/>
          <w:spacing w:val="2"/>
          <w:sz w:val="26"/>
          <w:szCs w:val="26"/>
        </w:rPr>
        <w:tab/>
      </w:r>
      <w:r>
        <w:rPr>
          <w:rFonts w:ascii="Arial" w:eastAsia="Times New Roman" w:hAnsi="Arial" w:cs="Arial"/>
          <w:spacing w:val="2"/>
          <w:sz w:val="26"/>
          <w:szCs w:val="26"/>
        </w:rPr>
        <w:br/>
        <w:t>- возможность проведения аудиторских проверок в установленные сроки;</w:t>
      </w:r>
      <w:r>
        <w:rPr>
          <w:rFonts w:ascii="Arial" w:eastAsia="Times New Roman" w:hAnsi="Arial" w:cs="Arial"/>
          <w:spacing w:val="2"/>
          <w:sz w:val="26"/>
          <w:szCs w:val="26"/>
        </w:rPr>
        <w:tab/>
      </w:r>
      <w:r>
        <w:rPr>
          <w:rFonts w:ascii="Arial" w:eastAsia="Times New Roman" w:hAnsi="Arial" w:cs="Arial"/>
          <w:spacing w:val="2"/>
          <w:sz w:val="26"/>
          <w:szCs w:val="26"/>
        </w:rPr>
        <w:br/>
        <w:t>- наличие резерва времени для выполнения внеплановых аудиторских проверок.</w:t>
      </w: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3.12. </w:t>
      </w:r>
      <w:proofErr w:type="gramStart"/>
      <w:r>
        <w:rPr>
          <w:rFonts w:ascii="Arial" w:eastAsia="Times New Roman" w:hAnsi="Arial" w:cs="Arial"/>
          <w:spacing w:val="2"/>
          <w:sz w:val="26"/>
          <w:szCs w:val="26"/>
        </w:rPr>
        <w:t>В целях составления плана субъект аудита обязан провести предварительный анализ данных об объектах аудита, в том числе сведений о результатах:</w:t>
      </w:r>
      <w:r>
        <w:rPr>
          <w:rFonts w:ascii="Arial" w:eastAsia="Times New Roman" w:hAnsi="Arial" w:cs="Arial"/>
          <w:spacing w:val="2"/>
          <w:sz w:val="26"/>
          <w:szCs w:val="26"/>
        </w:rPr>
        <w:tab/>
      </w:r>
      <w:r>
        <w:rPr>
          <w:rFonts w:ascii="Arial" w:eastAsia="Times New Roman" w:hAnsi="Arial" w:cs="Arial"/>
          <w:spacing w:val="2"/>
          <w:sz w:val="26"/>
          <w:szCs w:val="26"/>
        </w:rPr>
        <w:br/>
        <w:t>- осуществления внутреннего финансового контроля за период, подлежащий аудиторской проверке;</w:t>
      </w:r>
      <w:r>
        <w:rPr>
          <w:rFonts w:ascii="Arial" w:eastAsia="Times New Roman" w:hAnsi="Arial" w:cs="Arial"/>
          <w:spacing w:val="2"/>
          <w:sz w:val="26"/>
          <w:szCs w:val="26"/>
        </w:rPr>
        <w:tab/>
      </w:r>
      <w:r>
        <w:rPr>
          <w:rFonts w:ascii="Arial" w:eastAsia="Times New Roman" w:hAnsi="Arial" w:cs="Arial"/>
          <w:spacing w:val="2"/>
          <w:sz w:val="26"/>
          <w:szCs w:val="26"/>
        </w:rPr>
        <w:br/>
        <w:t>- проведения в текущем и (или) отчетном финансовом году контрольных мероприятий Контрольно-счетной палатой Калачеевского муниципального района и финансовым отделом администрации Калачеевского муниципального района в отношении финансово-хозяйственной деятельности объектов аудита.</w:t>
      </w:r>
      <w:proofErr w:type="gramEnd"/>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3.13. План составляется и утверждается до начала очередного финансового года.</w:t>
      </w: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3.14. Аудиторская проверка проводится на основании приказа руководителя главного администратора (администратора) средств  бюджета городского поселения город Калач Калачеевского муниципального района.</w:t>
      </w: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3.15. </w:t>
      </w:r>
      <w:proofErr w:type="gramStart"/>
      <w:r>
        <w:rPr>
          <w:rFonts w:ascii="Arial" w:eastAsia="Times New Roman" w:hAnsi="Arial" w:cs="Arial"/>
          <w:spacing w:val="2"/>
          <w:sz w:val="26"/>
          <w:szCs w:val="26"/>
        </w:rPr>
        <w:t xml:space="preserve">Аудиторская проверка проводится в соответствии с утвержденной руководителем субъекта аудита программой аудиторской проверки, которая должна содержать тему аудиторской проверки, наименование объекта аудита, перечень вопросов, охваченных </w:t>
      </w:r>
      <w:r>
        <w:rPr>
          <w:rFonts w:ascii="Arial" w:eastAsia="Times New Roman" w:hAnsi="Arial" w:cs="Arial"/>
          <w:spacing w:val="2"/>
          <w:sz w:val="26"/>
          <w:szCs w:val="26"/>
        </w:rPr>
        <w:lastRenderedPageBreak/>
        <w:t xml:space="preserve">аудиторской проверкой, а также сроки ее проведения, согласно приложению №4. </w:t>
      </w:r>
      <w:proofErr w:type="gramEnd"/>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3.16.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w:t>
      </w:r>
      <w:r>
        <w:rPr>
          <w:rFonts w:ascii="Arial" w:eastAsia="Times New Roman" w:hAnsi="Arial" w:cs="Arial"/>
          <w:spacing w:val="2"/>
          <w:sz w:val="26"/>
          <w:szCs w:val="26"/>
        </w:rPr>
        <w:br/>
        <w:t>В состав аудиторской группы могут включаться должностные лица иных структурных подразделений главного администратора (администратора) средств  бюджета городского поселения город Калач Калачеевского муниципального района, обладающие специальными знаниями и навыками, необходимыми при проведении данной проверки.</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3.17.В ходе аудиторской проверки проводится исследование:</w:t>
      </w:r>
      <w:r>
        <w:rPr>
          <w:rFonts w:ascii="Arial" w:eastAsia="Times New Roman" w:hAnsi="Arial" w:cs="Arial"/>
          <w:spacing w:val="2"/>
          <w:sz w:val="26"/>
          <w:szCs w:val="26"/>
        </w:rPr>
        <w:tab/>
      </w:r>
      <w:r>
        <w:rPr>
          <w:rFonts w:ascii="Arial" w:eastAsia="Times New Roman" w:hAnsi="Arial" w:cs="Arial"/>
          <w:spacing w:val="2"/>
          <w:sz w:val="26"/>
          <w:szCs w:val="26"/>
        </w:rPr>
        <w:br/>
        <w:t>- осуществления внутреннего финансового контроля;</w:t>
      </w:r>
      <w:r>
        <w:rPr>
          <w:rFonts w:ascii="Arial" w:eastAsia="Times New Roman" w:hAnsi="Arial" w:cs="Arial"/>
          <w:spacing w:val="2"/>
          <w:sz w:val="26"/>
          <w:szCs w:val="26"/>
        </w:rPr>
        <w:tab/>
      </w:r>
      <w:proofErr w:type="gramStart"/>
      <w:r>
        <w:rPr>
          <w:rFonts w:ascii="Arial" w:eastAsia="Times New Roman" w:hAnsi="Arial" w:cs="Arial"/>
          <w:spacing w:val="2"/>
          <w:sz w:val="26"/>
          <w:szCs w:val="26"/>
        </w:rPr>
        <w:br/>
        <w:t>-</w:t>
      </w:r>
      <w:proofErr w:type="gramEnd"/>
      <w:r>
        <w:rPr>
          <w:rFonts w:ascii="Arial" w:eastAsia="Times New Roman" w:hAnsi="Arial" w:cs="Arial"/>
          <w:spacing w:val="2"/>
          <w:sz w:val="26"/>
          <w:szCs w:val="26"/>
        </w:rPr>
        <w:t>законности выполнения внутренних бюджетных процедур и эффективности использования средств  бюджета городского поселения город Калач Калачеевского муниципального района;</w:t>
      </w:r>
      <w:r>
        <w:rPr>
          <w:rFonts w:ascii="Arial" w:eastAsia="Times New Roman" w:hAnsi="Arial" w:cs="Arial"/>
          <w:spacing w:val="2"/>
          <w:sz w:val="26"/>
          <w:szCs w:val="26"/>
        </w:rPr>
        <w:tab/>
      </w:r>
      <w:r>
        <w:rPr>
          <w:rFonts w:ascii="Arial" w:eastAsia="Times New Roman" w:hAnsi="Arial" w:cs="Arial"/>
          <w:spacing w:val="2"/>
          <w:sz w:val="26"/>
          <w:szCs w:val="26"/>
        </w:rPr>
        <w:br/>
        <w:t>- ведения учетной политики, принятой объектом аудита, в том числе на предмет ее соответствия изменениям в области бюджетного учета;</w:t>
      </w:r>
      <w:r>
        <w:rPr>
          <w:rFonts w:ascii="Arial" w:eastAsia="Times New Roman" w:hAnsi="Arial" w:cs="Arial"/>
          <w:spacing w:val="2"/>
          <w:sz w:val="26"/>
          <w:szCs w:val="26"/>
        </w:rPr>
        <w:tab/>
      </w:r>
      <w:r>
        <w:rPr>
          <w:rFonts w:ascii="Arial" w:eastAsia="Times New Roman" w:hAnsi="Arial" w:cs="Arial"/>
          <w:spacing w:val="2"/>
          <w:sz w:val="26"/>
          <w:szCs w:val="26"/>
        </w:rPr>
        <w:br/>
        <w:t>- применения автоматизированных информационных систем объектом аудита при осуществлении внутренних бюджетных процедур;</w:t>
      </w:r>
      <w:r>
        <w:rPr>
          <w:rFonts w:ascii="Arial" w:eastAsia="Times New Roman" w:hAnsi="Arial" w:cs="Arial"/>
          <w:spacing w:val="2"/>
          <w:sz w:val="26"/>
          <w:szCs w:val="26"/>
        </w:rPr>
        <w:tab/>
      </w:r>
      <w:r>
        <w:rPr>
          <w:rFonts w:ascii="Arial" w:eastAsia="Times New Roman" w:hAnsi="Arial" w:cs="Arial"/>
          <w:spacing w:val="2"/>
          <w:sz w:val="26"/>
          <w:szCs w:val="26"/>
        </w:rPr>
        <w:b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r>
        <w:rPr>
          <w:rFonts w:ascii="Arial" w:eastAsia="Times New Roman" w:hAnsi="Arial" w:cs="Arial"/>
          <w:spacing w:val="2"/>
          <w:sz w:val="26"/>
          <w:szCs w:val="26"/>
        </w:rPr>
        <w:tab/>
      </w:r>
      <w:r>
        <w:rPr>
          <w:rFonts w:ascii="Arial" w:eastAsia="Times New Roman" w:hAnsi="Arial" w:cs="Arial"/>
          <w:spacing w:val="2"/>
          <w:sz w:val="26"/>
          <w:szCs w:val="26"/>
        </w:rPr>
        <w:b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r>
        <w:rPr>
          <w:rFonts w:ascii="Arial" w:eastAsia="Times New Roman" w:hAnsi="Arial" w:cs="Arial"/>
          <w:spacing w:val="2"/>
          <w:sz w:val="26"/>
          <w:szCs w:val="26"/>
        </w:rPr>
        <w:tab/>
      </w:r>
      <w:proofErr w:type="gramStart"/>
      <w:r>
        <w:rPr>
          <w:rFonts w:ascii="Arial" w:eastAsia="Times New Roman" w:hAnsi="Arial" w:cs="Arial"/>
          <w:spacing w:val="2"/>
          <w:sz w:val="26"/>
          <w:szCs w:val="26"/>
        </w:rPr>
        <w:br/>
        <w:t>-</w:t>
      </w:r>
      <w:proofErr w:type="gramEnd"/>
      <w:r>
        <w:rPr>
          <w:rFonts w:ascii="Arial" w:eastAsia="Times New Roman" w:hAnsi="Arial" w:cs="Arial"/>
          <w:spacing w:val="2"/>
          <w:sz w:val="26"/>
          <w:szCs w:val="26"/>
        </w:rPr>
        <w:t>формирования финансовых и первичных учетных документов, а также наделения правами доступа к записям в регистрах бюджетного учета;</w:t>
      </w:r>
      <w:r>
        <w:rPr>
          <w:rFonts w:ascii="Arial" w:eastAsia="Times New Roman" w:hAnsi="Arial" w:cs="Arial"/>
          <w:spacing w:val="2"/>
          <w:sz w:val="26"/>
          <w:szCs w:val="26"/>
        </w:rPr>
        <w:tab/>
      </w:r>
      <w:r>
        <w:rPr>
          <w:rFonts w:ascii="Arial" w:eastAsia="Times New Roman" w:hAnsi="Arial" w:cs="Arial"/>
          <w:spacing w:val="2"/>
          <w:sz w:val="26"/>
          <w:szCs w:val="26"/>
        </w:rPr>
        <w:br/>
        <w:t>- бюджетной отчетности.</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3.18. При проведен</w:t>
      </w:r>
      <w:proofErr w:type="gramStart"/>
      <w:r>
        <w:rPr>
          <w:rFonts w:ascii="Arial" w:eastAsia="Times New Roman" w:hAnsi="Arial" w:cs="Arial"/>
          <w:spacing w:val="2"/>
          <w:sz w:val="26"/>
          <w:szCs w:val="26"/>
        </w:rPr>
        <w:t>ии ау</w:t>
      </w:r>
      <w:proofErr w:type="gramEnd"/>
      <w:r>
        <w:rPr>
          <w:rFonts w:ascii="Arial" w:eastAsia="Times New Roman" w:hAnsi="Arial" w:cs="Arial"/>
          <w:spacing w:val="2"/>
          <w:sz w:val="26"/>
          <w:szCs w:val="26"/>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r>
        <w:rPr>
          <w:rFonts w:ascii="Arial" w:eastAsia="Times New Roman" w:hAnsi="Arial" w:cs="Arial"/>
          <w:spacing w:val="2"/>
          <w:sz w:val="26"/>
          <w:szCs w:val="26"/>
        </w:rPr>
        <w:tab/>
      </w:r>
      <w:r>
        <w:rPr>
          <w:rFonts w:ascii="Arial" w:eastAsia="Times New Roman" w:hAnsi="Arial" w:cs="Arial"/>
          <w:spacing w:val="2"/>
          <w:sz w:val="26"/>
          <w:szCs w:val="26"/>
        </w:rPr>
        <w:br/>
        <w:t>При проведении аудиторской проверки для сбора доказательств могут использоваться следующие способы (приемы):</w:t>
      </w:r>
      <w:r>
        <w:rPr>
          <w:rFonts w:ascii="Arial" w:eastAsia="Times New Roman" w:hAnsi="Arial" w:cs="Arial"/>
          <w:spacing w:val="2"/>
          <w:sz w:val="26"/>
          <w:szCs w:val="26"/>
        </w:rPr>
        <w:tab/>
      </w:r>
      <w:proofErr w:type="gramStart"/>
      <w:r>
        <w:rPr>
          <w:rFonts w:ascii="Arial" w:eastAsia="Times New Roman" w:hAnsi="Arial" w:cs="Arial"/>
          <w:spacing w:val="2"/>
          <w:sz w:val="26"/>
          <w:szCs w:val="26"/>
        </w:rPr>
        <w:br/>
        <w:t>-</w:t>
      </w:r>
      <w:proofErr w:type="gramEnd"/>
      <w:r>
        <w:rPr>
          <w:rFonts w:ascii="Arial" w:eastAsia="Times New Roman" w:hAnsi="Arial" w:cs="Arial"/>
          <w:spacing w:val="2"/>
          <w:sz w:val="26"/>
          <w:szCs w:val="26"/>
        </w:rPr>
        <w:t>инспектирование, заключающееся в исследовании записей и документов, связанных с осуществлением операций внутренней бюджетной процедуры и (или) материальных активов;</w:t>
      </w:r>
      <w:r>
        <w:rPr>
          <w:rFonts w:ascii="Arial" w:eastAsia="Times New Roman" w:hAnsi="Arial" w:cs="Arial"/>
          <w:spacing w:val="2"/>
          <w:sz w:val="26"/>
          <w:szCs w:val="26"/>
        </w:rPr>
        <w:tab/>
      </w:r>
      <w:r>
        <w:rPr>
          <w:rFonts w:ascii="Arial" w:eastAsia="Times New Roman" w:hAnsi="Arial" w:cs="Arial"/>
          <w:spacing w:val="2"/>
          <w:sz w:val="26"/>
          <w:szCs w:val="26"/>
        </w:rPr>
        <w:br/>
        <w:t xml:space="preserve">- наблюдение, представляющее систематическое изучение действий должностных лиц и работников объекта аудита, выполняемых ими в ходе </w:t>
      </w:r>
      <w:r>
        <w:rPr>
          <w:rFonts w:ascii="Arial" w:eastAsia="Times New Roman" w:hAnsi="Arial" w:cs="Arial"/>
          <w:spacing w:val="2"/>
          <w:sz w:val="26"/>
          <w:szCs w:val="26"/>
        </w:rPr>
        <w:lastRenderedPageBreak/>
        <w:t>исполнения операций внутренней бюджетной процедуры;</w:t>
      </w:r>
      <w:r>
        <w:rPr>
          <w:rFonts w:ascii="Arial" w:eastAsia="Times New Roman" w:hAnsi="Arial" w:cs="Arial"/>
          <w:spacing w:val="2"/>
          <w:sz w:val="26"/>
          <w:szCs w:val="26"/>
        </w:rPr>
        <w:tab/>
      </w:r>
      <w:proofErr w:type="gramStart"/>
      <w:r>
        <w:rPr>
          <w:rFonts w:ascii="Arial" w:eastAsia="Times New Roman" w:hAnsi="Arial" w:cs="Arial"/>
          <w:spacing w:val="2"/>
          <w:sz w:val="26"/>
          <w:szCs w:val="26"/>
        </w:rPr>
        <w:br/>
        <w:t>-</w:t>
      </w:r>
      <w:proofErr w:type="gramEnd"/>
      <w:r>
        <w:rPr>
          <w:rFonts w:ascii="Arial" w:eastAsia="Times New Roman" w:hAnsi="Arial" w:cs="Arial"/>
          <w:spacing w:val="2"/>
          <w:sz w:val="26"/>
          <w:szCs w:val="26"/>
        </w:rPr>
        <w:t>запрос или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r>
        <w:rPr>
          <w:rFonts w:ascii="Arial" w:eastAsia="Times New Roman" w:hAnsi="Arial" w:cs="Arial"/>
          <w:spacing w:val="2"/>
          <w:sz w:val="26"/>
          <w:szCs w:val="26"/>
        </w:rPr>
        <w:tab/>
      </w:r>
      <w:r>
        <w:rPr>
          <w:rFonts w:ascii="Arial" w:eastAsia="Times New Roman" w:hAnsi="Arial" w:cs="Arial"/>
          <w:spacing w:val="2"/>
          <w:sz w:val="26"/>
          <w:szCs w:val="26"/>
        </w:rPr>
        <w:br/>
        <w:t>-подтверждение, подразумевающее получение доказательств о достоверности информации, содержащейся в регистрах бюджетного учета;</w:t>
      </w:r>
      <w:r>
        <w:rPr>
          <w:rFonts w:ascii="Arial" w:eastAsia="Times New Roman" w:hAnsi="Arial" w:cs="Arial"/>
          <w:spacing w:val="2"/>
          <w:sz w:val="26"/>
          <w:szCs w:val="26"/>
        </w:rPr>
        <w:tab/>
      </w:r>
      <w:r>
        <w:rPr>
          <w:rFonts w:ascii="Arial" w:eastAsia="Times New Roman" w:hAnsi="Arial" w:cs="Arial"/>
          <w:spacing w:val="2"/>
          <w:sz w:val="26"/>
          <w:szCs w:val="26"/>
        </w:rPr>
        <w:br/>
        <w:t>-пересчет, представляющий проверку точности арифметических расчетов, осуществленных объектом аудита, либо самостоятельный расчет должностным лицом субъекта аудита;</w:t>
      </w:r>
      <w:r>
        <w:rPr>
          <w:rFonts w:ascii="Arial" w:eastAsia="Times New Roman" w:hAnsi="Arial" w:cs="Arial"/>
          <w:spacing w:val="2"/>
          <w:sz w:val="26"/>
          <w:szCs w:val="26"/>
        </w:rPr>
        <w:tab/>
      </w:r>
      <w:proofErr w:type="gramStart"/>
      <w:r>
        <w:rPr>
          <w:rFonts w:ascii="Arial" w:eastAsia="Times New Roman" w:hAnsi="Arial" w:cs="Arial"/>
          <w:spacing w:val="2"/>
          <w:sz w:val="26"/>
          <w:szCs w:val="26"/>
        </w:rPr>
        <w:br/>
        <w:t>-</w:t>
      </w:r>
      <w:proofErr w:type="gramEnd"/>
      <w:r>
        <w:rPr>
          <w:rFonts w:ascii="Arial" w:eastAsia="Times New Roman" w:hAnsi="Arial" w:cs="Arial"/>
          <w:spacing w:val="2"/>
          <w:sz w:val="26"/>
          <w:szCs w:val="26"/>
        </w:rPr>
        <w:t>аналитические процедуры, представляющие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3.19.Проведение аудиторской проверки подлежит документированию (формированию документов и иных материалов, подготавливаемых или получаемых на всех этапах организации и проведения аудиторской проверки). Материалы аудиторской проверки включают:</w:t>
      </w:r>
      <w:r>
        <w:rPr>
          <w:rFonts w:ascii="Arial" w:eastAsia="Times New Roman" w:hAnsi="Arial" w:cs="Arial"/>
          <w:spacing w:val="2"/>
          <w:sz w:val="26"/>
          <w:szCs w:val="26"/>
        </w:rPr>
        <w:tab/>
      </w:r>
      <w:r>
        <w:rPr>
          <w:rFonts w:ascii="Arial" w:eastAsia="Times New Roman" w:hAnsi="Arial" w:cs="Arial"/>
          <w:spacing w:val="2"/>
          <w:sz w:val="26"/>
          <w:szCs w:val="26"/>
        </w:rPr>
        <w:br/>
        <w:t>- документы, подтверждающие правовые основания проведения аудиторской проверки;</w:t>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 сведения о характере, сроках, об объеме аудиторской проверки и о результатах ее выполнения;</w:t>
      </w:r>
      <w:r>
        <w:rPr>
          <w:rFonts w:ascii="Arial" w:eastAsia="Times New Roman" w:hAnsi="Arial" w:cs="Arial"/>
          <w:spacing w:val="2"/>
          <w:sz w:val="26"/>
          <w:szCs w:val="26"/>
        </w:rPr>
        <w:tab/>
      </w:r>
      <w:r>
        <w:rPr>
          <w:rFonts w:ascii="Arial" w:eastAsia="Times New Roman" w:hAnsi="Arial" w:cs="Arial"/>
          <w:spacing w:val="2"/>
          <w:sz w:val="26"/>
          <w:szCs w:val="26"/>
        </w:rPr>
        <w:br/>
        <w:t>- сведения о выполнении внутреннего финансового контроля в отношении операций, связанных с темой аудиторской проверки;</w:t>
      </w:r>
      <w:r>
        <w:rPr>
          <w:rFonts w:ascii="Arial" w:eastAsia="Times New Roman" w:hAnsi="Arial" w:cs="Arial"/>
          <w:spacing w:val="2"/>
          <w:sz w:val="26"/>
          <w:szCs w:val="26"/>
        </w:rPr>
        <w:tab/>
      </w:r>
      <w:r>
        <w:rPr>
          <w:rFonts w:ascii="Arial" w:eastAsia="Times New Roman" w:hAnsi="Arial" w:cs="Arial"/>
          <w:spacing w:val="2"/>
          <w:sz w:val="26"/>
          <w:szCs w:val="26"/>
        </w:rPr>
        <w:b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r>
        <w:rPr>
          <w:rFonts w:ascii="Arial" w:eastAsia="Times New Roman" w:hAnsi="Arial" w:cs="Arial"/>
          <w:spacing w:val="2"/>
          <w:sz w:val="26"/>
          <w:szCs w:val="26"/>
        </w:rPr>
        <w:tab/>
      </w:r>
      <w:r>
        <w:rPr>
          <w:rFonts w:ascii="Arial" w:eastAsia="Times New Roman" w:hAnsi="Arial" w:cs="Arial"/>
          <w:spacing w:val="2"/>
          <w:sz w:val="26"/>
          <w:szCs w:val="26"/>
        </w:rPr>
        <w:br/>
        <w:t>- письменные заявления и объяснения, полученные от должностных лиц и иных работников объектов аудита;</w:t>
      </w:r>
      <w:proofErr w:type="gramEnd"/>
      <w:r>
        <w:rPr>
          <w:rFonts w:ascii="Arial" w:eastAsia="Times New Roman" w:hAnsi="Arial" w:cs="Arial"/>
          <w:spacing w:val="2"/>
          <w:sz w:val="26"/>
          <w:szCs w:val="26"/>
        </w:rPr>
        <w:tab/>
      </w:r>
      <w:r>
        <w:rPr>
          <w:rFonts w:ascii="Arial" w:eastAsia="Times New Roman" w:hAnsi="Arial" w:cs="Arial"/>
          <w:spacing w:val="2"/>
          <w:sz w:val="26"/>
          <w:szCs w:val="26"/>
        </w:rPr>
        <w:br/>
        <w:t>- копии обращений, направленных органам внутреннего муниципального  финансового контроля, экспертам и (или) третьим лицам в ходе аудиторской проверки, и полученные от них сведения;</w:t>
      </w:r>
      <w:r>
        <w:rPr>
          <w:rFonts w:ascii="Arial" w:eastAsia="Times New Roman" w:hAnsi="Arial" w:cs="Arial"/>
          <w:spacing w:val="2"/>
          <w:sz w:val="26"/>
          <w:szCs w:val="26"/>
        </w:rPr>
        <w:tab/>
      </w:r>
      <w:r>
        <w:rPr>
          <w:rFonts w:ascii="Arial" w:eastAsia="Times New Roman" w:hAnsi="Arial" w:cs="Arial"/>
          <w:spacing w:val="2"/>
          <w:sz w:val="26"/>
          <w:szCs w:val="26"/>
        </w:rPr>
        <w:br/>
        <w:t>- копии финансово-хозяйственных документов объекта аудита, подтверждающих выявленные нарушения;</w:t>
      </w:r>
      <w:r>
        <w:rPr>
          <w:rFonts w:ascii="Arial" w:eastAsia="Times New Roman" w:hAnsi="Arial" w:cs="Arial"/>
          <w:spacing w:val="2"/>
          <w:sz w:val="26"/>
          <w:szCs w:val="26"/>
        </w:rPr>
        <w:tab/>
      </w:r>
      <w:r>
        <w:rPr>
          <w:rFonts w:ascii="Arial" w:eastAsia="Times New Roman" w:hAnsi="Arial" w:cs="Arial"/>
          <w:spacing w:val="2"/>
          <w:sz w:val="26"/>
          <w:szCs w:val="26"/>
        </w:rPr>
        <w:br/>
        <w:t>- акт аудиторской проверки.</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3.20.Результаты аудиторской проверки оформляются актом аудиторской проверки. Подписанный руководителем аудиторской группы акт аудиторской проверки вручается руководителю или иному уполномоченному лицу объекта аудита для ознакомления и подписания, </w:t>
      </w:r>
      <w:r>
        <w:rPr>
          <w:rFonts w:ascii="Arial" w:eastAsia="Times New Roman" w:hAnsi="Arial" w:cs="Arial"/>
          <w:spacing w:val="2"/>
          <w:sz w:val="26"/>
          <w:szCs w:val="26"/>
        </w:rPr>
        <w:lastRenderedPageBreak/>
        <w:t>согласно приложению №5. Объект аудита вправе представить письменные возражения, которые приобщаются к акту аудиторской проверки.</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3.21.На основании материалов аудиторской проверки составляется отчет о результатах аудиторской проверки, согласно приложению №6, содержащий информацию об итогах аудиторской проверки, в том числе:</w:t>
      </w:r>
      <w:r>
        <w:rPr>
          <w:rFonts w:ascii="Arial" w:eastAsia="Times New Roman" w:hAnsi="Arial" w:cs="Arial"/>
          <w:spacing w:val="2"/>
          <w:sz w:val="26"/>
          <w:szCs w:val="26"/>
        </w:rPr>
        <w:tab/>
      </w:r>
      <w:r>
        <w:rPr>
          <w:rFonts w:ascii="Arial" w:eastAsia="Times New Roman" w:hAnsi="Arial" w:cs="Arial"/>
          <w:spacing w:val="2"/>
          <w:sz w:val="26"/>
          <w:szCs w:val="26"/>
        </w:rPr>
        <w:br/>
        <w:t>- сведения о выявленных в ходе аудиторской проверки недостатках и нарушениях (в количественном и стоимостном выражении), об условиях и о причинах таких нарушений, а также о бюджетных рисках;</w:t>
      </w:r>
      <w:proofErr w:type="gramEnd"/>
      <w:r>
        <w:rPr>
          <w:rFonts w:ascii="Arial" w:eastAsia="Times New Roman" w:hAnsi="Arial" w:cs="Arial"/>
          <w:spacing w:val="2"/>
          <w:sz w:val="26"/>
          <w:szCs w:val="26"/>
        </w:rPr>
        <w:tab/>
      </w:r>
      <w:r>
        <w:rPr>
          <w:rFonts w:ascii="Arial" w:eastAsia="Times New Roman" w:hAnsi="Arial" w:cs="Arial"/>
          <w:spacing w:val="2"/>
          <w:sz w:val="26"/>
          <w:szCs w:val="26"/>
        </w:rPr>
        <w:br/>
        <w:t>- сведения о наличии или об отсутствии возражений со стороны объектов аудита;</w:t>
      </w:r>
      <w:r>
        <w:rPr>
          <w:rFonts w:ascii="Arial" w:eastAsia="Times New Roman" w:hAnsi="Arial" w:cs="Arial"/>
          <w:spacing w:val="2"/>
          <w:sz w:val="26"/>
          <w:szCs w:val="26"/>
        </w:rPr>
        <w:br/>
        <w:t>- выводы о степени надежности внутреннего финансового контроля и достоверности представленной объектами аудита бюджетной отчетности;</w:t>
      </w:r>
      <w:r>
        <w:rPr>
          <w:rFonts w:ascii="Arial" w:eastAsia="Times New Roman" w:hAnsi="Arial" w:cs="Arial"/>
          <w:spacing w:val="2"/>
          <w:sz w:val="26"/>
          <w:szCs w:val="26"/>
        </w:rPr>
        <w:tab/>
      </w:r>
    </w:p>
    <w:p>
      <w:pPr>
        <w:shd w:val="clear" w:color="auto" w:fill="FFFFFF"/>
        <w:tabs>
          <w:tab w:val="left" w:pos="0"/>
        </w:tabs>
        <w:spacing w:after="0" w:line="352" w:lineRule="atLeast"/>
        <w:jc w:val="both"/>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r>
        <w:rPr>
          <w:rFonts w:ascii="Arial" w:eastAsia="Times New Roman" w:hAnsi="Arial" w:cs="Arial"/>
          <w:spacing w:val="2"/>
          <w:sz w:val="26"/>
          <w:szCs w:val="26"/>
        </w:rPr>
        <w:tab/>
      </w:r>
      <w:r>
        <w:rPr>
          <w:rFonts w:ascii="Arial" w:eastAsia="Times New Roman" w:hAnsi="Arial" w:cs="Arial"/>
          <w:spacing w:val="2"/>
          <w:sz w:val="26"/>
          <w:szCs w:val="26"/>
        </w:rPr>
        <w:b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roofErr w:type="gramEnd"/>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3.22. Отчет о результатах аудиторской проверки с приложением материалов аудиторской проверки направляется руководителю главного администратора (администратора) средств  бюджета городского поселения город Калач Калачеевского муниципального района, который по результатам их рассмотрения принимает решение:</w:t>
      </w:r>
      <w:r>
        <w:rPr>
          <w:rFonts w:ascii="Arial" w:eastAsia="Times New Roman" w:hAnsi="Arial" w:cs="Arial"/>
          <w:spacing w:val="2"/>
          <w:sz w:val="26"/>
          <w:szCs w:val="26"/>
        </w:rPr>
        <w:tab/>
      </w:r>
      <w:r>
        <w:rPr>
          <w:rFonts w:ascii="Arial" w:eastAsia="Times New Roman" w:hAnsi="Arial" w:cs="Arial"/>
          <w:spacing w:val="2"/>
          <w:sz w:val="26"/>
          <w:szCs w:val="26"/>
        </w:rPr>
        <w:br/>
        <w:t>а) о необходимости реализац</w:t>
      </w:r>
      <w:proofErr w:type="gramStart"/>
      <w:r>
        <w:rPr>
          <w:rFonts w:ascii="Arial" w:eastAsia="Times New Roman" w:hAnsi="Arial" w:cs="Arial"/>
          <w:spacing w:val="2"/>
          <w:sz w:val="26"/>
          <w:szCs w:val="26"/>
        </w:rPr>
        <w:t>ии ау</w:t>
      </w:r>
      <w:proofErr w:type="gramEnd"/>
      <w:r>
        <w:rPr>
          <w:rFonts w:ascii="Arial" w:eastAsia="Times New Roman" w:hAnsi="Arial" w:cs="Arial"/>
          <w:spacing w:val="2"/>
          <w:sz w:val="26"/>
          <w:szCs w:val="26"/>
        </w:rPr>
        <w:t>диторских выводов, предложений и рекомендаций;</w:t>
      </w:r>
      <w:r>
        <w:rPr>
          <w:rFonts w:ascii="Arial" w:eastAsia="Times New Roman" w:hAnsi="Arial" w:cs="Arial"/>
          <w:spacing w:val="2"/>
          <w:sz w:val="26"/>
          <w:szCs w:val="26"/>
        </w:rPr>
        <w:br/>
        <w:t>б) о недостаточной обоснованности аудиторских выводов, предложений и рекомендаций;</w:t>
      </w:r>
      <w:r>
        <w:rPr>
          <w:rFonts w:ascii="Arial" w:eastAsia="Times New Roman" w:hAnsi="Arial" w:cs="Arial"/>
          <w:spacing w:val="2"/>
          <w:sz w:val="26"/>
          <w:szCs w:val="26"/>
        </w:rPr>
        <w:br/>
        <w:t>в) о применении материальной и (или) дисциплинарной ответственности к виновным должностным лицам, а также о проведении служебных проверок;</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3.23.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3.24.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городского поселения город Калач Калачеевского муниципального района.</w:t>
      </w:r>
      <w:r>
        <w:rPr>
          <w:rFonts w:ascii="Arial" w:eastAsia="Times New Roman" w:hAnsi="Arial" w:cs="Arial"/>
          <w:spacing w:val="2"/>
          <w:sz w:val="26"/>
          <w:szCs w:val="26"/>
        </w:rPr>
        <w:tab/>
      </w:r>
      <w:r>
        <w:rPr>
          <w:rFonts w:ascii="Arial" w:eastAsia="Times New Roman" w:hAnsi="Arial" w:cs="Arial"/>
          <w:spacing w:val="2"/>
          <w:sz w:val="26"/>
          <w:szCs w:val="26"/>
        </w:rPr>
        <w:br/>
        <w:t xml:space="preserve">Проведение внутреннего финансового контроля считается надежным (эффективным), если используемые методы контроля и контрольные </w:t>
      </w:r>
      <w:r>
        <w:rPr>
          <w:rFonts w:ascii="Arial" w:eastAsia="Times New Roman" w:hAnsi="Arial" w:cs="Arial"/>
          <w:spacing w:val="2"/>
          <w:sz w:val="26"/>
          <w:szCs w:val="26"/>
        </w:rPr>
        <w:lastRenderedPageBreak/>
        <w:t xml:space="preserve">действия приводят к отсутствию нарушений нормативных правовых актов, регулирующих бюджетные правоотношения, внутренних стандартов, а также к повышению </w:t>
      </w:r>
      <w:proofErr w:type="gramStart"/>
      <w:r>
        <w:rPr>
          <w:rFonts w:ascii="Arial" w:eastAsia="Times New Roman" w:hAnsi="Arial" w:cs="Arial"/>
          <w:spacing w:val="2"/>
          <w:sz w:val="26"/>
          <w:szCs w:val="26"/>
        </w:rPr>
        <w:t>эффективности использования средств  бюджета городского поселения</w:t>
      </w:r>
      <w:proofErr w:type="gramEnd"/>
      <w:r>
        <w:rPr>
          <w:rFonts w:ascii="Arial" w:eastAsia="Times New Roman" w:hAnsi="Arial" w:cs="Arial"/>
          <w:spacing w:val="2"/>
          <w:sz w:val="26"/>
          <w:szCs w:val="26"/>
        </w:rPr>
        <w:t xml:space="preserve"> город Калач Калачеевского муниципального района.</w:t>
      </w:r>
    </w:p>
    <w:p>
      <w:pPr>
        <w:shd w:val="clear" w:color="auto" w:fill="FFFFFF"/>
        <w:tabs>
          <w:tab w:val="left" w:pos="0"/>
        </w:tabs>
        <w:spacing w:after="0" w:line="352" w:lineRule="atLeast"/>
        <w:ind w:firstLine="851"/>
        <w:jc w:val="both"/>
        <w:textAlignment w:val="baseline"/>
        <w:rPr>
          <w:rFonts w:ascii="Arial" w:eastAsia="Times New Roman" w:hAnsi="Arial" w:cs="Arial"/>
          <w:spacing w:val="2"/>
          <w:sz w:val="26"/>
          <w:szCs w:val="26"/>
        </w:rPr>
      </w:pPr>
      <w:r>
        <w:rPr>
          <w:rFonts w:ascii="Arial" w:eastAsia="Times New Roman" w:hAnsi="Arial" w:cs="Arial"/>
          <w:spacing w:val="2"/>
          <w:sz w:val="26"/>
          <w:szCs w:val="26"/>
        </w:rPr>
        <w:t xml:space="preserve">3.25. </w:t>
      </w:r>
      <w:proofErr w:type="gramStart"/>
      <w:r>
        <w:rPr>
          <w:rFonts w:ascii="Arial" w:eastAsia="Times New Roman" w:hAnsi="Arial" w:cs="Arial"/>
          <w:spacing w:val="2"/>
          <w:sz w:val="26"/>
          <w:szCs w:val="26"/>
        </w:rPr>
        <w:t>Сроки и последовательность осуществления административных процедур, порядок и формы соответствующих документов, оформляемых на всех этапах организации и проведения аудиторской проверки, а также ответственность должностных лиц субъекта аудита устанавливаются приказами главного распорядителя средств бюджета городского поселения город Калач Калачеевского муниципального района, главного администратора доходов бюджета городского поселения город Калач Калачеевского муниципального района и главного администратора источников финансирования дефицита бюджета городского поселения</w:t>
      </w:r>
      <w:proofErr w:type="gramEnd"/>
      <w:r>
        <w:rPr>
          <w:rFonts w:ascii="Arial" w:eastAsia="Times New Roman" w:hAnsi="Arial" w:cs="Arial"/>
          <w:spacing w:val="2"/>
          <w:sz w:val="26"/>
          <w:szCs w:val="26"/>
        </w:rPr>
        <w:t xml:space="preserve"> город Калач Калачеевского муниципального района.</w:t>
      </w: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ind w:firstLine="851"/>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widowControl w:val="0"/>
        <w:tabs>
          <w:tab w:val="left" w:pos="5670"/>
        </w:tabs>
        <w:autoSpaceDE w:val="0"/>
        <w:autoSpaceDN w:val="0"/>
        <w:adjustRightInd w:val="0"/>
        <w:spacing w:after="0"/>
        <w:jc w:val="right"/>
        <w:outlineLvl w:val="1"/>
        <w:rPr>
          <w:rFonts w:ascii="Arial" w:hAnsi="Arial" w:cs="Arial"/>
          <w:sz w:val="26"/>
          <w:szCs w:val="26"/>
        </w:rPr>
      </w:pPr>
      <w:r>
        <w:rPr>
          <w:rFonts w:ascii="Arial" w:hAnsi="Arial" w:cs="Arial"/>
          <w:sz w:val="26"/>
          <w:szCs w:val="26"/>
        </w:rPr>
        <w:lastRenderedPageBreak/>
        <w:t>Приложение № 1</w:t>
      </w:r>
    </w:p>
    <w:p>
      <w:pPr>
        <w:widowControl w:val="0"/>
        <w:autoSpaceDE w:val="0"/>
        <w:autoSpaceDN w:val="0"/>
        <w:adjustRightInd w:val="0"/>
        <w:spacing w:after="0"/>
        <w:jc w:val="right"/>
        <w:rPr>
          <w:rFonts w:ascii="Arial" w:hAnsi="Arial" w:cs="Arial"/>
          <w:sz w:val="26"/>
          <w:szCs w:val="26"/>
        </w:rPr>
      </w:pPr>
      <w:r>
        <w:rPr>
          <w:rFonts w:ascii="Arial" w:hAnsi="Arial" w:cs="Arial"/>
          <w:sz w:val="26"/>
          <w:szCs w:val="26"/>
        </w:rPr>
        <w:t>к Положению</w:t>
      </w:r>
    </w:p>
    <w:p>
      <w:pPr>
        <w:pStyle w:val="ConsPlusNonformat"/>
        <w:jc w:val="right"/>
        <w:rPr>
          <w:rFonts w:ascii="Arial" w:hAnsi="Arial" w:cs="Arial"/>
          <w:sz w:val="26"/>
          <w:szCs w:val="26"/>
        </w:rPr>
      </w:pPr>
    </w:p>
    <w:p>
      <w:pPr>
        <w:pStyle w:val="ConsPlusNonformat"/>
        <w:jc w:val="both"/>
        <w:rPr>
          <w:rFonts w:ascii="Arial" w:hAnsi="Arial" w:cs="Arial"/>
          <w:sz w:val="26"/>
          <w:szCs w:val="26"/>
        </w:rPr>
      </w:pPr>
    </w:p>
    <w:p>
      <w:pPr>
        <w:pStyle w:val="ConsPlusNonformat"/>
        <w:jc w:val="both"/>
        <w:rPr>
          <w:rFonts w:ascii="Arial" w:hAnsi="Arial" w:cs="Arial"/>
          <w:sz w:val="26"/>
          <w:szCs w:val="26"/>
        </w:rPr>
      </w:pPr>
      <w:bookmarkStart w:id="1" w:name="Par90"/>
      <w:bookmarkEnd w:id="1"/>
      <w:r>
        <w:rPr>
          <w:rFonts w:ascii="Arial" w:hAnsi="Arial" w:cs="Arial"/>
          <w:b/>
          <w:sz w:val="26"/>
          <w:szCs w:val="26"/>
        </w:rPr>
        <w:t>Карта внутреннего финансового контроля на ____ год</w:t>
      </w:r>
      <w:r>
        <w:rPr>
          <w:rFonts w:ascii="Arial" w:hAnsi="Arial" w:cs="Arial"/>
          <w:sz w:val="26"/>
          <w:szCs w:val="26"/>
        </w:rPr>
        <w:t xml:space="preserve"> ________________________________________________________________</w:t>
      </w:r>
    </w:p>
    <w:p>
      <w:pPr>
        <w:pStyle w:val="ConsPlusNonformat"/>
        <w:jc w:val="both"/>
        <w:rPr>
          <w:rFonts w:ascii="Arial" w:hAnsi="Arial" w:cs="Arial"/>
          <w:sz w:val="26"/>
          <w:szCs w:val="26"/>
        </w:rPr>
      </w:pPr>
      <w:r>
        <w:rPr>
          <w:rFonts w:ascii="Arial" w:hAnsi="Arial" w:cs="Arial"/>
          <w:sz w:val="26"/>
          <w:szCs w:val="26"/>
        </w:rPr>
        <w:t>I. ________________________________________________________________ (наименование внутренней бюджетной процедуры)</w:t>
      </w:r>
    </w:p>
    <w:p>
      <w:pPr>
        <w:pStyle w:val="ConsPlusNonformat"/>
        <w:jc w:val="both"/>
        <w:rPr>
          <w:rFonts w:ascii="Arial" w:hAnsi="Arial" w:cs="Arial"/>
          <w:sz w:val="26"/>
          <w:szCs w:val="26"/>
        </w:rPr>
      </w:pPr>
    </w:p>
    <w:tbl>
      <w:tblPr>
        <w:tblW w:w="9356"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851"/>
        <w:gridCol w:w="1134"/>
        <w:gridCol w:w="993"/>
        <w:gridCol w:w="1275"/>
        <w:gridCol w:w="1133"/>
        <w:gridCol w:w="851"/>
        <w:gridCol w:w="850"/>
        <w:gridCol w:w="1560"/>
      </w:tblGrid>
      <w:t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Процесс</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Наименование операции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Должностное лицо, ответственное за выполнение операции, Ф.И.О.</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Периодичность выполнения операции</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Должностное лицо, осуществляющее контрольное действие, Ф.И.О.</w:t>
            </w:r>
          </w:p>
        </w:tc>
        <w:tc>
          <w:tcPr>
            <w:tcW w:w="43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Характеристика контрольного действия</w:t>
            </w: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Arial"/>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Arial"/>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Метод осуществления контрольных действий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Контрольные действия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Способ контроля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Периодичность осуществления контрольного действия и срок выполнения контрольного действия</w:t>
            </w:r>
          </w:p>
        </w:tc>
      </w:tr>
      <w:tr>
        <w:trPr>
          <w:trHeight w:val="14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5</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9</w:t>
            </w:r>
          </w:p>
        </w:tc>
      </w:tr>
      <w:t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r>
      <w:t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r>
      <w:tr>
        <w:tc>
          <w:tcPr>
            <w:tcW w:w="709" w:type="dxa"/>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r>
    </w:tbl>
    <w:p>
      <w:pPr>
        <w:pStyle w:val="ConsPlusNonformat"/>
        <w:rPr>
          <w:rFonts w:ascii="Arial" w:hAnsi="Arial" w:cs="Arial"/>
          <w:sz w:val="26"/>
          <w:szCs w:val="26"/>
        </w:rPr>
      </w:pPr>
    </w:p>
    <w:p>
      <w:pPr>
        <w:pStyle w:val="ConsPlusNonformat"/>
        <w:rPr>
          <w:rFonts w:ascii="Arial" w:hAnsi="Arial" w:cs="Arial"/>
          <w:sz w:val="26"/>
          <w:szCs w:val="26"/>
        </w:rPr>
      </w:pPr>
    </w:p>
    <w:p>
      <w:pPr>
        <w:pStyle w:val="ConsPlusNonformat"/>
        <w:rPr>
          <w:rFonts w:ascii="Arial" w:hAnsi="Arial" w:cs="Arial"/>
          <w:sz w:val="26"/>
          <w:szCs w:val="26"/>
        </w:rPr>
      </w:pPr>
    </w:p>
    <w:p>
      <w:pPr>
        <w:pStyle w:val="ConsPlusNonformat"/>
        <w:rPr>
          <w:rFonts w:ascii="Arial" w:hAnsi="Arial" w:cs="Arial"/>
          <w:sz w:val="26"/>
          <w:szCs w:val="26"/>
        </w:rPr>
      </w:pPr>
      <w:r>
        <w:rPr>
          <w:rFonts w:ascii="Arial" w:hAnsi="Arial" w:cs="Arial"/>
          <w:sz w:val="26"/>
          <w:szCs w:val="26"/>
        </w:rPr>
        <w:t xml:space="preserve">Руководитель </w:t>
      </w:r>
    </w:p>
    <w:p>
      <w:pPr>
        <w:pStyle w:val="ConsPlusNonformat"/>
        <w:rPr>
          <w:rFonts w:ascii="Arial" w:hAnsi="Arial" w:cs="Arial"/>
          <w:sz w:val="26"/>
          <w:szCs w:val="26"/>
        </w:rPr>
      </w:pPr>
      <w:r>
        <w:rPr>
          <w:rFonts w:ascii="Arial" w:hAnsi="Arial" w:cs="Arial"/>
          <w:sz w:val="26"/>
          <w:szCs w:val="26"/>
        </w:rPr>
        <w:t>структурного подразделения _________________Ф.И.О.________(подпись)</w:t>
      </w:r>
    </w:p>
    <w:p>
      <w:pPr>
        <w:spacing w:line="360" w:lineRule="auto"/>
        <w:jc w:val="both"/>
        <w:rPr>
          <w:rFonts w:ascii="Arial" w:hAnsi="Arial" w:cs="Arial"/>
          <w:sz w:val="26"/>
          <w:szCs w:val="26"/>
        </w:rPr>
      </w:pPr>
    </w:p>
    <w:p>
      <w:pPr>
        <w:spacing w:line="360" w:lineRule="auto"/>
        <w:jc w:val="both"/>
        <w:rPr>
          <w:rFonts w:ascii="Arial" w:hAnsi="Arial" w:cs="Arial"/>
          <w:sz w:val="26"/>
          <w:szCs w:val="26"/>
        </w:rPr>
      </w:pPr>
    </w:p>
    <w:p>
      <w:pPr>
        <w:spacing w:line="360" w:lineRule="auto"/>
        <w:jc w:val="both"/>
        <w:rPr>
          <w:rFonts w:ascii="Arial" w:hAnsi="Arial" w:cs="Arial"/>
          <w:sz w:val="26"/>
          <w:szCs w:val="26"/>
        </w:rPr>
      </w:pPr>
    </w:p>
    <w:p>
      <w:pPr>
        <w:spacing w:line="360" w:lineRule="auto"/>
        <w:jc w:val="both"/>
        <w:rPr>
          <w:rFonts w:ascii="Arial" w:hAnsi="Arial" w:cs="Arial"/>
          <w:sz w:val="26"/>
          <w:szCs w:val="26"/>
        </w:rPr>
      </w:pPr>
    </w:p>
    <w:p>
      <w:pPr>
        <w:spacing w:line="360" w:lineRule="auto"/>
        <w:jc w:val="both"/>
        <w:rPr>
          <w:rFonts w:ascii="Arial" w:hAnsi="Arial" w:cs="Arial"/>
          <w:sz w:val="26"/>
          <w:szCs w:val="26"/>
        </w:rPr>
      </w:pPr>
    </w:p>
    <w:p>
      <w:pPr>
        <w:widowControl w:val="0"/>
        <w:autoSpaceDE w:val="0"/>
        <w:autoSpaceDN w:val="0"/>
        <w:adjustRightInd w:val="0"/>
        <w:spacing w:after="0"/>
        <w:jc w:val="right"/>
        <w:outlineLvl w:val="1"/>
        <w:rPr>
          <w:rFonts w:ascii="Arial" w:hAnsi="Arial" w:cs="Arial"/>
          <w:sz w:val="26"/>
          <w:szCs w:val="26"/>
        </w:rPr>
      </w:pPr>
    </w:p>
    <w:p>
      <w:pPr>
        <w:widowControl w:val="0"/>
        <w:autoSpaceDE w:val="0"/>
        <w:autoSpaceDN w:val="0"/>
        <w:adjustRightInd w:val="0"/>
        <w:spacing w:after="0"/>
        <w:jc w:val="right"/>
        <w:outlineLvl w:val="1"/>
        <w:rPr>
          <w:rFonts w:ascii="Arial" w:hAnsi="Arial" w:cs="Arial"/>
          <w:sz w:val="26"/>
          <w:szCs w:val="26"/>
        </w:rPr>
      </w:pPr>
    </w:p>
    <w:p>
      <w:pPr>
        <w:widowControl w:val="0"/>
        <w:autoSpaceDE w:val="0"/>
        <w:autoSpaceDN w:val="0"/>
        <w:adjustRightInd w:val="0"/>
        <w:spacing w:after="0"/>
        <w:jc w:val="right"/>
        <w:outlineLvl w:val="1"/>
        <w:rPr>
          <w:rFonts w:ascii="Arial" w:hAnsi="Arial" w:cs="Arial"/>
          <w:sz w:val="26"/>
          <w:szCs w:val="26"/>
        </w:rPr>
      </w:pPr>
    </w:p>
    <w:p>
      <w:pPr>
        <w:widowControl w:val="0"/>
        <w:autoSpaceDE w:val="0"/>
        <w:autoSpaceDN w:val="0"/>
        <w:adjustRightInd w:val="0"/>
        <w:spacing w:after="0"/>
        <w:jc w:val="right"/>
        <w:outlineLvl w:val="1"/>
        <w:rPr>
          <w:rFonts w:ascii="Arial" w:hAnsi="Arial" w:cs="Arial"/>
          <w:sz w:val="26"/>
          <w:szCs w:val="26"/>
        </w:rPr>
      </w:pPr>
    </w:p>
    <w:p>
      <w:pPr>
        <w:widowControl w:val="0"/>
        <w:autoSpaceDE w:val="0"/>
        <w:autoSpaceDN w:val="0"/>
        <w:adjustRightInd w:val="0"/>
        <w:spacing w:after="0"/>
        <w:jc w:val="right"/>
        <w:outlineLvl w:val="1"/>
        <w:rPr>
          <w:rFonts w:ascii="Arial" w:hAnsi="Arial" w:cs="Arial"/>
          <w:sz w:val="26"/>
          <w:szCs w:val="26"/>
        </w:rPr>
      </w:pPr>
      <w:r>
        <w:rPr>
          <w:rFonts w:ascii="Arial" w:hAnsi="Arial" w:cs="Arial"/>
          <w:sz w:val="26"/>
          <w:szCs w:val="26"/>
        </w:rPr>
        <w:lastRenderedPageBreak/>
        <w:t>Приложение № 2</w:t>
      </w:r>
    </w:p>
    <w:p>
      <w:pPr>
        <w:widowControl w:val="0"/>
        <w:autoSpaceDE w:val="0"/>
        <w:autoSpaceDN w:val="0"/>
        <w:adjustRightInd w:val="0"/>
        <w:spacing w:after="0"/>
        <w:jc w:val="right"/>
        <w:rPr>
          <w:rFonts w:ascii="Arial" w:hAnsi="Arial" w:cs="Arial"/>
          <w:sz w:val="26"/>
          <w:szCs w:val="26"/>
        </w:rPr>
      </w:pPr>
      <w:r>
        <w:rPr>
          <w:rFonts w:ascii="Arial" w:hAnsi="Arial" w:cs="Arial"/>
          <w:sz w:val="26"/>
          <w:szCs w:val="26"/>
        </w:rPr>
        <w:t xml:space="preserve">к Положению </w:t>
      </w:r>
    </w:p>
    <w:p>
      <w:pPr>
        <w:pStyle w:val="ConsPlusNonformat"/>
        <w:jc w:val="both"/>
        <w:rPr>
          <w:rFonts w:ascii="Arial" w:hAnsi="Arial" w:cs="Arial"/>
          <w:sz w:val="26"/>
          <w:szCs w:val="26"/>
        </w:rPr>
      </w:pPr>
    </w:p>
    <w:p>
      <w:pPr>
        <w:pStyle w:val="ConsPlusNonformat"/>
        <w:jc w:val="both"/>
        <w:rPr>
          <w:rFonts w:ascii="Arial" w:hAnsi="Arial" w:cs="Arial"/>
          <w:sz w:val="26"/>
          <w:szCs w:val="26"/>
        </w:rPr>
      </w:pPr>
    </w:p>
    <w:p>
      <w:pPr>
        <w:pStyle w:val="ConsPlusNonformat"/>
        <w:jc w:val="both"/>
        <w:rPr>
          <w:rFonts w:ascii="Arial" w:hAnsi="Arial" w:cs="Arial"/>
          <w:sz w:val="26"/>
          <w:szCs w:val="26"/>
        </w:rPr>
      </w:pPr>
    </w:p>
    <w:p>
      <w:pPr>
        <w:pStyle w:val="ConsPlusNonformat"/>
        <w:jc w:val="center"/>
        <w:rPr>
          <w:rFonts w:ascii="Arial" w:hAnsi="Arial" w:cs="Arial"/>
          <w:b/>
          <w:sz w:val="26"/>
          <w:szCs w:val="26"/>
        </w:rPr>
      </w:pPr>
      <w:r>
        <w:rPr>
          <w:rFonts w:ascii="Arial" w:hAnsi="Arial" w:cs="Arial"/>
          <w:b/>
          <w:sz w:val="26"/>
          <w:szCs w:val="26"/>
        </w:rPr>
        <w:t>ЖУРНАЛ</w:t>
      </w:r>
    </w:p>
    <w:p>
      <w:pPr>
        <w:pStyle w:val="ConsPlusNonformat"/>
        <w:jc w:val="center"/>
        <w:rPr>
          <w:rFonts w:ascii="Arial" w:hAnsi="Arial" w:cs="Arial"/>
          <w:b/>
          <w:sz w:val="26"/>
          <w:szCs w:val="26"/>
        </w:rPr>
      </w:pPr>
      <w:r>
        <w:rPr>
          <w:rFonts w:ascii="Arial" w:hAnsi="Arial" w:cs="Arial"/>
          <w:b/>
          <w:sz w:val="26"/>
          <w:szCs w:val="26"/>
        </w:rPr>
        <w:t>учета результатов внутреннего финансового контроля</w:t>
      </w:r>
    </w:p>
    <w:p>
      <w:pPr>
        <w:pStyle w:val="ConsPlusNonformat"/>
        <w:jc w:val="center"/>
        <w:rPr>
          <w:rFonts w:ascii="Arial" w:hAnsi="Arial" w:cs="Arial"/>
          <w:b/>
          <w:sz w:val="26"/>
          <w:szCs w:val="26"/>
        </w:rPr>
      </w:pPr>
      <w:r>
        <w:rPr>
          <w:rFonts w:ascii="Arial" w:hAnsi="Arial" w:cs="Arial"/>
          <w:b/>
          <w:sz w:val="26"/>
          <w:szCs w:val="26"/>
        </w:rPr>
        <w:t>за _________ год</w:t>
      </w:r>
    </w:p>
    <w:p>
      <w:pPr>
        <w:pStyle w:val="ConsPlusNonformat"/>
        <w:jc w:val="center"/>
        <w:rPr>
          <w:rFonts w:ascii="Arial" w:hAnsi="Arial" w:cs="Arial"/>
          <w:sz w:val="26"/>
          <w:szCs w:val="26"/>
        </w:rPr>
      </w:pPr>
      <w:r>
        <w:rPr>
          <w:rFonts w:ascii="Arial" w:hAnsi="Arial" w:cs="Arial"/>
          <w:sz w:val="26"/>
          <w:szCs w:val="26"/>
        </w:rPr>
        <w:t>(примерная форма)</w:t>
      </w:r>
    </w:p>
    <w:p>
      <w:pPr>
        <w:pStyle w:val="ConsPlusNonformat"/>
        <w:jc w:val="center"/>
        <w:rPr>
          <w:rFonts w:ascii="Arial" w:hAnsi="Arial" w:cs="Arial"/>
          <w:sz w:val="26"/>
          <w:szCs w:val="26"/>
        </w:rPr>
      </w:pPr>
    </w:p>
    <w:p>
      <w:pPr>
        <w:pStyle w:val="ConsPlusNonformat"/>
        <w:rPr>
          <w:rFonts w:ascii="Arial" w:hAnsi="Arial" w:cs="Arial"/>
          <w:sz w:val="26"/>
          <w:szCs w:val="26"/>
        </w:rPr>
      </w:pPr>
      <w:r>
        <w:rPr>
          <w:rFonts w:ascii="Arial" w:hAnsi="Arial" w:cs="Arial"/>
          <w:sz w:val="26"/>
          <w:szCs w:val="26"/>
        </w:rPr>
        <w:t xml:space="preserve">Наименование подразделения, ответственного за выполнение </w:t>
      </w:r>
    </w:p>
    <w:p>
      <w:pPr>
        <w:pStyle w:val="ConsPlusNonformat"/>
        <w:rPr>
          <w:rFonts w:ascii="Arial" w:hAnsi="Arial" w:cs="Arial"/>
          <w:sz w:val="26"/>
          <w:szCs w:val="26"/>
        </w:rPr>
      </w:pPr>
      <w:r>
        <w:rPr>
          <w:rFonts w:ascii="Arial" w:hAnsi="Arial" w:cs="Arial"/>
          <w:sz w:val="26"/>
          <w:szCs w:val="26"/>
        </w:rPr>
        <w:t>внутренних бюджетных процедур ________________________________________________________________</w:t>
      </w:r>
    </w:p>
    <w:p>
      <w:pPr>
        <w:pStyle w:val="ConsPlusNonformat"/>
        <w:numPr>
          <w:ilvl w:val="0"/>
          <w:numId w:val="2"/>
        </w:numPr>
        <w:jc w:val="both"/>
        <w:rPr>
          <w:rFonts w:ascii="Arial" w:hAnsi="Arial" w:cs="Arial"/>
          <w:sz w:val="26"/>
          <w:szCs w:val="26"/>
        </w:rPr>
      </w:pPr>
      <w:r>
        <w:rPr>
          <w:rFonts w:ascii="Arial" w:hAnsi="Arial" w:cs="Arial"/>
          <w:sz w:val="26"/>
          <w:szCs w:val="26"/>
        </w:rPr>
        <w:t>_________________________________________________________(наименование внутренней бюджетной процедуры)</w:t>
      </w:r>
    </w:p>
    <w:p>
      <w:pPr>
        <w:pStyle w:val="ConsPlusNonformat"/>
        <w:jc w:val="both"/>
        <w:rPr>
          <w:rFonts w:ascii="Arial" w:hAnsi="Arial" w:cs="Arial"/>
          <w:sz w:val="26"/>
          <w:szCs w:val="26"/>
        </w:rPr>
      </w:pPr>
    </w:p>
    <w:tbl>
      <w:tblPr>
        <w:tblW w:w="9356"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992"/>
        <w:gridCol w:w="1134"/>
        <w:gridCol w:w="1276"/>
        <w:gridCol w:w="1134"/>
        <w:gridCol w:w="992"/>
        <w:gridCol w:w="993"/>
        <w:gridCol w:w="850"/>
        <w:gridCol w:w="1276"/>
      </w:tblGrid>
      <w:t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Дата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Наименование операции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Должностное лицо, ответственное за выполнение операции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Должностное лицо, осуществляющее контрольное действие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Характеристики контрольного действия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Результаты контрольного действия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Сведения о причинах возникновения недостатков (нарушений)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Предлагаемые меры по устранению недостатков (нарушений), причин их возникновения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Отметка об устранении</w:t>
            </w:r>
          </w:p>
        </w:tc>
      </w:tr>
      <w:t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ind w:left="-142" w:firstLine="142"/>
              <w:jc w:val="center"/>
              <w:rPr>
                <w:rFonts w:ascii="Arial" w:eastAsia="Times New Roman" w:hAnsi="Arial" w:cs="Arial"/>
                <w:sz w:val="18"/>
                <w:szCs w:val="18"/>
              </w:rPr>
            </w:pPr>
            <w:r>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widowControl w:val="0"/>
              <w:autoSpaceDE w:val="0"/>
              <w:autoSpaceDN w:val="0"/>
              <w:adjustRightInd w:val="0"/>
              <w:jc w:val="center"/>
              <w:rPr>
                <w:rFonts w:ascii="Arial" w:eastAsia="Times New Roman" w:hAnsi="Arial" w:cs="Arial"/>
                <w:sz w:val="18"/>
                <w:szCs w:val="18"/>
              </w:rPr>
            </w:pPr>
            <w:r>
              <w:rPr>
                <w:rFonts w:ascii="Arial" w:hAnsi="Arial" w:cs="Arial"/>
                <w:sz w:val="18"/>
                <w:szCs w:val="18"/>
              </w:rPr>
              <w:t>9</w:t>
            </w:r>
          </w:p>
        </w:tc>
      </w:tr>
      <w:t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r>
      <w:t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widowControl w:val="0"/>
              <w:autoSpaceDE w:val="0"/>
              <w:autoSpaceDN w:val="0"/>
              <w:adjustRightInd w:val="0"/>
              <w:rPr>
                <w:rFonts w:ascii="Arial" w:eastAsia="Times New Roman" w:hAnsi="Arial" w:cs="Arial"/>
                <w:sz w:val="18"/>
                <w:szCs w:val="18"/>
              </w:rPr>
            </w:pPr>
          </w:p>
        </w:tc>
      </w:tr>
    </w:tbl>
    <w:p>
      <w:pPr>
        <w:rPr>
          <w:rFonts w:ascii="Arial" w:eastAsia="Times New Roman" w:hAnsi="Arial" w:cs="Arial"/>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tabs>
          <w:tab w:val="left" w:pos="284"/>
          <w:tab w:val="left" w:pos="426"/>
        </w:tabs>
        <w:spacing w:after="0" w:line="352" w:lineRule="atLeast"/>
        <w:jc w:val="both"/>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r>
        <w:rPr>
          <w:rFonts w:ascii="Arial" w:eastAsia="Times New Roman" w:hAnsi="Arial" w:cs="Arial"/>
          <w:spacing w:val="2"/>
          <w:sz w:val="26"/>
          <w:szCs w:val="26"/>
        </w:rPr>
        <w:lastRenderedPageBreak/>
        <w:t>Приложение N 3</w:t>
      </w:r>
    </w:p>
    <w:p>
      <w:pPr>
        <w:shd w:val="clear" w:color="auto" w:fill="FFFFFF"/>
        <w:spacing w:after="0" w:line="240" w:lineRule="auto"/>
        <w:jc w:val="right"/>
        <w:textAlignment w:val="baseline"/>
        <w:rPr>
          <w:rFonts w:ascii="Arial" w:eastAsia="Times New Roman" w:hAnsi="Arial" w:cs="Arial"/>
          <w:spacing w:val="2"/>
          <w:sz w:val="26"/>
          <w:szCs w:val="26"/>
        </w:rPr>
      </w:pPr>
      <w:r>
        <w:rPr>
          <w:rFonts w:ascii="Arial" w:eastAsia="Times New Roman" w:hAnsi="Arial" w:cs="Arial"/>
          <w:spacing w:val="2"/>
          <w:sz w:val="26"/>
          <w:szCs w:val="26"/>
        </w:rPr>
        <w:t>к Положению</w:t>
      </w:r>
      <w:r>
        <w:rPr>
          <w:rFonts w:ascii="Arial" w:eastAsia="Times New Roman" w:hAnsi="Arial" w:cs="Arial"/>
          <w:spacing w:val="2"/>
          <w:sz w:val="26"/>
          <w:szCs w:val="26"/>
        </w:rPr>
        <w:br/>
      </w: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center"/>
        <w:textAlignment w:val="baseline"/>
        <w:outlineLvl w:val="2"/>
        <w:rPr>
          <w:rFonts w:ascii="Arial" w:eastAsia="Times New Roman" w:hAnsi="Arial" w:cs="Arial"/>
          <w:spacing w:val="2"/>
          <w:sz w:val="26"/>
          <w:szCs w:val="26"/>
        </w:rPr>
      </w:pPr>
      <w:r>
        <w:rPr>
          <w:rFonts w:ascii="Arial" w:eastAsia="Times New Roman" w:hAnsi="Arial" w:cs="Arial"/>
          <w:spacing w:val="2"/>
          <w:sz w:val="26"/>
          <w:szCs w:val="26"/>
        </w:rPr>
        <w:t xml:space="preserve">ПЛАН </w:t>
      </w:r>
    </w:p>
    <w:p>
      <w:pPr>
        <w:shd w:val="clear" w:color="auto" w:fill="FFFFFF"/>
        <w:spacing w:after="0" w:line="240" w:lineRule="auto"/>
        <w:jc w:val="center"/>
        <w:textAlignment w:val="baseline"/>
        <w:outlineLvl w:val="2"/>
        <w:rPr>
          <w:rFonts w:ascii="Arial" w:eastAsia="Times New Roman" w:hAnsi="Arial" w:cs="Arial"/>
          <w:spacing w:val="2"/>
          <w:sz w:val="26"/>
          <w:szCs w:val="26"/>
        </w:rPr>
      </w:pPr>
      <w:r>
        <w:rPr>
          <w:rFonts w:ascii="Arial" w:eastAsia="Times New Roman" w:hAnsi="Arial" w:cs="Arial"/>
          <w:spacing w:val="2"/>
          <w:sz w:val="26"/>
          <w:szCs w:val="26"/>
        </w:rPr>
        <w:t>осуществления департаментом финансов Воронежской области внутреннего финансового аудита на ____ год</w:t>
      </w:r>
    </w:p>
    <w:p>
      <w:pPr>
        <w:shd w:val="clear" w:color="auto" w:fill="FFFFFF"/>
        <w:spacing w:after="0" w:line="240" w:lineRule="auto"/>
        <w:jc w:val="right"/>
        <w:textAlignment w:val="baseline"/>
        <w:rPr>
          <w:rFonts w:ascii="Arial" w:eastAsia="Times New Roman" w:hAnsi="Arial" w:cs="Arial"/>
          <w:spacing w:val="2"/>
          <w:sz w:val="26"/>
          <w:szCs w:val="26"/>
        </w:rPr>
      </w:pPr>
    </w:p>
    <w:tbl>
      <w:tblPr>
        <w:tblW w:w="0" w:type="auto"/>
        <w:tblCellMar>
          <w:left w:w="0" w:type="dxa"/>
          <w:right w:w="0" w:type="dxa"/>
        </w:tblCellMar>
        <w:tblLook w:val="04A0" w:firstRow="1" w:lastRow="0" w:firstColumn="1" w:lastColumn="0" w:noHBand="0" w:noVBand="1"/>
      </w:tblPr>
      <w:tblGrid>
        <w:gridCol w:w="1965"/>
        <w:gridCol w:w="1491"/>
        <w:gridCol w:w="2367"/>
        <w:gridCol w:w="1832"/>
        <w:gridCol w:w="1700"/>
      </w:tblGrid>
      <w:tr>
        <w:trPr>
          <w:trHeight w:val="15"/>
        </w:trPr>
        <w:tc>
          <w:tcPr>
            <w:tcW w:w="1965" w:type="dxa"/>
            <w:hideMark/>
          </w:tcPr>
          <w:p>
            <w:pPr>
              <w:spacing w:after="0" w:line="240" w:lineRule="auto"/>
              <w:rPr>
                <w:rFonts w:ascii="Arial" w:eastAsia="Times New Roman" w:hAnsi="Arial" w:cs="Arial"/>
                <w:sz w:val="26"/>
                <w:szCs w:val="26"/>
              </w:rPr>
            </w:pPr>
          </w:p>
        </w:tc>
        <w:tc>
          <w:tcPr>
            <w:tcW w:w="1491" w:type="dxa"/>
            <w:hideMark/>
          </w:tcPr>
          <w:p>
            <w:pPr>
              <w:spacing w:after="0" w:line="240" w:lineRule="auto"/>
              <w:rPr>
                <w:rFonts w:ascii="Arial" w:eastAsia="Times New Roman" w:hAnsi="Arial" w:cs="Arial"/>
                <w:sz w:val="26"/>
                <w:szCs w:val="26"/>
              </w:rPr>
            </w:pPr>
          </w:p>
        </w:tc>
        <w:tc>
          <w:tcPr>
            <w:tcW w:w="2367" w:type="dxa"/>
            <w:hideMark/>
          </w:tcPr>
          <w:p>
            <w:pPr>
              <w:spacing w:after="0" w:line="240" w:lineRule="auto"/>
              <w:rPr>
                <w:rFonts w:ascii="Arial" w:eastAsia="Times New Roman" w:hAnsi="Arial" w:cs="Arial"/>
                <w:sz w:val="26"/>
                <w:szCs w:val="26"/>
              </w:rPr>
            </w:pPr>
          </w:p>
        </w:tc>
        <w:tc>
          <w:tcPr>
            <w:tcW w:w="1832" w:type="dxa"/>
            <w:hideMark/>
          </w:tcPr>
          <w:p>
            <w:pPr>
              <w:spacing w:after="0" w:line="240" w:lineRule="auto"/>
              <w:rPr>
                <w:rFonts w:ascii="Arial" w:eastAsia="Times New Roman" w:hAnsi="Arial" w:cs="Arial"/>
                <w:sz w:val="26"/>
                <w:szCs w:val="26"/>
              </w:rPr>
            </w:pPr>
          </w:p>
        </w:tc>
        <w:tc>
          <w:tcPr>
            <w:tcW w:w="1700" w:type="dxa"/>
            <w:hideMark/>
          </w:tcPr>
          <w:p>
            <w:pPr>
              <w:spacing w:after="0" w:line="240" w:lineRule="auto"/>
              <w:rPr>
                <w:rFonts w:ascii="Arial" w:eastAsia="Times New Roman" w:hAnsi="Arial" w:cs="Arial"/>
                <w:sz w:val="26"/>
                <w:szCs w:val="26"/>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Тема аудиторской проверки (проверяемая внутренняя бюджетная процедура)</w:t>
            </w: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Объекты аудита</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Вид аудиторской проверки (</w:t>
            </w:r>
            <w:proofErr w:type="gramStart"/>
            <w:r>
              <w:rPr>
                <w:rFonts w:ascii="Arial" w:eastAsia="Times New Roman" w:hAnsi="Arial" w:cs="Arial"/>
                <w:sz w:val="18"/>
                <w:szCs w:val="18"/>
              </w:rPr>
              <w:t>камеральная</w:t>
            </w:r>
            <w:proofErr w:type="gramEnd"/>
            <w:r>
              <w:rPr>
                <w:rFonts w:ascii="Arial" w:eastAsia="Times New Roman" w:hAnsi="Arial" w:cs="Arial"/>
                <w:sz w:val="18"/>
                <w:szCs w:val="18"/>
              </w:rPr>
              <w:t>, выездная, комбинированная)</w:t>
            </w: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Проверяемый период</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Срок проведения аудиторской проверки</w:t>
            </w: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2</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3</w:t>
            </w: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4</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5</w:t>
            </w: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4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bl>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r>
        <w:rPr>
          <w:rFonts w:ascii="Arial" w:eastAsia="Times New Roman" w:hAnsi="Arial" w:cs="Arial"/>
          <w:spacing w:val="2"/>
          <w:sz w:val="26"/>
          <w:szCs w:val="26"/>
        </w:rPr>
        <w:t>Руководитель службы</w:t>
      </w:r>
      <w:r>
        <w:rPr>
          <w:rFonts w:ascii="Arial" w:eastAsia="Times New Roman" w:hAnsi="Arial" w:cs="Arial"/>
          <w:spacing w:val="2"/>
          <w:sz w:val="26"/>
          <w:szCs w:val="26"/>
        </w:rPr>
        <w:br/>
        <w:t>внутреннего финансового аудита ___________ _________ ______________</w:t>
      </w:r>
      <w:r>
        <w:rPr>
          <w:rFonts w:ascii="Arial" w:eastAsia="Times New Roman" w:hAnsi="Arial" w:cs="Arial"/>
          <w:spacing w:val="2"/>
          <w:sz w:val="26"/>
          <w:szCs w:val="26"/>
        </w:rPr>
        <w:br/>
        <w:t xml:space="preserve"> </w:t>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t>(должность) (подпись) (расшифровка подписи)</w:t>
      </w:r>
      <w:r>
        <w:rPr>
          <w:rFonts w:ascii="Arial" w:eastAsia="Times New Roman" w:hAnsi="Arial" w:cs="Arial"/>
          <w:spacing w:val="2"/>
          <w:sz w:val="26"/>
          <w:szCs w:val="26"/>
        </w:rPr>
        <w:br/>
        <w:t>"__" __________ 20__ г."</w:t>
      </w:r>
      <w:r>
        <w:rPr>
          <w:rFonts w:ascii="Arial" w:eastAsia="Times New Roman" w:hAnsi="Arial" w:cs="Arial"/>
          <w:spacing w:val="2"/>
          <w:sz w:val="26"/>
          <w:szCs w:val="26"/>
        </w:rPr>
        <w:br/>
      </w: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r>
        <w:rPr>
          <w:rFonts w:ascii="Arial" w:eastAsia="Times New Roman" w:hAnsi="Arial" w:cs="Arial"/>
          <w:spacing w:val="2"/>
          <w:sz w:val="26"/>
          <w:szCs w:val="26"/>
        </w:rPr>
        <w:br/>
      </w:r>
      <w:r>
        <w:rPr>
          <w:rFonts w:ascii="Arial" w:eastAsia="Times New Roman" w:hAnsi="Arial" w:cs="Arial"/>
          <w:spacing w:val="2"/>
          <w:sz w:val="26"/>
          <w:szCs w:val="26"/>
        </w:rPr>
        <w:br/>
      </w:r>
      <w:r>
        <w:rPr>
          <w:rFonts w:ascii="Arial" w:eastAsia="Times New Roman" w:hAnsi="Arial" w:cs="Arial"/>
          <w:spacing w:val="2"/>
          <w:sz w:val="26"/>
          <w:szCs w:val="26"/>
        </w:rPr>
        <w:lastRenderedPageBreak/>
        <w:t>Приложение N 4</w:t>
      </w:r>
      <w:r>
        <w:rPr>
          <w:rFonts w:ascii="Arial" w:eastAsia="Times New Roman" w:hAnsi="Arial" w:cs="Arial"/>
          <w:spacing w:val="2"/>
          <w:sz w:val="26"/>
          <w:szCs w:val="26"/>
        </w:rPr>
        <w:br/>
        <w:t>к Положению</w:t>
      </w:r>
      <w:r>
        <w:rPr>
          <w:rFonts w:ascii="Arial" w:eastAsia="Times New Roman" w:hAnsi="Arial" w:cs="Arial"/>
          <w:spacing w:val="2"/>
          <w:sz w:val="26"/>
          <w:szCs w:val="26"/>
        </w:rPr>
        <w:br/>
      </w:r>
    </w:p>
    <w:p>
      <w:pPr>
        <w:shd w:val="clear" w:color="auto" w:fill="FFFFFF"/>
        <w:spacing w:after="0" w:line="240" w:lineRule="auto"/>
        <w:jc w:val="center"/>
        <w:textAlignment w:val="baseline"/>
        <w:rPr>
          <w:rFonts w:ascii="Arial" w:eastAsia="Times New Roman" w:hAnsi="Arial" w:cs="Arial"/>
          <w:spacing w:val="2"/>
          <w:sz w:val="26"/>
          <w:szCs w:val="26"/>
        </w:rPr>
      </w:pPr>
      <w:r>
        <w:rPr>
          <w:rFonts w:ascii="Arial" w:eastAsia="Times New Roman" w:hAnsi="Arial" w:cs="Arial"/>
          <w:spacing w:val="2"/>
          <w:sz w:val="26"/>
          <w:szCs w:val="26"/>
        </w:rPr>
        <w:t>Программа аудита</w:t>
      </w:r>
    </w:p>
    <w:p>
      <w:pPr>
        <w:shd w:val="clear" w:color="auto" w:fill="FFFFFF"/>
        <w:spacing w:after="0" w:line="240" w:lineRule="auto"/>
        <w:jc w:val="center"/>
        <w:textAlignment w:val="baseline"/>
        <w:rPr>
          <w:rFonts w:ascii="Arial" w:eastAsia="Times New Roman" w:hAnsi="Arial" w:cs="Arial"/>
          <w:spacing w:val="2"/>
          <w:sz w:val="26"/>
          <w:szCs w:val="26"/>
        </w:rPr>
      </w:pPr>
      <w:r>
        <w:rPr>
          <w:rFonts w:ascii="Arial" w:eastAsia="Times New Roman" w:hAnsi="Arial" w:cs="Arial"/>
          <w:spacing w:val="2"/>
          <w:sz w:val="26"/>
          <w:szCs w:val="26"/>
        </w:rPr>
        <w:t>______________________________________</w:t>
      </w:r>
      <w:r>
        <w:rPr>
          <w:rFonts w:ascii="Arial" w:eastAsia="Times New Roman" w:hAnsi="Arial" w:cs="Arial"/>
          <w:spacing w:val="2"/>
          <w:sz w:val="26"/>
          <w:szCs w:val="26"/>
        </w:rPr>
        <w:br/>
        <w:t>(тема аудиторской проверки)</w:t>
      </w:r>
    </w:p>
    <w:p>
      <w:pPr>
        <w:shd w:val="clear" w:color="auto" w:fill="FFFFFF"/>
        <w:spacing w:after="0" w:line="240" w:lineRule="auto"/>
        <w:textAlignment w:val="baseline"/>
        <w:rPr>
          <w:rFonts w:ascii="Arial" w:eastAsia="Times New Roman" w:hAnsi="Arial" w:cs="Arial"/>
          <w:spacing w:val="2"/>
          <w:sz w:val="26"/>
          <w:szCs w:val="26"/>
        </w:rPr>
      </w:pPr>
      <w:r>
        <w:rPr>
          <w:rFonts w:ascii="Arial" w:eastAsia="Times New Roman" w:hAnsi="Arial" w:cs="Arial"/>
          <w:spacing w:val="2"/>
          <w:sz w:val="26"/>
          <w:szCs w:val="26"/>
        </w:rPr>
        <w:t>1. Объекты аудита: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2. Основание для проведения аудиторской проверки: _______________________________________________________________</w:t>
      </w:r>
      <w:r>
        <w:rPr>
          <w:rFonts w:ascii="Arial" w:eastAsia="Times New Roman" w:hAnsi="Arial" w:cs="Arial"/>
          <w:spacing w:val="2"/>
          <w:sz w:val="26"/>
          <w:szCs w:val="26"/>
        </w:rPr>
        <w:br/>
        <w:t>(реквизиты приказа о назначен</w:t>
      </w:r>
      <w:proofErr w:type="gramStart"/>
      <w:r>
        <w:rPr>
          <w:rFonts w:ascii="Arial" w:eastAsia="Times New Roman" w:hAnsi="Arial" w:cs="Arial"/>
          <w:spacing w:val="2"/>
          <w:sz w:val="26"/>
          <w:szCs w:val="26"/>
        </w:rPr>
        <w:t>ии ау</w:t>
      </w:r>
      <w:proofErr w:type="gramEnd"/>
      <w:r>
        <w:rPr>
          <w:rFonts w:ascii="Arial" w:eastAsia="Times New Roman" w:hAnsi="Arial" w:cs="Arial"/>
          <w:spacing w:val="2"/>
          <w:sz w:val="26"/>
          <w:szCs w:val="26"/>
        </w:rPr>
        <w:t>дита, номер пункта плана</w:t>
      </w:r>
      <w:r>
        <w:rPr>
          <w:rFonts w:ascii="Arial" w:eastAsia="Times New Roman" w:hAnsi="Arial" w:cs="Arial"/>
          <w:spacing w:val="2"/>
          <w:sz w:val="26"/>
          <w:szCs w:val="26"/>
        </w:rPr>
        <w:br/>
        <w:t>внутреннего финансового аудита)</w:t>
      </w:r>
      <w:r>
        <w:rPr>
          <w:rFonts w:ascii="Arial" w:eastAsia="Times New Roman" w:hAnsi="Arial" w:cs="Arial"/>
          <w:spacing w:val="2"/>
          <w:sz w:val="26"/>
          <w:szCs w:val="26"/>
        </w:rPr>
        <w:br/>
      </w:r>
      <w:r>
        <w:rPr>
          <w:rFonts w:ascii="Arial" w:eastAsia="Times New Roman" w:hAnsi="Arial" w:cs="Arial"/>
          <w:spacing w:val="2"/>
          <w:sz w:val="26"/>
          <w:szCs w:val="26"/>
        </w:rPr>
        <w:br/>
        <w:t>3. Вид аудиторской проверки: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4. Срок проведения аудиторской проверки: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5. Перечень вопросов, подлежащих изучению в ходе аудиторской проверки:</w:t>
      </w:r>
      <w:r>
        <w:rPr>
          <w:rFonts w:ascii="Arial" w:eastAsia="Times New Roman" w:hAnsi="Arial" w:cs="Arial"/>
          <w:spacing w:val="2"/>
          <w:sz w:val="26"/>
          <w:szCs w:val="26"/>
        </w:rPr>
        <w:br/>
      </w:r>
      <w:r>
        <w:rPr>
          <w:rFonts w:ascii="Arial" w:eastAsia="Times New Roman" w:hAnsi="Arial" w:cs="Arial"/>
          <w:spacing w:val="2"/>
          <w:sz w:val="26"/>
          <w:szCs w:val="26"/>
        </w:rPr>
        <w:br/>
        <w:t>5.1.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5.2.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5.3. _______________________________________________________________</w:t>
      </w:r>
      <w:r>
        <w:rPr>
          <w:rFonts w:ascii="Arial" w:eastAsia="Times New Roman" w:hAnsi="Arial" w:cs="Arial"/>
          <w:spacing w:val="2"/>
          <w:sz w:val="26"/>
          <w:szCs w:val="26"/>
        </w:rPr>
        <w:br/>
      </w: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r>
        <w:rPr>
          <w:rFonts w:ascii="Arial" w:eastAsia="Times New Roman" w:hAnsi="Arial" w:cs="Arial"/>
          <w:spacing w:val="2"/>
          <w:sz w:val="26"/>
          <w:szCs w:val="26"/>
        </w:rPr>
        <w:t>Руководитель службы</w:t>
      </w:r>
      <w:r>
        <w:rPr>
          <w:rFonts w:ascii="Arial" w:eastAsia="Times New Roman" w:hAnsi="Arial" w:cs="Arial"/>
          <w:spacing w:val="2"/>
          <w:sz w:val="26"/>
          <w:szCs w:val="26"/>
        </w:rPr>
        <w:br/>
        <w:t>внутреннего финансового аудита ___________ _________ ______________</w:t>
      </w:r>
      <w:r>
        <w:rPr>
          <w:rFonts w:ascii="Arial" w:eastAsia="Times New Roman" w:hAnsi="Arial" w:cs="Arial"/>
          <w:spacing w:val="2"/>
          <w:sz w:val="26"/>
          <w:szCs w:val="26"/>
        </w:rPr>
        <w:br/>
      </w:r>
      <w:r>
        <w:rPr>
          <w:rFonts w:ascii="Arial" w:eastAsia="Times New Roman" w:hAnsi="Arial" w:cs="Arial"/>
          <w:color w:val="FFFFFF" w:themeColor="background1"/>
          <w:spacing w:val="2"/>
          <w:sz w:val="26"/>
          <w:szCs w:val="26"/>
        </w:rPr>
        <w:t xml:space="preserve"> </w:t>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t>(должность) (подпись) (расшифровка подписи)</w:t>
      </w:r>
      <w:r>
        <w:rPr>
          <w:rFonts w:ascii="Arial" w:eastAsia="Times New Roman" w:hAnsi="Arial" w:cs="Arial"/>
          <w:spacing w:val="2"/>
          <w:sz w:val="26"/>
          <w:szCs w:val="26"/>
        </w:rPr>
        <w:br/>
        <w:t>"__" __________ 20__ г."</w:t>
      </w:r>
      <w:r>
        <w:rPr>
          <w:rFonts w:ascii="Arial" w:eastAsia="Times New Roman" w:hAnsi="Arial" w:cs="Arial"/>
          <w:spacing w:val="2"/>
          <w:sz w:val="26"/>
          <w:szCs w:val="26"/>
        </w:rPr>
        <w:br/>
      </w: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r>
        <w:rPr>
          <w:rFonts w:ascii="Arial" w:eastAsia="Times New Roman" w:hAnsi="Arial" w:cs="Arial"/>
          <w:spacing w:val="2"/>
          <w:sz w:val="26"/>
          <w:szCs w:val="26"/>
        </w:rPr>
        <w:lastRenderedPageBreak/>
        <w:t>Приложение N 5</w:t>
      </w:r>
      <w:r>
        <w:rPr>
          <w:rFonts w:ascii="Arial" w:eastAsia="Times New Roman" w:hAnsi="Arial" w:cs="Arial"/>
          <w:spacing w:val="2"/>
          <w:sz w:val="26"/>
          <w:szCs w:val="26"/>
        </w:rPr>
        <w:br/>
        <w:t>к Положению</w:t>
      </w:r>
      <w:r>
        <w:rPr>
          <w:rFonts w:ascii="Arial" w:eastAsia="Times New Roman" w:hAnsi="Arial" w:cs="Arial"/>
          <w:spacing w:val="2"/>
          <w:sz w:val="26"/>
          <w:szCs w:val="26"/>
        </w:rPr>
        <w:br/>
      </w:r>
    </w:p>
    <w:p>
      <w:pPr>
        <w:shd w:val="clear" w:color="auto" w:fill="FFFFFF"/>
        <w:spacing w:after="0" w:line="240" w:lineRule="auto"/>
        <w:jc w:val="center"/>
        <w:textAlignment w:val="baseline"/>
        <w:rPr>
          <w:rFonts w:ascii="Arial" w:eastAsia="Times New Roman" w:hAnsi="Arial" w:cs="Arial"/>
          <w:spacing w:val="2"/>
          <w:sz w:val="26"/>
          <w:szCs w:val="26"/>
        </w:rPr>
      </w:pPr>
    </w:p>
    <w:p>
      <w:pPr>
        <w:shd w:val="clear" w:color="auto" w:fill="FFFFFF"/>
        <w:spacing w:after="0" w:line="240" w:lineRule="auto"/>
        <w:jc w:val="center"/>
        <w:textAlignment w:val="baseline"/>
        <w:rPr>
          <w:rFonts w:ascii="Arial" w:eastAsia="Times New Roman" w:hAnsi="Arial" w:cs="Arial"/>
          <w:spacing w:val="2"/>
          <w:sz w:val="26"/>
          <w:szCs w:val="26"/>
        </w:rPr>
      </w:pPr>
      <w:r>
        <w:rPr>
          <w:rFonts w:ascii="Arial" w:eastAsia="Times New Roman" w:hAnsi="Arial" w:cs="Arial"/>
          <w:spacing w:val="2"/>
          <w:sz w:val="26"/>
          <w:szCs w:val="26"/>
        </w:rPr>
        <w:t>АКТ по результатам аудиторской проверки</w:t>
      </w:r>
    </w:p>
    <w:p>
      <w:pPr>
        <w:shd w:val="clear" w:color="auto" w:fill="FFFFFF"/>
        <w:spacing w:after="0" w:line="240" w:lineRule="auto"/>
        <w:jc w:val="center"/>
        <w:textAlignment w:val="baseline"/>
        <w:rPr>
          <w:rFonts w:ascii="Arial" w:eastAsia="Times New Roman" w:hAnsi="Arial" w:cs="Arial"/>
          <w:spacing w:val="2"/>
          <w:sz w:val="26"/>
          <w:szCs w:val="26"/>
        </w:rPr>
      </w:pPr>
      <w:r>
        <w:rPr>
          <w:rFonts w:ascii="Arial" w:eastAsia="Times New Roman" w:hAnsi="Arial" w:cs="Arial"/>
          <w:spacing w:val="2"/>
          <w:sz w:val="26"/>
          <w:szCs w:val="26"/>
        </w:rPr>
        <w:t>____________________________________ </w:t>
      </w:r>
      <w:r>
        <w:rPr>
          <w:rFonts w:ascii="Arial" w:eastAsia="Times New Roman" w:hAnsi="Arial" w:cs="Arial"/>
          <w:spacing w:val="2"/>
          <w:sz w:val="26"/>
          <w:szCs w:val="26"/>
        </w:rPr>
        <w:br/>
        <w:t>(тема аудиторской проверки) </w:t>
      </w:r>
      <w:r>
        <w:rPr>
          <w:rFonts w:ascii="Arial" w:eastAsia="Times New Roman" w:hAnsi="Arial" w:cs="Arial"/>
          <w:spacing w:val="2"/>
          <w:sz w:val="26"/>
          <w:szCs w:val="26"/>
        </w:rPr>
        <w:br/>
        <w:t>___________________________________</w:t>
      </w:r>
      <w:r>
        <w:rPr>
          <w:rFonts w:ascii="Arial" w:eastAsia="Times New Roman" w:hAnsi="Arial" w:cs="Arial"/>
          <w:spacing w:val="2"/>
          <w:sz w:val="26"/>
          <w:szCs w:val="26"/>
        </w:rPr>
        <w:br/>
        <w:t>(проверяемый период)</w:t>
      </w:r>
    </w:p>
    <w:p>
      <w:pPr>
        <w:shd w:val="clear" w:color="auto" w:fill="FFFFFF"/>
        <w:spacing w:after="0" w:line="240" w:lineRule="auto"/>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________________________ 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(место составления акта) (дата)</w:t>
      </w:r>
      <w:r>
        <w:rPr>
          <w:rFonts w:ascii="Arial" w:eastAsia="Times New Roman" w:hAnsi="Arial" w:cs="Arial"/>
          <w:spacing w:val="2"/>
          <w:sz w:val="26"/>
          <w:szCs w:val="26"/>
        </w:rPr>
        <w:br/>
        <w:t>Во исполнение _______________________________________________________________</w:t>
      </w:r>
      <w:r>
        <w:rPr>
          <w:rFonts w:ascii="Arial" w:eastAsia="Times New Roman" w:hAnsi="Arial" w:cs="Arial"/>
          <w:spacing w:val="2"/>
          <w:sz w:val="26"/>
          <w:szCs w:val="26"/>
        </w:rPr>
        <w:br/>
        <w:t>(реквизиты приказа о назначении аудиторской проверки,</w:t>
      </w:r>
      <w:r>
        <w:rPr>
          <w:rFonts w:ascii="Arial" w:eastAsia="Times New Roman" w:hAnsi="Arial" w:cs="Arial"/>
          <w:spacing w:val="2"/>
          <w:sz w:val="26"/>
          <w:szCs w:val="26"/>
        </w:rPr>
        <w:br/>
        <w:t>N пункта плана)</w:t>
      </w:r>
      <w:r>
        <w:rPr>
          <w:rFonts w:ascii="Arial" w:eastAsia="Times New Roman" w:hAnsi="Arial" w:cs="Arial"/>
          <w:spacing w:val="2"/>
          <w:sz w:val="26"/>
          <w:szCs w:val="26"/>
        </w:rPr>
        <w:br/>
        <w:t>в соответствии с программой службой внутреннего финансового аудита в</w:t>
      </w:r>
      <w:r>
        <w:rPr>
          <w:rFonts w:ascii="Arial" w:eastAsia="Times New Roman" w:hAnsi="Arial" w:cs="Arial"/>
          <w:spacing w:val="2"/>
          <w:sz w:val="26"/>
          <w:szCs w:val="26"/>
        </w:rPr>
        <w:br/>
        <w:t>составе:</w:t>
      </w:r>
      <w:r>
        <w:rPr>
          <w:rFonts w:ascii="Arial" w:eastAsia="Times New Roman" w:hAnsi="Arial" w:cs="Arial"/>
          <w:spacing w:val="2"/>
          <w:sz w:val="26"/>
          <w:szCs w:val="26"/>
        </w:rPr>
        <w:br/>
        <w:t>руководителя службы внутреннего</w:t>
      </w:r>
      <w:r>
        <w:rPr>
          <w:rFonts w:ascii="Arial" w:eastAsia="Times New Roman" w:hAnsi="Arial" w:cs="Arial"/>
          <w:spacing w:val="2"/>
          <w:sz w:val="26"/>
          <w:szCs w:val="26"/>
        </w:rPr>
        <w:br/>
        <w:t>финансового аудита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(должность, Ф.И.О. руководителя службы внутреннего финансового аудита)</w:t>
      </w:r>
      <w:r>
        <w:rPr>
          <w:rFonts w:ascii="Arial" w:eastAsia="Times New Roman" w:hAnsi="Arial" w:cs="Arial"/>
          <w:spacing w:val="2"/>
          <w:sz w:val="26"/>
          <w:szCs w:val="26"/>
        </w:rPr>
        <w:br/>
        <w:t>членов службы внутреннего</w:t>
      </w:r>
      <w:r>
        <w:rPr>
          <w:rFonts w:ascii="Arial" w:eastAsia="Times New Roman" w:hAnsi="Arial" w:cs="Arial"/>
          <w:spacing w:val="2"/>
          <w:sz w:val="26"/>
          <w:szCs w:val="26"/>
        </w:rPr>
        <w:br/>
        <w:t>финансового аудита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(должности, Ф.И.О. членов службы внутреннего финансового аудита)</w:t>
      </w:r>
      <w:r>
        <w:rPr>
          <w:rFonts w:ascii="Arial" w:eastAsia="Times New Roman" w:hAnsi="Arial" w:cs="Arial"/>
          <w:spacing w:val="2"/>
          <w:sz w:val="26"/>
          <w:szCs w:val="26"/>
        </w:rPr>
        <w:br/>
        <w:t>проведена аудиторская проверка _______________________________________________________________</w:t>
      </w:r>
      <w:r>
        <w:rPr>
          <w:rFonts w:ascii="Arial" w:eastAsia="Times New Roman" w:hAnsi="Arial" w:cs="Arial"/>
          <w:spacing w:val="2"/>
          <w:sz w:val="26"/>
          <w:szCs w:val="26"/>
        </w:rPr>
        <w:br/>
        <w:t>_______________________________________________________________</w:t>
      </w:r>
      <w:r>
        <w:rPr>
          <w:rFonts w:ascii="Arial" w:eastAsia="Times New Roman" w:hAnsi="Arial" w:cs="Arial"/>
          <w:color w:val="FFFFFF" w:themeColor="background1"/>
          <w:spacing w:val="2"/>
          <w:sz w:val="26"/>
          <w:szCs w:val="26"/>
        </w:rPr>
        <w:t xml:space="preserve"> </w:t>
      </w:r>
      <w:r>
        <w:rPr>
          <w:rFonts w:ascii="Arial" w:eastAsia="Times New Roman" w:hAnsi="Arial" w:cs="Arial"/>
          <w:spacing w:val="2"/>
          <w:sz w:val="26"/>
          <w:szCs w:val="26"/>
        </w:rPr>
        <w:t>(тема аудиторской проверки)</w:t>
      </w:r>
      <w:r>
        <w:rPr>
          <w:rFonts w:ascii="Arial" w:eastAsia="Times New Roman" w:hAnsi="Arial" w:cs="Arial"/>
          <w:spacing w:val="2"/>
          <w:sz w:val="26"/>
          <w:szCs w:val="26"/>
        </w:rPr>
        <w:br/>
        <w:t>_______________________________________________________________</w:t>
      </w:r>
      <w:r>
        <w:rPr>
          <w:rFonts w:ascii="Arial" w:eastAsia="Times New Roman" w:hAnsi="Arial" w:cs="Arial"/>
          <w:spacing w:val="2"/>
          <w:sz w:val="26"/>
          <w:szCs w:val="26"/>
        </w:rPr>
        <w:br/>
        <w:t>(проверяемый</w:t>
      </w:r>
      <w:proofErr w:type="gramEnd"/>
      <w:r>
        <w:rPr>
          <w:rFonts w:ascii="Arial" w:eastAsia="Times New Roman" w:hAnsi="Arial" w:cs="Arial"/>
          <w:spacing w:val="2"/>
          <w:sz w:val="26"/>
          <w:szCs w:val="26"/>
        </w:rPr>
        <w:t xml:space="preserve"> период)</w:t>
      </w:r>
      <w:r>
        <w:rPr>
          <w:rFonts w:ascii="Arial" w:eastAsia="Times New Roman" w:hAnsi="Arial" w:cs="Arial"/>
          <w:spacing w:val="2"/>
          <w:sz w:val="26"/>
          <w:szCs w:val="26"/>
        </w:rPr>
        <w:br/>
      </w:r>
      <w:r>
        <w:rPr>
          <w:rFonts w:ascii="Arial" w:eastAsia="Times New Roman" w:hAnsi="Arial" w:cs="Arial"/>
          <w:spacing w:val="2"/>
          <w:sz w:val="26"/>
          <w:szCs w:val="26"/>
        </w:rPr>
        <w:br/>
        <w:t>Вид аудиторской проверки: _______________________________________________________________</w:t>
      </w:r>
      <w:r>
        <w:rPr>
          <w:rFonts w:ascii="Arial" w:eastAsia="Times New Roman" w:hAnsi="Arial" w:cs="Arial"/>
          <w:spacing w:val="2"/>
          <w:sz w:val="26"/>
          <w:szCs w:val="26"/>
        </w:rPr>
        <w:br/>
        <w:t>Срок проведения аудиторской проверки: _______________________________________________________________</w:t>
      </w:r>
      <w:r>
        <w:rPr>
          <w:rFonts w:ascii="Arial" w:eastAsia="Times New Roman" w:hAnsi="Arial" w:cs="Arial"/>
          <w:spacing w:val="2"/>
          <w:sz w:val="26"/>
          <w:szCs w:val="26"/>
        </w:rPr>
        <w:br/>
        <w:t>Перечень вопросов, изученных в ходе аудиторской проверки:</w:t>
      </w:r>
      <w:r>
        <w:rPr>
          <w:rFonts w:ascii="Arial" w:eastAsia="Times New Roman" w:hAnsi="Arial" w:cs="Arial"/>
          <w:spacing w:val="2"/>
          <w:sz w:val="26"/>
          <w:szCs w:val="26"/>
        </w:rPr>
        <w:br/>
        <w:t>1. _______________________________________________________________</w:t>
      </w:r>
      <w:r>
        <w:rPr>
          <w:rFonts w:ascii="Arial" w:eastAsia="Times New Roman" w:hAnsi="Arial" w:cs="Arial"/>
          <w:spacing w:val="2"/>
          <w:sz w:val="26"/>
          <w:szCs w:val="26"/>
        </w:rPr>
        <w:br/>
        <w:t>2. _______________________________________________________________</w:t>
      </w:r>
      <w:r>
        <w:rPr>
          <w:rFonts w:ascii="Arial" w:eastAsia="Times New Roman" w:hAnsi="Arial" w:cs="Arial"/>
          <w:spacing w:val="2"/>
          <w:sz w:val="26"/>
          <w:szCs w:val="26"/>
        </w:rPr>
        <w:br/>
        <w:t>3. _______________________________________________________________</w:t>
      </w:r>
      <w:r>
        <w:rPr>
          <w:rFonts w:ascii="Arial" w:eastAsia="Times New Roman" w:hAnsi="Arial" w:cs="Arial"/>
          <w:spacing w:val="2"/>
          <w:sz w:val="26"/>
          <w:szCs w:val="26"/>
        </w:rPr>
        <w:br/>
        <w:t>Краткая информация об объекте аудита.</w:t>
      </w:r>
      <w:r>
        <w:rPr>
          <w:rFonts w:ascii="Arial" w:eastAsia="Times New Roman" w:hAnsi="Arial" w:cs="Arial"/>
          <w:spacing w:val="2"/>
          <w:sz w:val="26"/>
          <w:szCs w:val="26"/>
        </w:rPr>
        <w:br/>
      </w:r>
      <w:r>
        <w:rPr>
          <w:rFonts w:ascii="Arial" w:eastAsia="Times New Roman" w:hAnsi="Arial" w:cs="Arial"/>
          <w:spacing w:val="2"/>
          <w:sz w:val="26"/>
          <w:szCs w:val="26"/>
        </w:rPr>
        <w:br/>
        <w:t>_______________________________________________________________</w:t>
      </w:r>
    </w:p>
    <w:p>
      <w:pPr>
        <w:shd w:val="clear" w:color="auto" w:fill="FFFFFF"/>
        <w:spacing w:after="0" w:line="240" w:lineRule="auto"/>
        <w:textAlignment w:val="baseline"/>
        <w:rPr>
          <w:rFonts w:ascii="Arial" w:eastAsia="Times New Roman" w:hAnsi="Arial" w:cs="Arial"/>
          <w:spacing w:val="2"/>
          <w:sz w:val="26"/>
          <w:szCs w:val="26"/>
        </w:rPr>
      </w:pPr>
      <w:r>
        <w:rPr>
          <w:rFonts w:ascii="Arial" w:eastAsia="Times New Roman" w:hAnsi="Arial" w:cs="Arial"/>
          <w:spacing w:val="2"/>
          <w:sz w:val="26"/>
          <w:szCs w:val="26"/>
        </w:rPr>
        <w:lastRenderedPageBreak/>
        <w:br/>
        <w:t>Аудиторская проверка проведена в присутствии 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_______________________________________________________________</w:t>
      </w:r>
      <w:r>
        <w:rPr>
          <w:rFonts w:ascii="Arial" w:eastAsia="Times New Roman" w:hAnsi="Arial" w:cs="Arial"/>
          <w:spacing w:val="2"/>
          <w:sz w:val="26"/>
          <w:szCs w:val="26"/>
        </w:rPr>
        <w:br/>
      </w:r>
      <w:r>
        <w:rPr>
          <w:rFonts w:ascii="Arial" w:eastAsia="Times New Roman" w:hAnsi="Arial" w:cs="Arial"/>
          <w:spacing w:val="2"/>
          <w:sz w:val="26"/>
          <w:szCs w:val="26"/>
        </w:rPr>
        <w:br/>
        <w:t>(должность, Ф.И.О. руководителя объекта аудита (иных уполномоченных лиц))</w:t>
      </w:r>
      <w:r>
        <w:rPr>
          <w:rFonts w:ascii="Arial" w:eastAsia="Times New Roman" w:hAnsi="Arial" w:cs="Arial"/>
          <w:spacing w:val="2"/>
          <w:sz w:val="26"/>
          <w:szCs w:val="26"/>
        </w:rPr>
        <w:br/>
        <w:t>(заполняется в случае осуществления проверки по месту нахождения</w:t>
      </w:r>
      <w:r>
        <w:rPr>
          <w:rFonts w:ascii="Arial" w:eastAsia="Times New Roman" w:hAnsi="Arial" w:cs="Arial"/>
          <w:spacing w:val="2"/>
          <w:sz w:val="26"/>
          <w:szCs w:val="26"/>
        </w:rPr>
        <w:br/>
        <w:t>объекта аудита)</w:t>
      </w:r>
    </w:p>
    <w:p>
      <w:pPr>
        <w:shd w:val="clear" w:color="auto" w:fill="FFFFFF"/>
        <w:spacing w:after="0" w:line="240" w:lineRule="auto"/>
        <w:textAlignment w:val="baseline"/>
        <w:rPr>
          <w:rFonts w:ascii="Arial" w:eastAsia="Times New Roman" w:hAnsi="Arial" w:cs="Arial"/>
          <w:spacing w:val="2"/>
          <w:sz w:val="26"/>
          <w:szCs w:val="26"/>
        </w:rPr>
      </w:pPr>
      <w:r>
        <w:rPr>
          <w:rFonts w:ascii="Arial" w:eastAsia="Times New Roman" w:hAnsi="Arial" w:cs="Arial"/>
          <w:spacing w:val="2"/>
          <w:sz w:val="26"/>
          <w:szCs w:val="26"/>
        </w:rPr>
        <w:t>В ходе проведения аудиторской проверки установлено следующее.</w:t>
      </w:r>
      <w:r>
        <w:rPr>
          <w:rFonts w:ascii="Arial" w:eastAsia="Times New Roman" w:hAnsi="Arial" w:cs="Arial"/>
          <w:spacing w:val="2"/>
          <w:sz w:val="26"/>
          <w:szCs w:val="26"/>
        </w:rPr>
        <w:br/>
        <w:t>По вопросу N 1 _______________________________________________________________</w:t>
      </w:r>
      <w:r>
        <w:rPr>
          <w:rFonts w:ascii="Arial" w:eastAsia="Times New Roman" w:hAnsi="Arial" w:cs="Arial"/>
          <w:spacing w:val="2"/>
          <w:sz w:val="26"/>
          <w:szCs w:val="26"/>
        </w:rPr>
        <w:br/>
        <w:t>По вопросу N 2 _______________________________________________________________</w:t>
      </w:r>
      <w:r>
        <w:rPr>
          <w:rFonts w:ascii="Arial" w:eastAsia="Times New Roman" w:hAnsi="Arial" w:cs="Arial"/>
          <w:spacing w:val="2"/>
          <w:sz w:val="26"/>
          <w:szCs w:val="26"/>
        </w:rPr>
        <w:br/>
        <w:t>Краткое изложение результатов аудиторской проверки в разрезе</w:t>
      </w:r>
      <w:r>
        <w:rPr>
          <w:rFonts w:ascii="Arial" w:eastAsia="Times New Roman" w:hAnsi="Arial" w:cs="Arial"/>
          <w:spacing w:val="2"/>
          <w:sz w:val="26"/>
          <w:szCs w:val="26"/>
        </w:rPr>
        <w:br/>
        <w:t>исследуемых вопросов со ссылкой на прилагаемые к акту документы.</w:t>
      </w:r>
      <w:r>
        <w:rPr>
          <w:rFonts w:ascii="Arial" w:eastAsia="Times New Roman" w:hAnsi="Arial" w:cs="Arial"/>
          <w:spacing w:val="2"/>
          <w:sz w:val="26"/>
          <w:szCs w:val="26"/>
        </w:rPr>
        <w:br/>
        <w:t>_______________________________________________________________</w:t>
      </w:r>
      <w:r>
        <w:rPr>
          <w:rFonts w:ascii="Arial" w:eastAsia="Times New Roman" w:hAnsi="Arial" w:cs="Arial"/>
          <w:spacing w:val="2"/>
          <w:sz w:val="26"/>
          <w:szCs w:val="26"/>
        </w:rPr>
        <w:br/>
        <w:t>_______________________________________________________________</w:t>
      </w:r>
      <w:r>
        <w:rPr>
          <w:rFonts w:ascii="Arial" w:eastAsia="Times New Roman" w:hAnsi="Arial" w:cs="Arial"/>
          <w:spacing w:val="2"/>
          <w:sz w:val="26"/>
          <w:szCs w:val="26"/>
        </w:rPr>
        <w:br/>
        <w:t>_______________________________________________________________</w:t>
      </w:r>
      <w:r>
        <w:rPr>
          <w:rFonts w:ascii="Arial" w:eastAsia="Times New Roman" w:hAnsi="Arial" w:cs="Arial"/>
          <w:spacing w:val="2"/>
          <w:sz w:val="26"/>
          <w:szCs w:val="26"/>
        </w:rPr>
        <w:br/>
        <w:t>_______________________________________________________________</w:t>
      </w:r>
      <w:r>
        <w:rPr>
          <w:rFonts w:ascii="Arial" w:eastAsia="Times New Roman" w:hAnsi="Arial" w:cs="Arial"/>
          <w:spacing w:val="2"/>
          <w:sz w:val="26"/>
          <w:szCs w:val="26"/>
        </w:rPr>
        <w:br/>
      </w: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roofErr w:type="gramStart"/>
      <w:r>
        <w:rPr>
          <w:rFonts w:ascii="Arial" w:eastAsia="Times New Roman" w:hAnsi="Arial" w:cs="Arial"/>
          <w:spacing w:val="2"/>
          <w:sz w:val="26"/>
          <w:szCs w:val="26"/>
        </w:rPr>
        <w:t>Руководитель службы</w:t>
      </w:r>
      <w:r>
        <w:rPr>
          <w:rFonts w:ascii="Arial" w:eastAsia="Times New Roman" w:hAnsi="Arial" w:cs="Arial"/>
          <w:spacing w:val="2"/>
          <w:sz w:val="26"/>
          <w:szCs w:val="26"/>
        </w:rPr>
        <w:br/>
        <w:t>внутреннего финансового аудита ___________ _________ ______________</w:t>
      </w:r>
      <w:r>
        <w:rPr>
          <w:rFonts w:ascii="Arial" w:eastAsia="Times New Roman" w:hAnsi="Arial" w:cs="Arial"/>
          <w:spacing w:val="2"/>
          <w:sz w:val="26"/>
          <w:szCs w:val="26"/>
        </w:rPr>
        <w:br/>
        <w:t xml:space="preserve"> </w:t>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t>(должность) (подпись) (расшифровка подписи)</w:t>
      </w:r>
      <w:r>
        <w:rPr>
          <w:rFonts w:ascii="Arial" w:eastAsia="Times New Roman" w:hAnsi="Arial" w:cs="Arial"/>
          <w:spacing w:val="2"/>
          <w:sz w:val="26"/>
          <w:szCs w:val="26"/>
        </w:rPr>
        <w:br/>
        <w:t>"__" __________ 20__ г.</w:t>
      </w:r>
      <w:r>
        <w:rPr>
          <w:rFonts w:ascii="Arial" w:eastAsia="Times New Roman" w:hAnsi="Arial" w:cs="Arial"/>
          <w:spacing w:val="2"/>
          <w:sz w:val="26"/>
          <w:szCs w:val="26"/>
        </w:rPr>
        <w:br/>
        <w:t>Члены службы внутреннего</w:t>
      </w:r>
      <w:r>
        <w:rPr>
          <w:rFonts w:ascii="Arial" w:eastAsia="Times New Roman" w:hAnsi="Arial" w:cs="Arial"/>
          <w:spacing w:val="2"/>
          <w:sz w:val="26"/>
          <w:szCs w:val="26"/>
        </w:rPr>
        <w:br/>
        <w:t>финансового аудита:</w:t>
      </w:r>
      <w:r>
        <w:rPr>
          <w:rFonts w:ascii="Arial" w:eastAsia="Times New Roman" w:hAnsi="Arial" w:cs="Arial"/>
          <w:spacing w:val="2"/>
          <w:sz w:val="26"/>
          <w:szCs w:val="26"/>
        </w:rPr>
        <w:br/>
        <w:t>___________________ _____________ ________________________</w:t>
      </w:r>
      <w:r>
        <w:rPr>
          <w:rFonts w:ascii="Arial" w:eastAsia="Times New Roman" w:hAnsi="Arial" w:cs="Arial"/>
          <w:spacing w:val="2"/>
          <w:sz w:val="26"/>
          <w:szCs w:val="26"/>
        </w:rPr>
        <w:br/>
        <w:t>(должность) (подпись) (расшифровка подписи)</w:t>
      </w:r>
      <w:r>
        <w:rPr>
          <w:rFonts w:ascii="Arial" w:eastAsia="Times New Roman" w:hAnsi="Arial" w:cs="Arial"/>
          <w:spacing w:val="2"/>
          <w:sz w:val="26"/>
          <w:szCs w:val="26"/>
        </w:rPr>
        <w:br/>
        <w:t>___________________ _____________ ________________________</w:t>
      </w:r>
      <w:r>
        <w:rPr>
          <w:rFonts w:ascii="Arial" w:eastAsia="Times New Roman" w:hAnsi="Arial" w:cs="Arial"/>
          <w:spacing w:val="2"/>
          <w:sz w:val="26"/>
          <w:szCs w:val="26"/>
        </w:rPr>
        <w:br/>
        <w:t>(должность) (подпись) (расшифровка подписи)</w:t>
      </w:r>
      <w:r>
        <w:rPr>
          <w:rFonts w:ascii="Arial" w:eastAsia="Times New Roman" w:hAnsi="Arial" w:cs="Arial"/>
          <w:spacing w:val="2"/>
          <w:sz w:val="26"/>
          <w:szCs w:val="26"/>
        </w:rPr>
        <w:br/>
        <w:t>___________________ _____________ ________________________</w:t>
      </w:r>
      <w:r>
        <w:rPr>
          <w:rFonts w:ascii="Arial" w:eastAsia="Times New Roman" w:hAnsi="Arial" w:cs="Arial"/>
          <w:spacing w:val="2"/>
          <w:sz w:val="26"/>
          <w:szCs w:val="26"/>
        </w:rPr>
        <w:br/>
        <w:t>(должность) (подпись) (расшифровка подписи)</w:t>
      </w:r>
      <w:r>
        <w:rPr>
          <w:rFonts w:ascii="Arial" w:eastAsia="Times New Roman" w:hAnsi="Arial" w:cs="Arial"/>
          <w:spacing w:val="2"/>
          <w:sz w:val="26"/>
          <w:szCs w:val="26"/>
        </w:rPr>
        <w:br/>
        <w:t>"__" __________ 20__ г.</w:t>
      </w:r>
      <w:r>
        <w:rPr>
          <w:rFonts w:ascii="Arial" w:eastAsia="Times New Roman" w:hAnsi="Arial" w:cs="Arial"/>
          <w:spacing w:val="2"/>
          <w:sz w:val="26"/>
          <w:szCs w:val="26"/>
        </w:rPr>
        <w:br/>
        <w:t>Один экземпляр акта получен для ознакомления:</w:t>
      </w:r>
      <w:proofErr w:type="gramEnd"/>
      <w:r>
        <w:rPr>
          <w:rFonts w:ascii="Arial" w:eastAsia="Times New Roman" w:hAnsi="Arial" w:cs="Arial"/>
          <w:spacing w:val="2"/>
          <w:sz w:val="26"/>
          <w:szCs w:val="26"/>
        </w:rPr>
        <w:br/>
        <w:t>Руководитель объекта аудита</w:t>
      </w:r>
      <w:r>
        <w:rPr>
          <w:rFonts w:ascii="Arial" w:eastAsia="Times New Roman" w:hAnsi="Arial" w:cs="Arial"/>
          <w:spacing w:val="2"/>
          <w:sz w:val="26"/>
          <w:szCs w:val="26"/>
        </w:rPr>
        <w:br/>
        <w:t>(иного уполномоченного лица)</w:t>
      </w:r>
      <w:r>
        <w:rPr>
          <w:rFonts w:ascii="Arial" w:eastAsia="Times New Roman" w:hAnsi="Arial" w:cs="Arial"/>
          <w:spacing w:val="2"/>
          <w:sz w:val="26"/>
          <w:szCs w:val="26"/>
        </w:rPr>
        <w:br/>
        <w:t>___________________ _____________ ________________________</w:t>
      </w:r>
      <w:r>
        <w:rPr>
          <w:rFonts w:ascii="Arial" w:eastAsia="Times New Roman" w:hAnsi="Arial" w:cs="Arial"/>
          <w:spacing w:val="2"/>
          <w:sz w:val="26"/>
          <w:szCs w:val="26"/>
        </w:rPr>
        <w:br/>
        <w:t>(должность) (подпись) (расшифровка подписи)</w:t>
      </w:r>
      <w:r>
        <w:rPr>
          <w:rFonts w:ascii="Arial" w:eastAsia="Times New Roman" w:hAnsi="Arial" w:cs="Arial"/>
          <w:spacing w:val="2"/>
          <w:sz w:val="26"/>
          <w:szCs w:val="26"/>
        </w:rPr>
        <w:br/>
      </w:r>
      <w:r>
        <w:rPr>
          <w:rFonts w:ascii="Arial" w:eastAsia="Times New Roman" w:hAnsi="Arial" w:cs="Arial"/>
          <w:spacing w:val="2"/>
          <w:sz w:val="26"/>
          <w:szCs w:val="26"/>
        </w:rPr>
        <w:br/>
        <w:t>"__" __________ 20__ г."</w:t>
      </w:r>
    </w:p>
    <w:p>
      <w:pPr>
        <w:shd w:val="clear" w:color="auto" w:fill="FFFFFF"/>
        <w:spacing w:after="0" w:line="240" w:lineRule="auto"/>
        <w:jc w:val="center"/>
        <w:textAlignment w:val="baseline"/>
        <w:outlineLvl w:val="2"/>
        <w:rPr>
          <w:rFonts w:ascii="Arial" w:eastAsia="Times New Roman" w:hAnsi="Arial" w:cs="Arial"/>
          <w:spacing w:val="2"/>
          <w:sz w:val="26"/>
          <w:szCs w:val="26"/>
        </w:rPr>
      </w:pPr>
    </w:p>
    <w:p>
      <w:pPr>
        <w:shd w:val="clear" w:color="auto" w:fill="FFFFFF"/>
        <w:spacing w:after="0" w:line="240" w:lineRule="auto"/>
        <w:jc w:val="center"/>
        <w:textAlignment w:val="baseline"/>
        <w:outlineLvl w:val="2"/>
        <w:rPr>
          <w:rFonts w:ascii="Arial" w:eastAsia="Times New Roman" w:hAnsi="Arial" w:cs="Arial"/>
          <w:spacing w:val="2"/>
          <w:sz w:val="26"/>
          <w:szCs w:val="26"/>
        </w:rPr>
      </w:pPr>
    </w:p>
    <w:p>
      <w:pPr>
        <w:shd w:val="clear" w:color="auto" w:fill="FFFFFF"/>
        <w:spacing w:after="0" w:line="240" w:lineRule="auto"/>
        <w:jc w:val="center"/>
        <w:textAlignment w:val="baseline"/>
        <w:outlineLvl w:val="2"/>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p>
    <w:p>
      <w:pPr>
        <w:shd w:val="clear" w:color="auto" w:fill="FFFFFF"/>
        <w:spacing w:after="0" w:line="240" w:lineRule="auto"/>
        <w:jc w:val="right"/>
        <w:textAlignment w:val="baseline"/>
        <w:rPr>
          <w:rFonts w:ascii="Arial" w:eastAsia="Times New Roman" w:hAnsi="Arial" w:cs="Arial"/>
          <w:spacing w:val="2"/>
          <w:sz w:val="26"/>
          <w:szCs w:val="26"/>
        </w:rPr>
      </w:pPr>
      <w:r>
        <w:rPr>
          <w:rFonts w:ascii="Arial" w:eastAsia="Times New Roman" w:hAnsi="Arial" w:cs="Arial"/>
          <w:spacing w:val="2"/>
          <w:sz w:val="26"/>
          <w:szCs w:val="26"/>
        </w:rPr>
        <w:lastRenderedPageBreak/>
        <w:t>Приложение N 6</w:t>
      </w:r>
      <w:r>
        <w:rPr>
          <w:rFonts w:ascii="Arial" w:eastAsia="Times New Roman" w:hAnsi="Arial" w:cs="Arial"/>
          <w:spacing w:val="2"/>
          <w:sz w:val="26"/>
          <w:szCs w:val="26"/>
        </w:rPr>
        <w:br/>
        <w:t>к Положению</w:t>
      </w:r>
      <w:r>
        <w:rPr>
          <w:rFonts w:ascii="Arial" w:eastAsia="Times New Roman" w:hAnsi="Arial" w:cs="Arial"/>
          <w:spacing w:val="2"/>
          <w:sz w:val="26"/>
          <w:szCs w:val="26"/>
        </w:rPr>
        <w:br/>
      </w:r>
    </w:p>
    <w:p>
      <w:pPr>
        <w:shd w:val="clear" w:color="auto" w:fill="FFFFFF"/>
        <w:spacing w:after="0" w:line="240" w:lineRule="auto"/>
        <w:jc w:val="center"/>
        <w:textAlignment w:val="baseline"/>
        <w:rPr>
          <w:rFonts w:ascii="Arial" w:eastAsia="Times New Roman" w:hAnsi="Arial" w:cs="Arial"/>
          <w:spacing w:val="2"/>
          <w:sz w:val="26"/>
          <w:szCs w:val="26"/>
        </w:rPr>
      </w:pPr>
      <w:r>
        <w:rPr>
          <w:rFonts w:ascii="Arial" w:eastAsia="Times New Roman" w:hAnsi="Arial" w:cs="Arial"/>
          <w:spacing w:val="2"/>
          <w:sz w:val="26"/>
          <w:szCs w:val="26"/>
        </w:rPr>
        <w:t>Отчет о результатах осуществления департаментом финансов Воронежской области внутреннего финансового аудита по состоянию на "__" _________ 20__ г.</w:t>
      </w:r>
    </w:p>
    <w:p>
      <w:pPr>
        <w:shd w:val="clear" w:color="auto" w:fill="FFFFFF"/>
        <w:spacing w:after="0" w:line="240" w:lineRule="auto"/>
        <w:jc w:val="center"/>
        <w:textAlignment w:val="baseline"/>
        <w:rPr>
          <w:rFonts w:ascii="Arial" w:eastAsia="Times New Roman" w:hAnsi="Arial" w:cs="Arial"/>
          <w:spacing w:val="2"/>
          <w:sz w:val="26"/>
          <w:szCs w:val="26"/>
        </w:rPr>
      </w:pPr>
    </w:p>
    <w:tbl>
      <w:tblPr>
        <w:tblW w:w="0" w:type="auto"/>
        <w:tblInd w:w="-993" w:type="dxa"/>
        <w:tblCellMar>
          <w:left w:w="0" w:type="dxa"/>
          <w:right w:w="0" w:type="dxa"/>
        </w:tblCellMar>
        <w:tblLook w:val="04A0" w:firstRow="1" w:lastRow="0" w:firstColumn="1" w:lastColumn="0" w:noHBand="0" w:noVBand="1"/>
      </w:tblPr>
      <w:tblGrid>
        <w:gridCol w:w="499"/>
        <w:gridCol w:w="1325"/>
        <w:gridCol w:w="1160"/>
        <w:gridCol w:w="704"/>
        <w:gridCol w:w="1099"/>
        <w:gridCol w:w="1077"/>
        <w:gridCol w:w="791"/>
        <w:gridCol w:w="1149"/>
        <w:gridCol w:w="1324"/>
        <w:gridCol w:w="1220"/>
      </w:tblGrid>
      <w:tr>
        <w:trPr>
          <w:trHeight w:val="15"/>
        </w:trPr>
        <w:tc>
          <w:tcPr>
            <w:tcW w:w="1481" w:type="dxa"/>
            <w:hideMark/>
          </w:tcPr>
          <w:p>
            <w:pPr>
              <w:spacing w:after="0" w:line="240" w:lineRule="auto"/>
              <w:rPr>
                <w:rFonts w:ascii="Arial" w:eastAsia="Times New Roman" w:hAnsi="Arial" w:cs="Arial"/>
                <w:sz w:val="18"/>
                <w:szCs w:val="18"/>
              </w:rPr>
            </w:pPr>
          </w:p>
        </w:tc>
        <w:tc>
          <w:tcPr>
            <w:tcW w:w="1175" w:type="dxa"/>
            <w:hideMark/>
          </w:tcPr>
          <w:p>
            <w:pPr>
              <w:spacing w:after="0" w:line="240" w:lineRule="auto"/>
              <w:rPr>
                <w:rFonts w:ascii="Arial" w:eastAsia="Times New Roman" w:hAnsi="Arial" w:cs="Arial"/>
                <w:sz w:val="18"/>
                <w:szCs w:val="18"/>
              </w:rPr>
            </w:pPr>
          </w:p>
        </w:tc>
        <w:tc>
          <w:tcPr>
            <w:tcW w:w="1053" w:type="dxa"/>
            <w:hideMark/>
          </w:tcPr>
          <w:p>
            <w:pPr>
              <w:spacing w:after="0" w:line="240" w:lineRule="auto"/>
              <w:rPr>
                <w:rFonts w:ascii="Arial" w:eastAsia="Times New Roman" w:hAnsi="Arial" w:cs="Arial"/>
                <w:sz w:val="18"/>
                <w:szCs w:val="18"/>
              </w:rPr>
            </w:pPr>
          </w:p>
        </w:tc>
        <w:tc>
          <w:tcPr>
            <w:tcW w:w="650" w:type="dxa"/>
            <w:hideMark/>
          </w:tcPr>
          <w:p>
            <w:pPr>
              <w:spacing w:after="0" w:line="240" w:lineRule="auto"/>
              <w:rPr>
                <w:rFonts w:ascii="Arial" w:eastAsia="Times New Roman" w:hAnsi="Arial" w:cs="Arial"/>
                <w:sz w:val="18"/>
                <w:szCs w:val="18"/>
              </w:rPr>
            </w:pPr>
          </w:p>
        </w:tc>
        <w:tc>
          <w:tcPr>
            <w:tcW w:w="993" w:type="dxa"/>
            <w:hideMark/>
          </w:tcPr>
          <w:p>
            <w:pPr>
              <w:spacing w:after="0" w:line="240" w:lineRule="auto"/>
              <w:rPr>
                <w:rFonts w:ascii="Arial" w:eastAsia="Times New Roman" w:hAnsi="Arial" w:cs="Arial"/>
                <w:sz w:val="18"/>
                <w:szCs w:val="18"/>
              </w:rPr>
            </w:pPr>
          </w:p>
        </w:tc>
        <w:tc>
          <w:tcPr>
            <w:tcW w:w="973" w:type="dxa"/>
            <w:hideMark/>
          </w:tcPr>
          <w:p>
            <w:pPr>
              <w:spacing w:after="0" w:line="240" w:lineRule="auto"/>
              <w:rPr>
                <w:rFonts w:ascii="Arial" w:eastAsia="Times New Roman" w:hAnsi="Arial" w:cs="Arial"/>
                <w:sz w:val="18"/>
                <w:szCs w:val="18"/>
              </w:rPr>
            </w:pPr>
          </w:p>
        </w:tc>
        <w:tc>
          <w:tcPr>
            <w:tcW w:w="716" w:type="dxa"/>
            <w:hideMark/>
          </w:tcPr>
          <w:p>
            <w:pPr>
              <w:spacing w:after="0" w:line="240" w:lineRule="auto"/>
              <w:rPr>
                <w:rFonts w:ascii="Arial" w:eastAsia="Times New Roman" w:hAnsi="Arial" w:cs="Arial"/>
                <w:sz w:val="18"/>
                <w:szCs w:val="18"/>
              </w:rPr>
            </w:pPr>
          </w:p>
        </w:tc>
        <w:tc>
          <w:tcPr>
            <w:tcW w:w="1043" w:type="dxa"/>
            <w:hideMark/>
          </w:tcPr>
          <w:p>
            <w:pPr>
              <w:spacing w:after="0" w:line="240" w:lineRule="auto"/>
              <w:rPr>
                <w:rFonts w:ascii="Arial" w:eastAsia="Times New Roman" w:hAnsi="Arial" w:cs="Arial"/>
                <w:sz w:val="18"/>
                <w:szCs w:val="18"/>
              </w:rPr>
            </w:pPr>
          </w:p>
        </w:tc>
        <w:tc>
          <w:tcPr>
            <w:tcW w:w="1174" w:type="dxa"/>
            <w:hideMark/>
          </w:tcPr>
          <w:p>
            <w:pPr>
              <w:spacing w:after="0" w:line="240" w:lineRule="auto"/>
              <w:rPr>
                <w:rFonts w:ascii="Arial" w:eastAsia="Times New Roman" w:hAnsi="Arial" w:cs="Arial"/>
                <w:sz w:val="18"/>
                <w:szCs w:val="18"/>
              </w:rPr>
            </w:pPr>
          </w:p>
        </w:tc>
        <w:tc>
          <w:tcPr>
            <w:tcW w:w="1090" w:type="dxa"/>
            <w:hideMark/>
          </w:tcPr>
          <w:p>
            <w:pPr>
              <w:spacing w:after="0" w:line="240" w:lineRule="auto"/>
              <w:rPr>
                <w:rFonts w:ascii="Arial" w:eastAsia="Times New Roman" w:hAnsi="Arial" w:cs="Arial"/>
                <w:sz w:val="18"/>
                <w:szCs w:val="18"/>
              </w:rPr>
            </w:pPr>
          </w:p>
        </w:tc>
      </w:tr>
      <w:tr>
        <w:tc>
          <w:tcPr>
            <w:tcW w:w="1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 xml:space="preserve">N </w:t>
            </w:r>
            <w:proofErr w:type="gramStart"/>
            <w:r>
              <w:rPr>
                <w:rFonts w:ascii="Arial" w:eastAsia="Times New Roman" w:hAnsi="Arial" w:cs="Arial"/>
                <w:sz w:val="18"/>
                <w:szCs w:val="18"/>
              </w:rPr>
              <w:t>п</w:t>
            </w:r>
            <w:proofErr w:type="gramEnd"/>
            <w:r>
              <w:rPr>
                <w:rFonts w:ascii="Arial" w:eastAsia="Times New Roman" w:hAnsi="Arial" w:cs="Arial"/>
                <w:sz w:val="18"/>
                <w:szCs w:val="18"/>
              </w:rPr>
              <w:t>/п</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Наименования аудиторской проверки и объекта аудита</w:t>
            </w:r>
          </w:p>
        </w:tc>
        <w:tc>
          <w:tcPr>
            <w:tcW w:w="1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Количество членов аудиторской группы</w:t>
            </w:r>
          </w:p>
        </w:tc>
        <w:tc>
          <w:tcPr>
            <w:tcW w:w="16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Срок проведения аудиторской проверки (количество дней)</w:t>
            </w:r>
          </w:p>
        </w:tc>
        <w:tc>
          <w:tcPr>
            <w:tcW w:w="1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Выявлено нарушений и недостатков по результатам аудиторской проверки</w:t>
            </w:r>
          </w:p>
        </w:tc>
        <w:tc>
          <w:tcPr>
            <w:tcW w:w="10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Наличие (отсутствие) возражений со стороны объекта аудита</w:t>
            </w:r>
          </w:p>
        </w:tc>
        <w:tc>
          <w:tcPr>
            <w:tcW w:w="2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Выводы</w:t>
            </w:r>
          </w:p>
        </w:tc>
      </w:tr>
      <w:tr>
        <w:tc>
          <w:tcPr>
            <w:tcW w:w="1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6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0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о степени надежности внутреннего финансового контроля и достоверности бюджетной отчетности</w:t>
            </w: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о соответствии ведения бюджетного учета методологии и стандартам бюджетного учета</w:t>
            </w:r>
          </w:p>
        </w:tc>
      </w:tr>
      <w:tr>
        <w:tc>
          <w:tcPr>
            <w:tcW w:w="1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по плану</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фактически</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количество</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сумма, рублей</w:t>
            </w:r>
          </w:p>
        </w:tc>
        <w:tc>
          <w:tcPr>
            <w:tcW w:w="10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1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1</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2</w:t>
            </w:r>
          </w:p>
        </w:tc>
        <w:tc>
          <w:tcPr>
            <w:tcW w:w="1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3</w:t>
            </w: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5</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6</w:t>
            </w: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7</w:t>
            </w:r>
          </w:p>
        </w:tc>
        <w:tc>
          <w:tcPr>
            <w:tcW w:w="10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8</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9</w:t>
            </w: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jc w:val="center"/>
              <w:textAlignment w:val="baseline"/>
              <w:rPr>
                <w:rFonts w:ascii="Arial" w:eastAsia="Times New Roman" w:hAnsi="Arial" w:cs="Arial"/>
                <w:sz w:val="18"/>
                <w:szCs w:val="18"/>
              </w:rPr>
            </w:pPr>
            <w:r>
              <w:rPr>
                <w:rFonts w:ascii="Arial" w:eastAsia="Times New Roman" w:hAnsi="Arial" w:cs="Arial"/>
                <w:sz w:val="18"/>
                <w:szCs w:val="18"/>
              </w:rPr>
              <w:t>10</w:t>
            </w:r>
          </w:p>
        </w:tc>
      </w:tr>
      <w:tr>
        <w:tc>
          <w:tcPr>
            <w:tcW w:w="14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0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10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r>
        <w:tc>
          <w:tcPr>
            <w:tcW w:w="535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textAlignment w:val="baseline"/>
              <w:rPr>
                <w:rFonts w:ascii="Arial" w:eastAsia="Times New Roman" w:hAnsi="Arial" w:cs="Arial"/>
                <w:sz w:val="18"/>
                <w:szCs w:val="18"/>
              </w:rPr>
            </w:pPr>
            <w:r>
              <w:rPr>
                <w:rFonts w:ascii="Arial" w:eastAsia="Times New Roman" w:hAnsi="Arial" w:cs="Arial"/>
                <w:sz w:val="18"/>
                <w:szCs w:val="18"/>
              </w:rPr>
              <w:t>Итого</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c>
          <w:tcPr>
            <w:tcW w:w="33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pPr>
              <w:spacing w:after="0" w:line="240" w:lineRule="auto"/>
              <w:rPr>
                <w:rFonts w:ascii="Arial" w:eastAsia="Times New Roman" w:hAnsi="Arial" w:cs="Arial"/>
                <w:sz w:val="18"/>
                <w:szCs w:val="18"/>
              </w:rPr>
            </w:pPr>
          </w:p>
        </w:tc>
      </w:tr>
    </w:tbl>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eastAsia="Times New Roman" w:hAnsi="Arial" w:cs="Arial"/>
          <w:spacing w:val="2"/>
          <w:sz w:val="26"/>
          <w:szCs w:val="26"/>
        </w:rPr>
      </w:pPr>
    </w:p>
    <w:p>
      <w:pPr>
        <w:shd w:val="clear" w:color="auto" w:fill="FFFFFF"/>
        <w:spacing w:after="0" w:line="240" w:lineRule="auto"/>
        <w:textAlignment w:val="baseline"/>
        <w:rPr>
          <w:rFonts w:ascii="Arial" w:hAnsi="Arial" w:cs="Arial"/>
          <w:sz w:val="26"/>
          <w:szCs w:val="26"/>
        </w:rPr>
      </w:pPr>
      <w:r>
        <w:rPr>
          <w:rFonts w:ascii="Arial" w:eastAsia="Times New Roman" w:hAnsi="Arial" w:cs="Arial"/>
          <w:spacing w:val="2"/>
          <w:sz w:val="26"/>
          <w:szCs w:val="26"/>
        </w:rPr>
        <w:t>Руководитель службы</w:t>
      </w:r>
      <w:r>
        <w:rPr>
          <w:rFonts w:ascii="Arial" w:eastAsia="Times New Roman" w:hAnsi="Arial" w:cs="Arial"/>
          <w:spacing w:val="2"/>
          <w:sz w:val="26"/>
          <w:szCs w:val="26"/>
        </w:rPr>
        <w:br/>
        <w:t>внутреннего финансового аудита ___________ _________ ______________</w:t>
      </w:r>
      <w:r>
        <w:rPr>
          <w:rFonts w:ascii="Arial" w:eastAsia="Times New Roman" w:hAnsi="Arial" w:cs="Arial"/>
          <w:spacing w:val="2"/>
          <w:sz w:val="26"/>
          <w:szCs w:val="26"/>
        </w:rPr>
        <w:br/>
        <w:t xml:space="preserve"> </w:t>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r>
      <w:r>
        <w:rPr>
          <w:rFonts w:ascii="Arial" w:eastAsia="Times New Roman" w:hAnsi="Arial" w:cs="Arial"/>
          <w:spacing w:val="2"/>
          <w:sz w:val="26"/>
          <w:szCs w:val="26"/>
        </w:rPr>
        <w:tab/>
        <w:t>(должность) (подпись) (расшифровка подписи)</w:t>
      </w:r>
      <w:r>
        <w:rPr>
          <w:rFonts w:ascii="Arial" w:eastAsia="Times New Roman" w:hAnsi="Arial" w:cs="Arial"/>
          <w:spacing w:val="2"/>
          <w:sz w:val="26"/>
          <w:szCs w:val="26"/>
        </w:rPr>
        <w:br/>
        <w:t>"__" __________ 20__ г."</w:t>
      </w:r>
    </w:p>
    <w:p>
      <w:pPr>
        <w:jc w:val="both"/>
        <w:rPr>
          <w:rFonts w:ascii="Arial" w:hAnsi="Arial" w:cs="Arial"/>
          <w:sz w:val="26"/>
          <w:szCs w:val="26"/>
        </w:rPr>
      </w:pPr>
    </w:p>
    <w:sectPr>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13473"/>
    <w:multiLevelType w:val="hybridMultilevel"/>
    <w:tmpl w:val="3B2A44D8"/>
    <w:lvl w:ilvl="0" w:tplc="C19E4AE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D766A3"/>
    <w:multiLevelType w:val="hybridMultilevel"/>
    <w:tmpl w:val="84D6920E"/>
    <w:lvl w:ilvl="0" w:tplc="E4ECF7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style>
  <w:style w:type="character" w:styleId="a3">
    <w:name w:val="Hyperlink"/>
    <w:basedOn w:val="a0"/>
    <w:uiPriority w:val="99"/>
    <w:semiHidden/>
    <w:unhideWhenUsed/>
    <w:rPr>
      <w:color w:val="0000FF"/>
      <w:u w:val="single"/>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rPr>
  </w:style>
  <w:style w:type="paragraph" w:styleId="a4">
    <w:name w:val="List Paragraph"/>
    <w:basedOn w:val="a"/>
    <w:uiPriority w:val="34"/>
    <w:qFormat/>
    <w:pPr>
      <w:ind w:left="720"/>
      <w:contextualSpacing/>
    </w:p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5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56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A5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66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566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A5661"/>
    <w:rPr>
      <w:rFonts w:ascii="Times New Roman" w:eastAsia="Times New Roman" w:hAnsi="Times New Roman" w:cs="Times New Roman"/>
      <w:b/>
      <w:bCs/>
      <w:sz w:val="27"/>
      <w:szCs w:val="27"/>
    </w:rPr>
  </w:style>
  <w:style w:type="paragraph" w:customStyle="1" w:styleId="headertext">
    <w:name w:val="headertext"/>
    <w:basedOn w:val="a"/>
    <w:rsid w:val="000A56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A5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5661"/>
  </w:style>
  <w:style w:type="character" w:styleId="a3">
    <w:name w:val="Hyperlink"/>
    <w:basedOn w:val="a0"/>
    <w:uiPriority w:val="99"/>
    <w:semiHidden/>
    <w:unhideWhenUsed/>
    <w:rsid w:val="000A5661"/>
    <w:rPr>
      <w:color w:val="0000FF"/>
      <w:u w:val="single"/>
    </w:rPr>
  </w:style>
  <w:style w:type="paragraph" w:customStyle="1" w:styleId="ConsPlusTitlePage">
    <w:name w:val="ConsPlusTitlePage"/>
    <w:rsid w:val="00356E38"/>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DA55A8"/>
    <w:pPr>
      <w:widowControl w:val="0"/>
      <w:autoSpaceDE w:val="0"/>
      <w:autoSpaceDN w:val="0"/>
      <w:spacing w:after="0" w:line="240" w:lineRule="auto"/>
    </w:pPr>
    <w:rPr>
      <w:rFonts w:ascii="Calibri" w:eastAsia="Times New Roman" w:hAnsi="Calibri" w:cs="Calibri"/>
      <w:szCs w:val="20"/>
    </w:rPr>
  </w:style>
  <w:style w:type="paragraph" w:styleId="a4">
    <w:name w:val="List Paragraph"/>
    <w:basedOn w:val="a"/>
    <w:uiPriority w:val="34"/>
    <w:qFormat/>
    <w:rsid w:val="00EC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8062">
      <w:bodyDiv w:val="1"/>
      <w:marLeft w:val="0"/>
      <w:marRight w:val="0"/>
      <w:marTop w:val="0"/>
      <w:marBottom w:val="0"/>
      <w:divBdr>
        <w:top w:val="none" w:sz="0" w:space="0" w:color="auto"/>
        <w:left w:val="none" w:sz="0" w:space="0" w:color="auto"/>
        <w:bottom w:val="none" w:sz="0" w:space="0" w:color="auto"/>
        <w:right w:val="none" w:sz="0" w:space="0" w:color="auto"/>
      </w:divBdr>
    </w:div>
    <w:div w:id="1633711680">
      <w:bodyDiv w:val="1"/>
      <w:marLeft w:val="0"/>
      <w:marRight w:val="0"/>
      <w:marTop w:val="0"/>
      <w:marBottom w:val="0"/>
      <w:divBdr>
        <w:top w:val="none" w:sz="0" w:space="0" w:color="auto"/>
        <w:left w:val="none" w:sz="0" w:space="0" w:color="auto"/>
        <w:bottom w:val="none" w:sz="0" w:space="0" w:color="auto"/>
        <w:right w:val="none" w:sz="0" w:space="0" w:color="auto"/>
      </w:divBdr>
      <w:divsChild>
        <w:div w:id="123104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CB61-19AD-47C8-BB51-DB3EEAD3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25</Pages>
  <Words>6957</Words>
  <Characters>39655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23</cp:revision>
  <cp:lastPrinted>2016-07-07T05:54:00Z</cp:lastPrinted>
  <dcterms:created xsi:type="dcterms:W3CDTF">2016-05-13T13:44:00Z</dcterms:created>
  <dcterms:modified xsi:type="dcterms:W3CDTF">2016-07-15T06:52:00Z</dcterms:modified>
</cp:coreProperties>
</file>