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429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>
      <w:pPr>
        <w:jc w:val="center"/>
        <w:rPr>
          <w:b/>
          <w:bCs/>
        </w:rPr>
      </w:pPr>
      <w:r>
        <w:rPr>
          <w:b/>
        </w:rPr>
        <w:t xml:space="preserve">ГОРОДСКОГО ПОСЕЛЕНИЯ ГОРОД КАЛАЧ </w:t>
      </w:r>
    </w:p>
    <w:p>
      <w:pPr>
        <w:rPr>
          <w:b/>
          <w:bCs/>
        </w:rPr>
      </w:pPr>
    </w:p>
    <w:p>
      <w:pPr>
        <w:keepNext/>
        <w:tabs>
          <w:tab w:val="left" w:pos="2629"/>
        </w:tabs>
        <w:jc w:val="center"/>
        <w:outlineLvl w:val="2"/>
        <w:rPr>
          <w:b/>
          <w:bCs/>
        </w:rPr>
      </w:pPr>
      <w:r>
        <w:rPr>
          <w:b/>
          <w:bCs/>
        </w:rPr>
        <w:t>РЕШЕНИЕ</w:t>
      </w:r>
    </w:p>
    <w:p/>
    <w:p>
      <w:pPr>
        <w:rPr>
          <w:b/>
        </w:rPr>
      </w:pPr>
      <w:r>
        <w:rPr>
          <w:b/>
        </w:rPr>
        <w:t>от 20 июня 2016 года № 189</w:t>
      </w:r>
    </w:p>
    <w:p/>
    <w:p>
      <w:pPr>
        <w:rPr>
          <w:b/>
        </w:rPr>
      </w:pPr>
      <w:r>
        <w:rPr>
          <w:b/>
        </w:rPr>
        <w:t xml:space="preserve">Об </w:t>
      </w:r>
      <w:r>
        <w:rPr>
          <w:b/>
        </w:rPr>
        <w:tab/>
        <w:t xml:space="preserve">утверждении </w:t>
      </w:r>
      <w:r>
        <w:rPr>
          <w:b/>
        </w:rPr>
        <w:tab/>
        <w:t>порядка</w:t>
      </w:r>
    </w:p>
    <w:p>
      <w:pPr>
        <w:rPr>
          <w:b/>
        </w:rPr>
      </w:pPr>
      <w:r>
        <w:rPr>
          <w:b/>
        </w:rPr>
        <w:t xml:space="preserve">уведомления </w:t>
      </w:r>
      <w:proofErr w:type="gramStart"/>
      <w:r>
        <w:rPr>
          <w:b/>
        </w:rPr>
        <w:t>муниципальным</w:t>
      </w:r>
      <w:proofErr w:type="gramEnd"/>
      <w:r>
        <w:rPr>
          <w:b/>
        </w:rPr>
        <w:t xml:space="preserve"> </w:t>
      </w:r>
    </w:p>
    <w:p>
      <w:pPr>
        <w:rPr>
          <w:b/>
        </w:rPr>
      </w:pPr>
      <w:r>
        <w:rPr>
          <w:b/>
        </w:rPr>
        <w:t>служащим</w:t>
      </w:r>
      <w:r>
        <w:rPr>
          <w:b/>
        </w:rPr>
        <w:tab/>
        <w:t xml:space="preserve"> администрации</w:t>
      </w:r>
    </w:p>
    <w:p>
      <w:pPr>
        <w:rPr>
          <w:b/>
        </w:rPr>
      </w:pPr>
      <w:r>
        <w:rPr>
          <w:b/>
        </w:rPr>
        <w:t>городского поселения город Калач</w:t>
      </w:r>
    </w:p>
    <w:p>
      <w:pPr>
        <w:rPr>
          <w:b/>
        </w:rPr>
      </w:pPr>
      <w:r>
        <w:rPr>
          <w:b/>
        </w:rPr>
        <w:t>Калачеевского</w:t>
      </w:r>
      <w:r>
        <w:rPr>
          <w:b/>
        </w:rPr>
        <w:tab/>
        <w:t xml:space="preserve"> муниципального</w:t>
      </w:r>
    </w:p>
    <w:p>
      <w:pPr>
        <w:rPr>
          <w:b/>
        </w:rPr>
      </w:pPr>
      <w:r>
        <w:rPr>
          <w:b/>
        </w:rPr>
        <w:t xml:space="preserve">района </w:t>
      </w:r>
      <w:r>
        <w:rPr>
          <w:b/>
        </w:rPr>
        <w:tab/>
        <w:t xml:space="preserve">о выполнении </w:t>
      </w:r>
      <w:r>
        <w:rPr>
          <w:b/>
        </w:rPr>
        <w:tab/>
        <w:t xml:space="preserve">иной </w:t>
      </w:r>
    </w:p>
    <w:p>
      <w:pPr>
        <w:rPr>
          <w:b/>
        </w:rPr>
      </w:pPr>
      <w:r>
        <w:rPr>
          <w:b/>
        </w:rPr>
        <w:t>оплачиваемой</w:t>
      </w:r>
      <w:r>
        <w:rPr>
          <w:b/>
        </w:rPr>
        <w:tab/>
        <w:t xml:space="preserve"> работы</w:t>
      </w: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hyperlink r:id="rId6" w:history="1">
        <w:r>
          <w:t>частью 2 статьи 11</w:t>
        </w:r>
      </w:hyperlink>
      <w:r>
        <w:t xml:space="preserve"> Федерального закона от 02.03.2007 </w:t>
      </w:r>
      <w:bookmarkStart w:id="0" w:name="_GoBack"/>
      <w:bookmarkEnd w:id="0"/>
      <w:r>
        <w:t>№ 25-ФЗ «О муниципальной службе в Российской Федерации»: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</w:t>
      </w:r>
      <w:hyperlink w:anchor="Par33" w:history="1">
        <w:r>
          <w:t>Порядок</w:t>
        </w:r>
      </w:hyperlink>
      <w:r>
        <w:t xml:space="preserve"> уведомления муниципальным служащим администрации  городского поселения город Калач Калачеевского муниципального района о выполнении иной оплачиваемой работы.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>2. Настоящее решение вступает в силу со дня официального опубликования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</w:t>
      </w: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ind w:firstLine="709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jc w:val="both"/>
        <w:rPr>
          <w:b/>
        </w:rPr>
      </w:pPr>
      <w:r>
        <w:rPr>
          <w:b/>
        </w:rPr>
        <w:t xml:space="preserve">Глава городского поселения </w:t>
      </w:r>
    </w:p>
    <w:p>
      <w:pPr>
        <w:jc w:val="both"/>
        <w:rPr>
          <w:b/>
        </w:rPr>
      </w:pPr>
      <w:r>
        <w:rPr>
          <w:b/>
        </w:rPr>
        <w:t>город Калач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А.А.Трощенко</w:t>
      </w:r>
      <w:proofErr w:type="spellEnd"/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  <w:bookmarkStart w:id="1" w:name="Par27"/>
      <w:bookmarkEnd w:id="1"/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5812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Утвержден</w:t>
      </w:r>
    </w:p>
    <w:p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Решением главы городского поселения город Калач </w:t>
      </w:r>
    </w:p>
    <w:p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</w:rPr>
      </w:pPr>
      <w:r>
        <w:rPr>
          <w:rFonts w:ascii="Arial" w:hAnsi="Arial" w:cs="Arial"/>
        </w:rPr>
        <w:t>Калачеевского муниципального района Воронежской  области</w:t>
      </w:r>
    </w:p>
    <w:p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</w:rPr>
      </w:pPr>
      <w:r>
        <w:rPr>
          <w:rFonts w:ascii="Arial" w:hAnsi="Arial" w:cs="Arial"/>
        </w:rPr>
        <w:t>от 20.06.2016 г. №189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33"/>
      <w:bookmarkEnd w:id="2"/>
      <w:r>
        <w:rPr>
          <w:rFonts w:ascii="Arial" w:hAnsi="Arial" w:cs="Arial"/>
          <w:b/>
          <w:bCs/>
        </w:rPr>
        <w:t>ПОРЯДОК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УВЕДОМЛЕНИЯ МУНИЦИПАЛЬНЫМ СЛУЖАЩИМ АДМИНИСТРАЦИИ ГОРОДСКОГО ПОСЕЛЕНИЯ ГОРОД КАЛАЧ КАЛАЧЕЕВСКОГО МУНИЦИПАЛЬНОГО РАЙОНА О ВЫПОЛНЕНИИ ИНОЙ ОПЛАЧИВАЕМОЙ РАБОТЫ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разработан на основании </w:t>
      </w:r>
      <w:hyperlink r:id="rId7" w:history="1">
        <w:r>
          <w:rPr>
            <w:rFonts w:ascii="Arial" w:hAnsi="Arial" w:cs="Arial"/>
          </w:rPr>
          <w:t>части 2 статьи 11</w:t>
        </w:r>
      </w:hyperlink>
      <w:r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 городского поселения город Калач Калачеевского муниципального района иной оплачиваемой работы.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Воронежской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Воронежской</w:t>
      </w:r>
      <w:proofErr w:type="gramEnd"/>
      <w:r>
        <w:rPr>
          <w:rFonts w:ascii="Arial" w:hAnsi="Arial" w:cs="Arial"/>
        </w:rPr>
        <w:t xml:space="preserve"> области, муниципального образования.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rFonts w:ascii="Arial" w:hAnsi="Arial" w:cs="Arial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rFonts w:ascii="Arial" w:hAnsi="Arial" w:cs="Arial"/>
        </w:rPr>
        <w:t xml:space="preserve"> по совместительству.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городского поселения город Калач Калачеевского муниципального района </w:t>
      </w:r>
      <w:hyperlink w:anchor="Par65" w:history="1">
        <w:r>
          <w:rPr>
            <w:rFonts w:ascii="Arial" w:hAnsi="Arial" w:cs="Arial"/>
          </w:rPr>
          <w:t>уведомление</w:t>
        </w:r>
      </w:hyperlink>
      <w:r>
        <w:rPr>
          <w:rFonts w:ascii="Arial" w:hAnsi="Arial" w:cs="Arial"/>
        </w:rPr>
        <w:t xml:space="preserve"> в письменной форме (приложение N 1).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Регистрация уведомления осуществляется кадровой службой в день его получения в </w:t>
      </w:r>
      <w:hyperlink w:anchor="Par98" w:history="1">
        <w:r>
          <w:rPr>
            <w:rFonts w:ascii="Arial" w:hAnsi="Arial" w:cs="Arial"/>
          </w:rPr>
          <w:t>журнале</w:t>
        </w:r>
      </w:hyperlink>
      <w:r>
        <w:rPr>
          <w:rFonts w:ascii="Arial" w:hAnsi="Arial" w:cs="Arial"/>
        </w:rPr>
        <w:t xml:space="preserve">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Уведомление о предстоящем выполнении иной оплачиваемой работы должно содержать: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наименование должности по иной оплачиваемой работе, основные обязанности, описание характера работы;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график занятости (сроки и время выполнения иной оплачиваемой работы).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администрацию  сельского поселения муниципального района (далее - комиссия).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По итогам рассмотрения уведомления комиссия принимает одно из двух решений: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" w:name="Par63"/>
      <w:bookmarkEnd w:id="3"/>
      <w:r>
        <w:rPr>
          <w:rFonts w:ascii="Arial" w:hAnsi="Arial" w:cs="Arial"/>
        </w:rPr>
        <w:t>Приложение № 1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уведомления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служащим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</w:t>
      </w:r>
      <w:proofErr w:type="gramStart"/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  <w:r>
        <w:rPr>
          <w:rFonts w:ascii="Arial" w:hAnsi="Arial" w:cs="Arial"/>
        </w:rPr>
        <w:tab/>
        <w:t xml:space="preserve"> город</w:t>
      </w:r>
      <w:r>
        <w:rPr>
          <w:rFonts w:ascii="Arial" w:hAnsi="Arial" w:cs="Arial"/>
        </w:rPr>
        <w:tab/>
        <w:t xml:space="preserve"> Калач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Калачеевского муниципального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 выполнении иной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оплачиваемой работы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СЛУЖАЩЕГО О ВЫПОЛНЕНИИ ИНОЙ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ОПЛАЧИВАЕМОЙ РАБОТЫ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>
          <w:rPr>
            <w:rFonts w:ascii="Arial" w:hAnsi="Arial" w:cs="Arial"/>
            <w:sz w:val="24"/>
            <w:szCs w:val="24"/>
          </w:rPr>
          <w:t>пунктом 2 статьи 11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 марта 2007 г. 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25-ФЗ "О муниципальной службе в Российской Федерации"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______________________________________________________________________(фамилия, имя, отчество)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замещающий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должность муниципальной службы ____________________________</w:t>
      </w:r>
    </w:p>
    <w:p>
      <w:pPr>
        <w:pStyle w:val="ConsPlusNonformat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должности)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 с "___" _______________ 20__ г. по "___" ______________ 20___ г.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заниматься (занимаюсь) иной оплачиваемой деятельностью </w:t>
      </w:r>
    </w:p>
    <w:p>
      <w:pPr>
        <w:pStyle w:val="ConsPlusNonformat"/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(нужное подчеркнуть),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выполняя работу _______________________________________________________</w:t>
      </w:r>
    </w:p>
    <w:p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 трудовому договору, гражданско-трудовому договору)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____________________________________________________________________</w:t>
      </w:r>
    </w:p>
    <w:p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(полное наименование организации)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_______________________________________________________________</w:t>
      </w:r>
    </w:p>
    <w:p>
      <w:pPr>
        <w:pStyle w:val="ConsPlusNonformat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(конкретная работа или трудовая функция)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будет выполняться в свободное от основной работы время и не повлечет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собой конфликт интересов.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______________ 20__ г.______________________________</w:t>
      </w:r>
    </w:p>
    <w:p>
      <w:pPr>
        <w:pStyle w:val="ConsPlusNonformat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Мнение представителя нанимателя (работодателя)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____________ _____________________________ ______________________</w:t>
      </w:r>
    </w:p>
    <w:p>
      <w:pPr>
        <w:pStyle w:val="ConsPlusNonforma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(Ф.И.О.)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"______" ____________ 20___ г.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4" w:name="Par96"/>
      <w:bookmarkEnd w:id="4"/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уведомления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муниципальным служащим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 </w:t>
      </w:r>
      <w:proofErr w:type="gramStart"/>
      <w:r>
        <w:rPr>
          <w:rFonts w:ascii="Arial" w:hAnsi="Arial" w:cs="Arial"/>
        </w:rPr>
        <w:t>городского</w:t>
      </w:r>
      <w:proofErr w:type="gramEnd"/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</w:t>
      </w:r>
      <w:r>
        <w:rPr>
          <w:rFonts w:ascii="Arial" w:hAnsi="Arial" w:cs="Arial"/>
        </w:rPr>
        <w:tab/>
        <w:t xml:space="preserve"> город</w:t>
      </w:r>
      <w:r>
        <w:rPr>
          <w:rFonts w:ascii="Arial" w:hAnsi="Arial" w:cs="Arial"/>
        </w:rPr>
        <w:tab/>
        <w:t xml:space="preserve"> Калач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Калачеевского муниципального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 выполнении иной </w:t>
      </w:r>
    </w:p>
    <w:p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оплачиваемой работы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регистрации уведомлений об иной оплачиваемой работе, поступивших от муниципальных служащих администрации городского поселения город Калач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замещаемая 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должность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служащего,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представившего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уведомле-ние</w:t>
            </w:r>
            <w:proofErr w:type="spellEnd"/>
            <w:proofErr w:type="gramEnd"/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регистра-</w:t>
            </w:r>
            <w:proofErr w:type="spellStart"/>
            <w:r>
              <w:rPr>
                <w:rFonts w:ascii="Arial" w:hAnsi="Arial" w:cs="Arial"/>
              </w:rPr>
              <w:t>ции</w:t>
            </w:r>
            <w:proofErr w:type="spellEnd"/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отчество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сотрудни</w:t>
            </w:r>
            <w:proofErr w:type="spellEnd"/>
            <w:r>
              <w:rPr>
                <w:rFonts w:ascii="Arial" w:hAnsi="Arial" w:cs="Arial"/>
              </w:rPr>
              <w:t>-ка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 подпись,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принявшего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Направле-ния</w:t>
            </w:r>
            <w:proofErr w:type="spellEnd"/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представи-телю</w:t>
            </w:r>
            <w:proofErr w:type="spellEnd"/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нанимателя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рассмотрения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уведомления,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краткое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содержа-</w:t>
            </w:r>
            <w:proofErr w:type="spellStart"/>
            <w:r>
              <w:rPr>
                <w:rFonts w:ascii="Arial" w:hAnsi="Arial" w:cs="Arial"/>
              </w:rPr>
              <w:t>ние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Рассмотре-нии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Уведомле-ния</w:t>
            </w:r>
            <w:proofErr w:type="spellEnd"/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комиссией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proofErr w:type="spellStart"/>
            <w:proofErr w:type="gramStart"/>
            <w:r>
              <w:rPr>
                <w:rFonts w:ascii="Arial" w:hAnsi="Arial" w:cs="Arial"/>
              </w:rPr>
              <w:t>соблюде-нию</w:t>
            </w:r>
            <w:proofErr w:type="spellEnd"/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требований  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proofErr w:type="gramStart"/>
            <w:r>
              <w:rPr>
                <w:rFonts w:ascii="Arial" w:hAnsi="Arial" w:cs="Arial"/>
              </w:rPr>
              <w:t>служебно-</w:t>
            </w:r>
            <w:proofErr w:type="spellStart"/>
            <w:r>
              <w:rPr>
                <w:rFonts w:ascii="Arial" w:hAnsi="Arial" w:cs="Arial"/>
              </w:rPr>
              <w:t>му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поведению и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регулированию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конфликта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интересов 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(в случае </w:t>
            </w:r>
            <w:proofErr w:type="gramEnd"/>
          </w:p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рассмотрения)</w:t>
            </w:r>
          </w:p>
        </w:tc>
      </w:tr>
      <w:tr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/>
    <w:p/>
    <w:sect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DF123178C828815F8700D5A9B936143EFCD3D64D1CDEB884E19B084264C5521ABB7407AF8A4241B6rB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2016-06-22T10:31:00Z</cp:lastPrinted>
  <dcterms:created xsi:type="dcterms:W3CDTF">2016-06-20T10:29:00Z</dcterms:created>
  <dcterms:modified xsi:type="dcterms:W3CDTF">2016-06-22T10:31:00Z</dcterms:modified>
</cp:coreProperties>
</file>