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43815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9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>
      <w:pPr>
        <w:pStyle w:val="a9"/>
        <w:rPr>
          <w:rFonts w:ascii="Arial" w:hAnsi="Arial" w:cs="Arial"/>
          <w:sz w:val="24"/>
          <w:szCs w:val="24"/>
        </w:rPr>
      </w:pPr>
    </w:p>
    <w:p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28 » апреля 2018 г. № 151</w:t>
      </w:r>
    </w:p>
    <w:p>
      <w:pPr>
        <w:pStyle w:val="ConsPlusTitle"/>
        <w:widowControl/>
        <w:ind w:right="4819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г. Калач</w:t>
      </w:r>
    </w:p>
    <w:p>
      <w:pPr>
        <w:ind w:firstLine="709"/>
        <w:rPr>
          <w:sz w:val="24"/>
          <w:szCs w:val="24"/>
        </w:rPr>
      </w:pPr>
    </w:p>
    <w:p>
      <w:pPr>
        <w:ind w:right="453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</w:t>
      </w:r>
      <w:bookmarkStart w:id="0" w:name="_GoBack"/>
      <w:bookmarkEnd w:id="0"/>
      <w:r>
        <w:rPr>
          <w:b/>
          <w:sz w:val="24"/>
          <w:szCs w:val="24"/>
        </w:rPr>
        <w:t>муниципальными финансами и муниципальное управление» (в редакции постановлений  от 16.11.2015 г. №425, от 26.02.2016 г. №55,  от 18.08.2016 г.№391, от 13.02.2017 г. №57, от 13.04.2017 №157, от 18.07.2017 г. №356, от 31.08.2017 г. №450, от 28.12.2017 г. №675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 муниципальное управление на 2014 -2020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27.06.2017 г. № 263 «О внесении изменений в решение Совета народных депутатов городского поселения город Калач от 23 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 (в ред. от 03.03.2017 г. №238, от 27.06.2017г. №263, от 23.08.2017г.№273, от 28.12.2017 №675)» администрация городского поселения город Калач Калачеевского муниципального района</w:t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>
      <w:pPr>
        <w:pStyle w:val="Default"/>
        <w:jc w:val="both"/>
        <w:rPr>
          <w:rFonts w:ascii="Arial" w:hAnsi="Arial" w:cs="Arial"/>
          <w:b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 управление» (в редакции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постановлений от 16.11.2015 г. №425, от 26.02.2016 г. №55, от 18.08.2016 г.№391, от 13.02.2017 г. №57, от 13.04.2017 №157, от 18.07.2017 г. №356, от 31.08.2017 г. №450, от 28.12.2017 №675):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управление» (далее Программа) изложить в следующей редакции:</w:t>
      </w:r>
    </w:p>
    <w:p>
      <w:pPr>
        <w:ind w:firstLine="709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>
        <w:trPr>
          <w:trHeight w:val="1565"/>
        </w:trPr>
        <w:tc>
          <w:tcPr>
            <w:tcW w:w="2447" w:type="dxa"/>
            <w:vMerge w:val="restar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 поселения город  Калач  Калачеевского муниципального района Воронежской области на очередной финансовый год.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93084,9(тыс. руб.):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10 048,4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10 048,4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24040,7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6374,3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17666,4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14156,1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14102,4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12343,72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12343,72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12187,10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12287,10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12965,64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12965,64</w:t>
            </w:r>
          </w:p>
        </w:tc>
      </w:tr>
      <w:tr>
        <w:trPr>
          <w:trHeight w:val="906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sz w:val="24"/>
                <w:szCs w:val="24"/>
                <w:lang w:eastAsia="ar-SA"/>
              </w:rPr>
              <w:t xml:space="preserve">бюджета городского  поселения  город Калач </w:t>
            </w:r>
            <w:r>
              <w:rPr>
                <w:spacing w:val="-1"/>
                <w:sz w:val="24"/>
                <w:szCs w:val="24"/>
                <w:lang w:eastAsia="ar-SA"/>
              </w:rPr>
              <w:t>Калачеевского</w:t>
            </w:r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ar-SA"/>
              </w:rPr>
              <w:t xml:space="preserve"> составляет: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 средств бюджета городского поселения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2014 -2020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534,5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826,6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539,6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578,06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819,0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850,0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9513,9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23214,1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10665,84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13578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val="en-US" w:eastAsia="ar-SA"/>
              </w:rPr>
              <w:t>04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11733,72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11468,1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12115,64</w:t>
            </w:r>
          </w:p>
        </w:tc>
      </w:tr>
    </w:tbl>
    <w:p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»</w:t>
      </w:r>
    </w:p>
    <w:p>
      <w:pPr>
        <w:ind w:firstLine="709"/>
        <w:rPr>
          <w:sz w:val="24"/>
          <w:szCs w:val="24"/>
        </w:rPr>
      </w:pPr>
    </w:p>
    <w:p>
      <w:pPr>
        <w:ind w:firstLine="0"/>
        <w:jc w:val="right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1.2 В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2014 г. –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9513,8 </w:t>
            </w:r>
            <w:r>
              <w:rPr>
                <w:sz w:val="24"/>
                <w:szCs w:val="24"/>
                <w:lang w:eastAsia="ar-SA"/>
              </w:rPr>
              <w:t>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г. – 23214,10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г. – 10665,84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 г. – 14156,1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г. – 12343,72 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г. – 12287,10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2020 г. – 12965,64 тыс. руб.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Приложение к муниципальной программе «Управление муниципальными финансами и муниципальное управление» с №1,№2, №4, №5,№6,№7,№9 изложить в новой редакции согласно Приложениям с №1,№2, №3,№4, №5,№6,№7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ind w:firstLine="708"/>
        <w:jc w:val="both"/>
        <w:rPr>
          <w:sz w:val="24"/>
          <w:szCs w:val="24"/>
        </w:rPr>
      </w:pPr>
    </w:p>
    <w:p>
      <w:pPr>
        <w:pStyle w:val="a3"/>
        <w:rPr>
          <w:sz w:val="24"/>
          <w:szCs w:val="24"/>
        </w:rPr>
      </w:pPr>
    </w:p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                                                            Т.В. Мирошникова</w:t>
      </w: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области" Управление муниципальными финансами и муниципальное управление"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6"/>
        <w:gridCol w:w="3365"/>
        <w:gridCol w:w="1561"/>
        <w:gridCol w:w="1130"/>
        <w:gridCol w:w="6"/>
        <w:gridCol w:w="1032"/>
        <w:gridCol w:w="1127"/>
        <w:gridCol w:w="1150"/>
        <w:gridCol w:w="1150"/>
        <w:gridCol w:w="1150"/>
        <w:gridCol w:w="1150"/>
        <w:gridCol w:w="1109"/>
      </w:tblGrid>
      <w:tr>
        <w:trPr>
          <w:trHeight w:val="6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106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</w:tr>
      <w:tr>
        <w:trPr>
          <w:trHeight w:val="25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14156,10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12343,72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12187,10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12965,64</w:t>
            </w:r>
          </w:p>
        </w:tc>
      </w:tr>
      <w:tr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>
        <w:trPr>
          <w:trHeight w:val="21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более 47,8%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56,36%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30,7%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2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>
        <w:trPr>
          <w:trHeight w:val="66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17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порядка и сроков разработки проекта бюджета  городского поселения  город Калач  , установленных бюджетным законодательством и </w:t>
            </w:r>
            <w:r>
              <w:rPr>
                <w:sz w:val="24"/>
                <w:szCs w:val="24"/>
              </w:rPr>
              <w:lastRenderedPageBreak/>
              <w:t>нормативным правовым актом органа местного самоуправления;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3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 муниципального района Воронежской  области 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>
        <w:trPr>
          <w:trHeight w:val="24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Социальная  политика  по  оказанию  помощи населению"</w:t>
            </w:r>
          </w:p>
        </w:tc>
      </w:tr>
      <w:tr>
        <w:trPr>
          <w:trHeight w:val="12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Наличее</w:t>
            </w:r>
            <w:proofErr w:type="spellEnd"/>
            <w:r>
              <w:rPr>
                <w:sz w:val="24"/>
                <w:szCs w:val="24"/>
              </w:rPr>
              <w:t xml:space="preserve"> средств в бюджете городского поселения на  обеспечение  финансовой  поддержки граждан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1.1</w:t>
            </w:r>
          </w:p>
        </w:tc>
      </w:tr>
      <w:tr>
        <w:trPr>
          <w:trHeight w:val="12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адресной  помощи пожилым людям и гражданам, оказавшихся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>
        <w:trPr>
          <w:trHeight w:val="18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ПОДПРОГРАММА2 «Финансовое  обеспечение выполнения других обязательств органов  местного самоуправления городского поселения  город Калач, расходы  которых  не учтены  в других программах муниципальной  программы"</w:t>
            </w:r>
          </w:p>
        </w:tc>
      </w:tr>
      <w:tr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 </w:t>
            </w:r>
          </w:p>
        </w:tc>
      </w:tr>
      <w:tr>
        <w:trPr>
          <w:trHeight w:val="14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11318,10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11965,64</w:t>
            </w:r>
          </w:p>
        </w:tc>
      </w:tr>
      <w:tr>
        <w:trPr>
          <w:trHeight w:val="4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</w:t>
            </w:r>
            <w:r>
              <w:rPr>
                <w:sz w:val="24"/>
                <w:szCs w:val="24"/>
              </w:rPr>
              <w:lastRenderedPageBreak/>
              <w:t xml:space="preserve">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проведение выборов на  территории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Востановление</w:t>
            </w:r>
            <w:proofErr w:type="spellEnd"/>
            <w:r>
              <w:rPr>
                <w:sz w:val="24"/>
                <w:szCs w:val="24"/>
              </w:rPr>
              <w:t xml:space="preserve">  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sz w:val="24"/>
                <w:szCs w:val="24"/>
              </w:rPr>
              <w:t>горорд</w:t>
            </w:r>
            <w:proofErr w:type="spellEnd"/>
            <w:r>
              <w:rPr>
                <w:sz w:val="24"/>
                <w:szCs w:val="24"/>
              </w:rPr>
              <w:t xml:space="preserve"> Калач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 для развития  физической культуры и спорта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315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right"/>
        <w:rPr>
          <w:sz w:val="24"/>
          <w:szCs w:val="24"/>
        </w:rPr>
        <w:sect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5"/>
        <w:gridCol w:w="2550"/>
        <w:gridCol w:w="1558"/>
        <w:gridCol w:w="1328"/>
        <w:gridCol w:w="1212"/>
        <w:gridCol w:w="1212"/>
        <w:gridCol w:w="1212"/>
        <w:gridCol w:w="1212"/>
        <w:gridCol w:w="1212"/>
        <w:gridCol w:w="1195"/>
      </w:tblGrid>
      <w:tr>
        <w:trPr>
          <w:trHeight w:val="90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</w:tr>
      <w:tr>
        <w:trPr>
          <w:trHeight w:val="37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 муниципальными финансами и  муниципальное  управление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10 048,40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24 040,70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12 343,72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12 287,10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12 965,64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58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10 048,40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24 040,70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12 343,72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12 287,10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12 965,64</w:t>
            </w:r>
          </w:p>
        </w:tc>
      </w:tr>
      <w:tr>
        <w:trPr>
          <w:trHeight w:val="703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 совершенствование нормативного  правого регулирования по  организации бюджетного  процесса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893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  контроля  за  исполнением  доходов  бюджета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расходов бюджета и контроль за  исполнением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9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городского поселения  </w:t>
            </w:r>
            <w:r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 политика по оказанию помощи  населению"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rPr>
          <w:trHeight w:val="37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адресной помощи  пожилым людям и  гражданам, оказавшихся в  трудной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ситуации.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 обеспечение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3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70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6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выплат  Почетным  гражданам </w:t>
            </w:r>
            <w:r>
              <w:rPr>
                <w:sz w:val="24"/>
                <w:szCs w:val="24"/>
              </w:rPr>
              <w:lastRenderedPageBreak/>
              <w:t>городского  поселения  город  Калач, активно  участвующих  в общественной  жизни поселения,  выплаты в  связи  с юбилейными и  памятными  датами.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3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42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sz w:val="24"/>
                <w:szCs w:val="24"/>
              </w:rPr>
              <w:t>самоупрвпления</w:t>
            </w:r>
            <w:proofErr w:type="spellEnd"/>
            <w:r>
              <w:rPr>
                <w:sz w:val="24"/>
                <w:szCs w:val="24"/>
              </w:rPr>
              <w:t xml:space="preserve">  городского поселения  город Калач,                расходы которых не  учтены в   других  программах  муниципальной 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9 513,90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23 214,10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13 578,04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11 733,72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11 468,10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12 115,64</w:t>
            </w:r>
          </w:p>
        </w:tc>
      </w:tr>
      <w:tr>
        <w:trPr>
          <w:trHeight w:val="39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78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8 575,50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23 214,10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13 578,04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11 733,72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11 468,10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12 115,64</w:t>
            </w:r>
          </w:p>
        </w:tc>
      </w:tr>
      <w:tr>
        <w:trPr>
          <w:trHeight w:val="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8 575,60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12 131,90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11 237,52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11 318,10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11 965,64</w:t>
            </w:r>
          </w:p>
        </w:tc>
      </w:tr>
      <w:tr>
        <w:trPr>
          <w:trHeight w:val="40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8 575,60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12 131,90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11 237,52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11 318,10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11 965,64</w:t>
            </w:r>
          </w:p>
        </w:tc>
      </w:tr>
      <w:tr>
        <w:trPr>
          <w:trHeight w:val="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 в  сфере защиты  населения  и территории от чрезвычайных ситуаций  природного и техногенного характера  на  </w:t>
            </w:r>
            <w:proofErr w:type="spellStart"/>
            <w:r>
              <w:rPr>
                <w:sz w:val="24"/>
                <w:szCs w:val="24"/>
              </w:rPr>
              <w:t>територии</w:t>
            </w:r>
            <w:proofErr w:type="spellEnd"/>
            <w:r>
              <w:rPr>
                <w:sz w:val="24"/>
                <w:szCs w:val="24"/>
              </w:rPr>
              <w:t xml:space="preserve">  городского  поселения  город Калач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66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 выборов на  территории городского  поселения  город Калач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78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мероприятий   в других  общегосударственных  вопросах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4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02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Востановление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 xml:space="preserve">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sz w:val="24"/>
                <w:szCs w:val="24"/>
              </w:rPr>
              <w:t>горорд</w:t>
            </w:r>
            <w:proofErr w:type="spellEnd"/>
            <w:r>
              <w:rPr>
                <w:sz w:val="24"/>
                <w:szCs w:val="24"/>
              </w:rPr>
              <w:t xml:space="preserve"> Калач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3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84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9 858,90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74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условий развития физической культуры и </w:t>
            </w:r>
            <w:proofErr w:type="spellStart"/>
            <w:r>
              <w:rPr>
                <w:color w:val="000000"/>
                <w:sz w:val="24"/>
                <w:szCs w:val="24"/>
              </w:rPr>
              <w:t>спорты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06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97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</w:p>
    <w:p>
      <w:pPr>
        <w:ind w:firstLine="0"/>
        <w:jc w:val="right"/>
        <w:rPr>
          <w:sz w:val="24"/>
          <w:szCs w:val="24"/>
        </w:rPr>
        <w:sect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14040"/>
        <w:gridCol w:w="1660"/>
      </w:tblGrid>
      <w:tr>
        <w:trPr>
          <w:trHeight w:val="945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      </w:r>
            <w:r>
              <w:rPr>
                <w:color w:val="000000"/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69"/>
        <w:gridCol w:w="2126"/>
        <w:gridCol w:w="1866"/>
        <w:gridCol w:w="1207"/>
        <w:gridCol w:w="1254"/>
        <w:gridCol w:w="1254"/>
        <w:gridCol w:w="1254"/>
        <w:gridCol w:w="1254"/>
        <w:gridCol w:w="1254"/>
        <w:gridCol w:w="1248"/>
      </w:tblGrid>
      <w:tr>
        <w:trPr>
          <w:trHeight w:val="90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пятыйй</w:t>
            </w:r>
            <w:proofErr w:type="spellEnd"/>
            <w:r>
              <w:rPr>
                <w:sz w:val="24"/>
                <w:szCs w:val="24"/>
              </w:rPr>
              <w:t xml:space="preserve">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11205,44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12187,10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12965,64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3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 реализация контроля за  исполнением доходов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и контроль за исполнением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политика по оказанию помощи населению"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оказавшихся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Пенсионнное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Почетным  гражданам  </w:t>
            </w:r>
            <w:r>
              <w:rPr>
                <w:sz w:val="24"/>
                <w:szCs w:val="24"/>
              </w:rPr>
              <w:lastRenderedPageBreak/>
              <w:t>городского 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12115,64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12115,64</w:t>
            </w:r>
          </w:p>
        </w:tc>
      </w:tr>
      <w:tr>
        <w:trPr>
          <w:trHeight w:val="27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11318,10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11965,64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11318,10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11965,64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от  чрезвычайных ситуаций природного и  техногенного  характера на </w:t>
            </w:r>
            <w:proofErr w:type="spellStart"/>
            <w:r>
              <w:rPr>
                <w:sz w:val="24"/>
                <w:szCs w:val="24"/>
              </w:rPr>
              <w:t>територрии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город Калач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мероприятие2.3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выборов на  территории городского поселения город </w:t>
            </w:r>
            <w:proofErr w:type="spellStart"/>
            <w:r>
              <w:rPr>
                <w:sz w:val="24"/>
                <w:szCs w:val="24"/>
              </w:rPr>
              <w:t>Клач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71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физической культуры и </w:t>
            </w:r>
            <w:r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0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0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25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151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городского поселения   город Калач  Калачеевского муниципального района</w:t>
      </w:r>
      <w:r>
        <w:rPr>
          <w:color w:val="000000"/>
          <w:sz w:val="24"/>
          <w:szCs w:val="24"/>
        </w:rPr>
        <w:br/>
        <w:t>______________________________________________________________________________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344"/>
        <w:gridCol w:w="2318"/>
        <w:gridCol w:w="1561"/>
        <w:gridCol w:w="1419"/>
        <w:gridCol w:w="1416"/>
        <w:gridCol w:w="1845"/>
        <w:gridCol w:w="3040"/>
        <w:gridCol w:w="1286"/>
      </w:tblGrid>
      <w:tr>
        <w:trPr>
          <w:trHeight w:val="73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</w:t>
            </w:r>
            <w:r>
              <w:rPr>
                <w:sz w:val="24"/>
                <w:szCs w:val="24"/>
              </w:rPr>
              <w:lastRenderedPageBreak/>
              <w:t>я)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br/>
              <w:t>(местный</w:t>
            </w:r>
            <w:r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31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86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1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   политика по   оказанию  помощи  населению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</w:tr>
      <w:tr>
        <w:trPr>
          <w:trHeight w:val="71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адресной  помощи  пожилым  людям и гражданам,  оказавшихся  в 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91410030310190620312262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Пенсионое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91410010310290470312263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>
        <w:trPr>
          <w:trHeight w:val="147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выплат Почетным   гражданам  городского  поселения город  Калач, активно   участвующих в   общественной  </w:t>
            </w:r>
            <w:r>
              <w:rPr>
                <w:sz w:val="24"/>
                <w:szCs w:val="24"/>
              </w:rPr>
              <w:lastRenderedPageBreak/>
              <w:t>жизни  поселения,  выплаты  в  связи  юбилейными  и  памятными  датами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91410030310390620312262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56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 выполнение  других  обязательств   местного самоуправления  городского  поселения   город  Калач,  расходы  которых  не  учтены  в  других  программах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  выполнена   полностью  по  запланированным   мероприятиям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11387,72</w:t>
            </w:r>
          </w:p>
        </w:tc>
      </w:tr>
      <w:tr>
        <w:trPr>
          <w:trHeight w:val="94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 деятельности  администрации  городского  поселения город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91401040320192010121211;   91401040320192010121213;  91401040320192010122212; 91401040320192010122222; 91401040320192010242 (244)221;9140104032019201242 (244)225;91401040320192010242(244)226;91401040320192010242(244)310;9140104032019201024</w:t>
            </w:r>
            <w:r>
              <w:rPr>
                <w:sz w:val="24"/>
                <w:szCs w:val="24"/>
              </w:rPr>
              <w:lastRenderedPageBreak/>
              <w:t>2 (244)340;91401040320192010244290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11237,52</w:t>
            </w:r>
          </w:p>
        </w:tc>
      </w:tr>
      <w:tr>
        <w:trPr>
          <w:trHeight w:val="52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 в  сфере  защиты  населения  и  территории  от  чрезвычайных  ситуаций  природного  и  </w:t>
            </w:r>
            <w:proofErr w:type="spellStart"/>
            <w:r>
              <w:rPr>
                <w:sz w:val="24"/>
                <w:szCs w:val="24"/>
              </w:rPr>
              <w:t>техногеного</w:t>
            </w:r>
            <w:proofErr w:type="spellEnd"/>
            <w:r>
              <w:rPr>
                <w:sz w:val="24"/>
                <w:szCs w:val="24"/>
              </w:rPr>
              <w:t xml:space="preserve">   характера на  </w:t>
            </w:r>
            <w:proofErr w:type="spellStart"/>
            <w:r>
              <w:rPr>
                <w:sz w:val="24"/>
                <w:szCs w:val="24"/>
              </w:rPr>
              <w:t>територии</w:t>
            </w:r>
            <w:proofErr w:type="spellEnd"/>
            <w:r>
              <w:rPr>
                <w:sz w:val="24"/>
                <w:szCs w:val="24"/>
              </w:rPr>
              <w:t xml:space="preserve"> городского  поселения  город 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91403090320220570244241;  91403090320291430244226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91401070320392010244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>
        <w:trPr>
          <w:trHeight w:val="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91413010322788730231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>
        <w:trPr>
          <w:trHeight w:val="76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наследия на </w:t>
            </w:r>
            <w:r>
              <w:rPr>
                <w:sz w:val="24"/>
                <w:szCs w:val="24"/>
              </w:rPr>
              <w:lastRenderedPageBreak/>
              <w:t>территории городского поселения город Калач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 О 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91408010329838244225;91408010329878244225;91405030327838244225;91405030329838244225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 Антипова Е.М.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91411050320690410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151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использовании бюджетных ассигнований</w:t>
      </w:r>
      <w:r>
        <w:rPr>
          <w:sz w:val="24"/>
          <w:szCs w:val="24"/>
        </w:rPr>
        <w:br/>
        <w:t xml:space="preserve"> местного бюджета на реализацию муниципальной программы городского  поселения  город  Калач  Калачеевского муниципального района</w:t>
      </w:r>
      <w:r>
        <w:rPr>
          <w:sz w:val="24"/>
          <w:szCs w:val="24"/>
        </w:rPr>
        <w:br/>
        <w:t>__________________________________________________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4"/>
        <w:gridCol w:w="3711"/>
        <w:gridCol w:w="1567"/>
        <w:gridCol w:w="1434"/>
        <w:gridCol w:w="600"/>
        <w:gridCol w:w="680"/>
        <w:gridCol w:w="834"/>
        <w:gridCol w:w="1346"/>
        <w:gridCol w:w="976"/>
        <w:gridCol w:w="1144"/>
      </w:tblGrid>
      <w:tr>
        <w:trPr>
          <w:trHeight w:val="564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за отчетный год, </w:t>
            </w:r>
            <w:r>
              <w:rPr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883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год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 муниципальными  финансами и  муниципальное   управление 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2555,80</w:t>
            </w:r>
          </w:p>
        </w:tc>
      </w:tr>
      <w:tr>
        <w:trPr>
          <w:trHeight w:val="31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2555,80</w:t>
            </w:r>
          </w:p>
        </w:tc>
      </w:tr>
      <w:tr>
        <w:trPr>
          <w:trHeight w:val="31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</w:t>
            </w:r>
            <w:r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1  Антипова Е.М.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2  Антипова Е.М.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11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 политика  по  оказанию  помощи   населению"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03 1  0000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7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03 1 02 90620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03 1 02 90620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5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Пенсионое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03 1  02 </w:t>
            </w:r>
            <w:r>
              <w:rPr>
                <w:sz w:val="24"/>
                <w:szCs w:val="24"/>
              </w:rPr>
              <w:lastRenderedPageBreak/>
              <w:t>90470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75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sz w:val="24"/>
                <w:szCs w:val="24"/>
              </w:rPr>
              <w:t>самоупрвпления</w:t>
            </w:r>
            <w:proofErr w:type="spellEnd"/>
            <w:r>
              <w:rPr>
                <w:sz w:val="24"/>
                <w:szCs w:val="24"/>
              </w:rPr>
              <w:t xml:space="preserve">  городского поселения  город Калач,                расходы которых не  учтены в   других  программах  муниципальной 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2428,60</w:t>
            </w:r>
          </w:p>
        </w:tc>
      </w:tr>
      <w:tr>
        <w:trPr>
          <w:trHeight w:val="37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2424,90</w:t>
            </w:r>
          </w:p>
        </w:tc>
      </w:tr>
      <w:tr>
        <w:trPr>
          <w:trHeight w:val="37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мероприятия   в  сфере  защиты  населения  и  территории  от  чрезвычайных  ситуаций  природного  и  техногенного  характера  на  территории   городского   поселения  город  Калач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03 2 03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03 2 04 78800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 2.5.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08 01 05 03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40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развития физической   культуры и спорта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032 06 90410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</w:tr>
      <w:tr>
        <w:trPr>
          <w:trHeight w:val="276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Т.В.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1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Е.М.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60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151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br/>
        <w:t>о достижении значений показателей (индикаторов) реализации муниципальной программы городского поселения   город  Калач  Калачеевского муниципального района</w:t>
      </w:r>
      <w:r>
        <w:rPr>
          <w:color w:val="000000"/>
          <w:sz w:val="24"/>
          <w:szCs w:val="24"/>
        </w:rPr>
        <w:br/>
        <w:t>Воронежской  области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3948"/>
        <w:gridCol w:w="1491"/>
        <w:gridCol w:w="2203"/>
        <w:gridCol w:w="1810"/>
        <w:gridCol w:w="1751"/>
        <w:gridCol w:w="2731"/>
      </w:tblGrid>
      <w:tr>
        <w:trPr>
          <w:trHeight w:val="94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04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отчетному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 Управление   муниципальными  финансами  и  муниципальное   управление "</w:t>
            </w:r>
          </w:p>
        </w:tc>
      </w:tr>
      <w:tr>
        <w:trPr>
          <w:trHeight w:val="39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88386,8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11053,30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83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8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  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</w:t>
            </w:r>
            <w:r>
              <w:rPr>
                <w:sz w:val="24"/>
                <w:szCs w:val="24"/>
              </w:rPr>
              <w:lastRenderedPageBreak/>
              <w:t>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 " Социальная   политика  по  оказанию   помощи  населению"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в бюджете городского поселения на  обеспечение  финансовой  поддержки граждан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адресной  помощи пожилым людям и гражданам, оказавшихся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 "Финансовое   обеспечение   выполнения   других  обязательств органов  местного  самоуправления  городского  поселения  город  Калач, расходы  которых  не  учтены  в других   программах  муниципальной  программы"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</w:t>
            </w:r>
            <w:r>
              <w:rPr>
                <w:sz w:val="24"/>
                <w:szCs w:val="24"/>
              </w:rPr>
              <w:lastRenderedPageBreak/>
              <w:t xml:space="preserve">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проведение  выборов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 физической культуры и спорта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76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00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151</w:t>
      </w:r>
    </w:p>
    <w:p>
      <w:pPr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br/>
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городского поселения  город Калач  Калачеевского муниципального района Воронежской области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9"/>
        <w:gridCol w:w="4528"/>
        <w:gridCol w:w="1910"/>
        <w:gridCol w:w="1666"/>
        <w:gridCol w:w="2129"/>
        <w:gridCol w:w="2134"/>
      </w:tblGrid>
      <w:tr>
        <w:trPr>
          <w:trHeight w:val="315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за отчетный период,  тыс. руб.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04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2555,80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12343,72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2555,80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3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"Социальная  политика  по  оказанию  </w:t>
            </w:r>
            <w:r>
              <w:rPr>
                <w:sz w:val="24"/>
                <w:szCs w:val="24"/>
              </w:rPr>
              <w:lastRenderedPageBreak/>
              <w:t>помощи  населению"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2428,60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11733,72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2428,60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49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2424,90</w:t>
            </w:r>
          </w:p>
        </w:tc>
      </w:tr>
      <w:tr>
        <w:trPr>
          <w:trHeight w:val="182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4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11237,52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2424,90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2.3 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проведение  выборов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Т.В.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Е.М.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DA92-1AE6-40ED-B8D0-37095AE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43</cp:revision>
  <cp:lastPrinted>2018-04-26T12:38:00Z</cp:lastPrinted>
  <dcterms:created xsi:type="dcterms:W3CDTF">2017-04-11T14:53:00Z</dcterms:created>
  <dcterms:modified xsi:type="dcterms:W3CDTF">2018-05-03T11:04:00Z</dcterms:modified>
</cp:coreProperties>
</file>