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noProof/>
          <w:color w:val="FF0000"/>
          <w:lang w:eastAsia="ru-RU"/>
        </w:rPr>
      </w:pPr>
      <w:bookmarkStart w:id="0" w:name="_Hlk486170807"/>
    </w:p>
    <w:p>
      <w:pPr>
        <w:jc w:val="center"/>
      </w:pPr>
      <w:r>
        <w:rPr>
          <w:noProof/>
          <w:lang w:eastAsia="ru-RU"/>
        </w:rPr>
        <w:drawing>
          <wp:inline distT="0" distB="0" distL="0" distR="0">
            <wp:extent cx="552450" cy="688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2450" cy="688975"/>
                    </a:xfrm>
                    <a:prstGeom prst="rect">
                      <a:avLst/>
                    </a:prstGeom>
                    <a:noFill/>
                    <a:ln>
                      <a:noFill/>
                    </a:ln>
                  </pic:spPr>
                </pic:pic>
              </a:graphicData>
            </a:graphic>
          </wp:inline>
        </w:drawing>
      </w:r>
    </w:p>
    <w:p>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СОВЕТ НАРОДНЫХ ДЕПУТАТОВ</w:t>
      </w:r>
    </w:p>
    <w:p>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ГОРОДСКОГО ПОСЕЛЕНИЯ ГОРОД КАЛАЧ</w:t>
      </w:r>
    </w:p>
    <w:p>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КАЛАЧЕЕВСКОГО МУНИЦИПАЛЬНОГО РАЙОНА</w:t>
      </w:r>
    </w:p>
    <w:p>
      <w:pPr>
        <w:pStyle w:val="ConsPlusTitle"/>
        <w:widowControl/>
        <w:jc w:val="center"/>
        <w:rPr>
          <w:rFonts w:ascii="Times New Roman" w:hAnsi="Times New Roman" w:cs="Times New Roman"/>
          <w:b w:val="0"/>
          <w:bCs w:val="0"/>
          <w:sz w:val="28"/>
          <w:szCs w:val="28"/>
        </w:rPr>
      </w:pPr>
      <w:r>
        <w:rPr>
          <w:rFonts w:ascii="Times New Roman" w:hAnsi="Times New Roman" w:cs="Times New Roman"/>
          <w:b w:val="0"/>
          <w:bCs w:val="0"/>
          <w:sz w:val="28"/>
          <w:szCs w:val="28"/>
        </w:rPr>
        <w:t>ВОРОНЕЖСКОЙ ОБЛАСТИ</w:t>
      </w:r>
    </w:p>
    <w:p>
      <w:pPr>
        <w:pStyle w:val="ConsPlusTitle"/>
        <w:widowControl/>
        <w:ind w:firstLine="709"/>
        <w:jc w:val="center"/>
        <w:rPr>
          <w:rFonts w:ascii="Times New Roman" w:hAnsi="Times New Roman" w:cs="Times New Roman"/>
          <w:sz w:val="28"/>
          <w:szCs w:val="28"/>
        </w:rPr>
      </w:pPr>
    </w:p>
    <w:p>
      <w:pPr>
        <w:pStyle w:val="ConsPlusTitle"/>
        <w:widowControl/>
        <w:jc w:val="center"/>
        <w:rPr>
          <w:rFonts w:ascii="Times New Roman" w:hAnsi="Times New Roman" w:cs="Times New Roman"/>
          <w:sz w:val="28"/>
          <w:szCs w:val="28"/>
        </w:rPr>
      </w:pPr>
    </w:p>
    <w:p>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РЕШЕНИЕ               </w:t>
      </w:r>
    </w:p>
    <w:p>
      <w:pPr>
        <w:pStyle w:val="ConsPlusTitle"/>
        <w:widowControl/>
        <w:jc w:val="center"/>
        <w:rPr>
          <w:rFonts w:ascii="Times New Roman" w:hAnsi="Times New Roman" w:cs="Times New Roman"/>
          <w:b w:val="0"/>
          <w:bCs w:val="0"/>
          <w:sz w:val="28"/>
          <w:szCs w:val="28"/>
        </w:rPr>
      </w:pPr>
    </w:p>
    <w:p>
      <w:pPr>
        <w:pStyle w:val="ConsPlusTitle"/>
        <w:widowControl/>
        <w:ind w:firstLine="709"/>
        <w:jc w:val="center"/>
        <w:rPr>
          <w:rFonts w:ascii="Times New Roman" w:hAnsi="Times New Roman" w:cs="Times New Roman"/>
          <w:b w:val="0"/>
          <w:bCs w:val="0"/>
          <w:sz w:val="28"/>
          <w:szCs w:val="28"/>
        </w:rPr>
      </w:pPr>
    </w:p>
    <w:p>
      <w:pPr>
        <w:pStyle w:val="ConsPlusTitle"/>
        <w:widowControl/>
        <w:rPr>
          <w:rFonts w:ascii="Times New Roman" w:hAnsi="Times New Roman" w:cs="Times New Roman"/>
          <w:b w:val="0"/>
          <w:sz w:val="28"/>
          <w:szCs w:val="28"/>
        </w:rPr>
      </w:pPr>
      <w:r>
        <w:rPr>
          <w:rFonts w:ascii="Times New Roman" w:hAnsi="Times New Roman" w:cs="Times New Roman"/>
          <w:b w:val="0"/>
          <w:bCs w:val="0"/>
          <w:sz w:val="28"/>
          <w:szCs w:val="28"/>
        </w:rPr>
        <w:t>от « 30 » октября 2017 г.                                                                                № 293</w:t>
      </w:r>
    </w:p>
    <w:p>
      <w:pPr>
        <w:pStyle w:val="1"/>
        <w:ind w:right="4675"/>
        <w:rPr>
          <w:sz w:val="28"/>
          <w:szCs w:val="28"/>
        </w:rPr>
      </w:pPr>
      <w:r>
        <w:rPr>
          <w:sz w:val="28"/>
          <w:szCs w:val="28"/>
        </w:rPr>
        <w:t>Об утверждении Правил благоустройства территории городского поселения город Калач Калачеевского муниципального района Воронежской области</w:t>
      </w:r>
    </w:p>
    <w:p>
      <w:pPr>
        <w:ind w:firstLine="709"/>
        <w:rPr>
          <w:rFonts w:ascii="Times New Roman" w:hAnsi="Times New Roman" w:cs="Times New Roman"/>
          <w:sz w:val="28"/>
          <w:szCs w:val="28"/>
        </w:rPr>
      </w:pPr>
    </w:p>
    <w:p>
      <w:pPr>
        <w:pStyle w:val="11"/>
        <w:tabs>
          <w:tab w:val="left" w:pos="1276"/>
        </w:tabs>
        <w:autoSpaceDE w:val="0"/>
        <w:spacing w:after="0" w:line="240" w:lineRule="auto"/>
        <w:ind w:left="0" w:firstLine="709"/>
        <w:jc w:val="both"/>
        <w:rPr>
          <w:rFonts w:ascii="Times New Roman" w:hAnsi="Times New Roman"/>
          <w:sz w:val="28"/>
          <w:szCs w:val="28"/>
        </w:rPr>
      </w:pPr>
      <w:r>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13.04.2017 № 711/</w:t>
      </w:r>
      <w:proofErr w:type="spellStart"/>
      <w:r>
        <w:rPr>
          <w:rFonts w:ascii="Times New Roman" w:hAnsi="Times New Roman"/>
          <w:sz w:val="28"/>
          <w:szCs w:val="28"/>
        </w:rPr>
        <w:t>пр</w:t>
      </w:r>
      <w:proofErr w:type="spellEnd"/>
      <w:r>
        <w:rPr>
          <w:rFonts w:ascii="Times New Roman" w:hAnsi="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городского поселения город Калач Калачеевского муниципального района Воронежской области, на основании заключения о результатах публичных слушаний по проекту Правил благоустройства территории  городского поселения город Калач от 22.09.2017 с целью обеспечения благоустройства и порядка на территории городского поселения город Калач Калачеевского муниципального района Воронежской области Совет народных депутатов городского поселения город Калач</w:t>
      </w:r>
    </w:p>
    <w:p>
      <w:pPr>
        <w:spacing w:after="0" w:line="240" w:lineRule="auto"/>
        <w:ind w:firstLine="709"/>
        <w:rPr>
          <w:rFonts w:ascii="Times New Roman" w:hAnsi="Times New Roman" w:cs="Times New Roman"/>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 Е Ш И Л:</w:t>
      </w:r>
    </w:p>
    <w:p>
      <w:pPr>
        <w:spacing w:after="0" w:line="240" w:lineRule="auto"/>
        <w:ind w:firstLine="709"/>
        <w:rPr>
          <w:rFonts w:ascii="Times New Roman" w:hAnsi="Times New Roman" w:cs="Times New Roman"/>
          <w:sz w:val="28"/>
          <w:szCs w:val="28"/>
        </w:rPr>
      </w:pPr>
    </w:p>
    <w:p>
      <w:pPr>
        <w:widowControl w:val="0"/>
        <w:numPr>
          <w:ilvl w:val="0"/>
          <w:numId w:val="20"/>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Утвердить Правила благоустройства территории городского поселения город Калач Калачеевского муниципального района Воронежской области согласно </w:t>
      </w:r>
      <w:hyperlink w:anchor="sub_1000" w:history="1">
        <w:r>
          <w:rPr>
            <w:rFonts w:ascii="Times New Roman" w:hAnsi="Times New Roman" w:cs="Times New Roman"/>
            <w:sz w:val="28"/>
            <w:szCs w:val="28"/>
          </w:rPr>
          <w:t>приложению.</w:t>
        </w:r>
      </w:hyperlink>
    </w:p>
    <w:p>
      <w:pPr>
        <w:shd w:val="clear" w:color="auto" w:fill="FFFFFF"/>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2. </w:t>
      </w:r>
      <w:r>
        <w:rPr>
          <w:rFonts w:ascii="Times New Roman" w:hAnsi="Times New Roman" w:cs="Times New Roman"/>
          <w:sz w:val="28"/>
          <w:szCs w:val="28"/>
          <w:lang w:eastAsia="ru-RU"/>
        </w:rPr>
        <w:t xml:space="preserve">Признать утратившими силу следующие нормативные правовые акты городского поселения город Калач </w:t>
      </w:r>
      <w:r>
        <w:rPr>
          <w:rFonts w:ascii="Times New Roman" w:hAnsi="Times New Roman" w:cs="Times New Roman"/>
          <w:sz w:val="28"/>
          <w:szCs w:val="28"/>
        </w:rPr>
        <w:t>Калачеевского муниципального района Воронежской области</w:t>
      </w:r>
      <w:r>
        <w:rPr>
          <w:rFonts w:ascii="Times New Roman" w:hAnsi="Times New Roman" w:cs="Times New Roman"/>
          <w:sz w:val="28"/>
          <w:szCs w:val="28"/>
          <w:lang w:eastAsia="ru-RU"/>
        </w:rPr>
        <w:t>:</w:t>
      </w:r>
    </w:p>
    <w:p>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2.1. решение Совета народных депутатов городского поселения город Калач Калачеевского муниципального района Воронежской области от 29.04.2016 № 179 «Об утверждении Правил благоустройства территории </w:t>
      </w:r>
      <w:r>
        <w:rPr>
          <w:rFonts w:ascii="Times New Roman" w:hAnsi="Times New Roman" w:cs="Times New Roman"/>
          <w:b w:val="0"/>
          <w:bCs w:val="0"/>
          <w:sz w:val="28"/>
          <w:szCs w:val="28"/>
        </w:rPr>
        <w:lastRenderedPageBreak/>
        <w:t>городского поселения город Калач Калачеевского муниципального района Воронежской области»;</w:t>
      </w:r>
    </w:p>
    <w:p>
      <w:pPr>
        <w:pStyle w:val="ConsPlusTitle"/>
        <w:widowControl/>
        <w:ind w:right="-1" w:firstLine="709"/>
        <w:jc w:val="both"/>
        <w:rPr>
          <w:rFonts w:ascii="Times New Roman" w:hAnsi="Times New Roman" w:cs="Times New Roman"/>
          <w:b w:val="0"/>
          <w:bCs w:val="0"/>
          <w:sz w:val="28"/>
          <w:szCs w:val="28"/>
        </w:rPr>
      </w:pPr>
      <w:r>
        <w:rPr>
          <w:rFonts w:ascii="Times New Roman" w:hAnsi="Times New Roman" w:cs="Times New Roman"/>
          <w:b w:val="0"/>
          <w:bCs w:val="0"/>
          <w:sz w:val="28"/>
          <w:szCs w:val="28"/>
        </w:rPr>
        <w:t>2.2. решение Совета народных депутатов городского поселения город Калач Калачеевского муниципального района Воронежской области от 28.09.2016 № 202 «</w:t>
      </w:r>
      <w:r>
        <w:rPr>
          <w:rFonts w:ascii="Times New Roman" w:hAnsi="Times New Roman" w:cs="Times New Roman"/>
          <w:b w:val="0"/>
          <w:sz w:val="28"/>
          <w:szCs w:val="28"/>
        </w:rPr>
        <w:t xml:space="preserve">О внесении изменений в решение Совета народных депутатов городского поселения город Калач от </w:t>
      </w:r>
      <w:r>
        <w:rPr>
          <w:rFonts w:ascii="Times New Roman" w:hAnsi="Times New Roman" w:cs="Times New Roman"/>
          <w:b w:val="0"/>
          <w:bCs w:val="0"/>
          <w:sz w:val="28"/>
          <w:szCs w:val="28"/>
        </w:rPr>
        <w:t xml:space="preserve">«29» апреля 2016 г. № 179 </w:t>
      </w:r>
      <w:r>
        <w:rPr>
          <w:rFonts w:ascii="Times New Roman" w:hAnsi="Times New Roman" w:cs="Times New Roman"/>
          <w:b w:val="0"/>
          <w:sz w:val="28"/>
          <w:szCs w:val="28"/>
        </w:rPr>
        <w:t>«Об утверждении Правил благоустройства территории городского поселения город Калач Калачеевского муниципального района Воронежской области».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Опубликовать настоящее решение в Вестнике муниципальных правовых актов городского поселения город Калач Калачеевского муниципального района Воронежской области и разместить на официальном сайте администрации городского поселения город Калач Калачеевского муниципального района в сети Интернет.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Настоящее решение вступает в силу после его опубликования.</w:t>
      </w:r>
    </w:p>
    <w:p>
      <w:pPr>
        <w:pStyle w:val="ConsPlusNormal"/>
        <w:widowControl/>
        <w:tabs>
          <w:tab w:val="left" w:pos="993"/>
        </w:tabs>
        <w:adjustRightInd w:val="0"/>
        <w:ind w:firstLine="709"/>
        <w:jc w:val="both"/>
        <w:rPr>
          <w:rFonts w:ascii="Times New Roman" w:hAnsi="Times New Roman" w:cs="Times New Roman"/>
          <w:sz w:val="28"/>
          <w:szCs w:val="28"/>
        </w:rPr>
      </w:pPr>
      <w:r>
        <w:rPr>
          <w:rFonts w:ascii="Times New Roman" w:hAnsi="Times New Roman" w:cs="Times New Roman"/>
          <w:sz w:val="28"/>
          <w:szCs w:val="28"/>
        </w:rPr>
        <w:t>5. Контроль за исполнением настоящего решения возложить на главу администрации городского поселения город Калач Калачеевского муниципального района Воронежской области</w:t>
      </w:r>
      <w:r>
        <w:rPr>
          <w:rFonts w:ascii="Times New Roman" w:hAnsi="Times New Roman" w:cs="Times New Roman"/>
          <w:iCs/>
          <w:sz w:val="28"/>
          <w:szCs w:val="28"/>
        </w:rPr>
        <w:t xml:space="preserve"> </w:t>
      </w:r>
      <w:proofErr w:type="spellStart"/>
      <w:r>
        <w:rPr>
          <w:rFonts w:ascii="Times New Roman" w:hAnsi="Times New Roman" w:cs="Times New Roman"/>
          <w:sz w:val="28"/>
          <w:szCs w:val="28"/>
        </w:rPr>
        <w:t>Мирошникову</w:t>
      </w:r>
      <w:proofErr w:type="spellEnd"/>
      <w:r>
        <w:rPr>
          <w:rFonts w:ascii="Times New Roman" w:hAnsi="Times New Roman" w:cs="Times New Roman"/>
          <w:sz w:val="28"/>
          <w:szCs w:val="28"/>
        </w:rPr>
        <w:t xml:space="preserve"> Т.В.</w:t>
      </w:r>
    </w:p>
    <w:p>
      <w:pPr>
        <w:spacing w:after="0" w:line="240" w:lineRule="auto"/>
        <w:ind w:firstLine="709"/>
        <w:jc w:val="both"/>
        <w:rPr>
          <w:rFonts w:ascii="Times New Roman" w:hAnsi="Times New Roman" w:cs="Times New Roman"/>
          <w:sz w:val="28"/>
          <w:szCs w:val="28"/>
        </w:rPr>
      </w:pPr>
    </w:p>
    <w:p>
      <w:pPr>
        <w:spacing w:after="0" w:line="240" w:lineRule="auto"/>
        <w:ind w:firstLine="709"/>
        <w:rPr>
          <w:rFonts w:ascii="Times New Roman" w:hAnsi="Times New Roman" w:cs="Times New Roman"/>
          <w:sz w:val="28"/>
          <w:szCs w:val="28"/>
        </w:rPr>
      </w:pPr>
    </w:p>
    <w:p>
      <w:pPr>
        <w:spacing w:after="0" w:line="240" w:lineRule="auto"/>
        <w:ind w:firstLine="709"/>
        <w:rPr>
          <w:rFonts w:ascii="Times New Roman" w:hAnsi="Times New Roman" w:cs="Times New Roman"/>
          <w:sz w:val="28"/>
          <w:szCs w:val="28"/>
        </w:rPr>
      </w:pPr>
    </w:p>
    <w:p>
      <w:pPr>
        <w:tabs>
          <w:tab w:val="left" w:pos="7110"/>
        </w:tabs>
        <w:spacing w:after="0" w:line="240" w:lineRule="auto"/>
        <w:rPr>
          <w:rFonts w:ascii="Times New Roman" w:hAnsi="Times New Roman" w:cs="Times New Roman"/>
          <w:b/>
          <w:sz w:val="28"/>
          <w:szCs w:val="28"/>
        </w:rPr>
      </w:pPr>
      <w:r>
        <w:rPr>
          <w:rFonts w:ascii="Times New Roman" w:hAnsi="Times New Roman" w:cs="Times New Roman"/>
          <w:b/>
          <w:sz w:val="28"/>
          <w:szCs w:val="28"/>
        </w:rPr>
        <w:t>Заместитель председателя</w:t>
      </w:r>
    </w:p>
    <w:p>
      <w:pPr>
        <w:tabs>
          <w:tab w:val="left" w:pos="711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Совета народных депутатов </w:t>
      </w:r>
    </w:p>
    <w:p>
      <w:pPr>
        <w:tabs>
          <w:tab w:val="left" w:pos="7110"/>
        </w:tabs>
        <w:spacing w:after="0" w:line="240" w:lineRule="auto"/>
        <w:rPr>
          <w:rFonts w:ascii="Times New Roman" w:hAnsi="Times New Roman" w:cs="Times New Roman"/>
          <w:b/>
          <w:sz w:val="28"/>
          <w:szCs w:val="28"/>
        </w:rPr>
      </w:pPr>
      <w:r>
        <w:rPr>
          <w:rFonts w:ascii="Times New Roman" w:hAnsi="Times New Roman" w:cs="Times New Roman"/>
          <w:b/>
          <w:sz w:val="28"/>
          <w:szCs w:val="28"/>
        </w:rPr>
        <w:t>городского поселения город</w:t>
      </w:r>
    </w:p>
    <w:p>
      <w:pPr>
        <w:tabs>
          <w:tab w:val="left" w:pos="7110"/>
        </w:tabs>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Калач Калачеевского муниципального </w:t>
      </w:r>
    </w:p>
    <w:p>
      <w:pPr>
        <w:tabs>
          <w:tab w:val="left" w:pos="7110"/>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района Воронежской области                                                      В.Д. </w:t>
      </w:r>
      <w:proofErr w:type="spellStart"/>
      <w:r>
        <w:rPr>
          <w:rFonts w:ascii="Times New Roman" w:hAnsi="Times New Roman" w:cs="Times New Roman"/>
          <w:b/>
          <w:sz w:val="28"/>
          <w:szCs w:val="28"/>
        </w:rPr>
        <w:t>Дудецкий</w:t>
      </w:r>
      <w:proofErr w:type="spellEnd"/>
    </w:p>
    <w:p>
      <w:pPr>
        <w:keepNext/>
        <w:spacing w:after="0" w:line="240" w:lineRule="auto"/>
        <w:jc w:val="center"/>
        <w:outlineLvl w:val="0"/>
        <w:rPr>
          <w:rFonts w:ascii="Times New Roman" w:eastAsia="Times New Roman" w:hAnsi="Times New Roman" w:cs="Times New Roman"/>
          <w:noProof/>
          <w:sz w:val="28"/>
          <w:szCs w:val="28"/>
          <w:lang w:eastAsia="ru-RU"/>
        </w:rPr>
      </w:pPr>
      <w:r>
        <w:rPr>
          <w:rFonts w:ascii="Times New Roman" w:hAnsi="Times New Roman" w:cs="Times New Roman"/>
          <w:sz w:val="28"/>
          <w:szCs w:val="28"/>
        </w:rPr>
        <w:br w:type="page"/>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Решению </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Совета народных депутатов</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городского поселения город Калач </w:t>
      </w:r>
    </w:p>
    <w:p>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 30</w:t>
      </w:r>
      <w:bookmarkStart w:id="1" w:name="_GoBack"/>
      <w:bookmarkEnd w:id="1"/>
      <w:r>
        <w:rPr>
          <w:rFonts w:ascii="Times New Roman" w:hAnsi="Times New Roman" w:cs="Times New Roman"/>
          <w:sz w:val="28"/>
          <w:szCs w:val="28"/>
        </w:rPr>
        <w:t xml:space="preserve"> » октября  2017 года    № 293</w:t>
      </w:r>
    </w:p>
    <w:p>
      <w:pPr>
        <w:suppressAutoHyphens/>
        <w:spacing w:after="0" w:line="240" w:lineRule="auto"/>
        <w:jc w:val="right"/>
        <w:rPr>
          <w:rFonts w:ascii="Times New Roman" w:eastAsia="Times New Roman" w:hAnsi="Times New Roman" w:cs="Times New Roman"/>
          <w:color w:val="000000"/>
          <w:sz w:val="28"/>
          <w:szCs w:val="28"/>
          <w:lang w:eastAsia="zh-CN"/>
        </w:rPr>
      </w:pPr>
    </w:p>
    <w:p>
      <w:pPr>
        <w:autoSpaceDE w:val="0"/>
        <w:autoSpaceDN w:val="0"/>
        <w:adjustRightInd w:val="0"/>
        <w:spacing w:after="0" w:line="240" w:lineRule="auto"/>
        <w:ind w:firstLine="540"/>
        <w:jc w:val="both"/>
        <w:rPr>
          <w:rFonts w:ascii="Times New Roman" w:hAnsi="Times New Roman" w:cs="Times New Roman"/>
          <w:sz w:val="28"/>
          <w:szCs w:val="28"/>
        </w:rPr>
      </w:pPr>
    </w:p>
    <w:p>
      <w:pPr>
        <w:spacing w:after="0" w:line="240" w:lineRule="auto"/>
        <w:jc w:val="center"/>
        <w:rPr>
          <w:rFonts w:ascii="Times New Roman" w:eastAsia="Times New Roman" w:hAnsi="Times New Roman" w:cs="Times New Roman"/>
          <w:b/>
          <w:color w:val="000000"/>
          <w:sz w:val="56"/>
          <w:szCs w:val="56"/>
          <w:lang w:eastAsia="ru-RU"/>
        </w:rPr>
      </w:pPr>
    </w:p>
    <w:p>
      <w:pPr>
        <w:spacing w:after="0" w:line="240" w:lineRule="auto"/>
        <w:jc w:val="center"/>
        <w:rPr>
          <w:rFonts w:ascii="Times New Roman" w:eastAsia="Times New Roman" w:hAnsi="Times New Roman" w:cs="Times New Roman"/>
          <w:b/>
          <w:color w:val="000000"/>
          <w:sz w:val="56"/>
          <w:szCs w:val="56"/>
          <w:lang w:eastAsia="ru-RU"/>
        </w:rPr>
      </w:pPr>
    </w:p>
    <w:p>
      <w:pPr>
        <w:spacing w:after="0" w:line="240" w:lineRule="auto"/>
        <w:jc w:val="center"/>
        <w:rPr>
          <w:rFonts w:ascii="Times New Roman" w:eastAsia="Times New Roman" w:hAnsi="Times New Roman" w:cs="Times New Roman"/>
          <w:b/>
          <w:color w:val="000000"/>
          <w:sz w:val="56"/>
          <w:szCs w:val="56"/>
          <w:lang w:eastAsia="ru-RU"/>
        </w:rPr>
      </w:pPr>
    </w:p>
    <w:p>
      <w:pPr>
        <w:spacing w:after="0" w:line="240" w:lineRule="auto"/>
        <w:jc w:val="center"/>
        <w:rPr>
          <w:rFonts w:ascii="Times New Roman" w:eastAsia="Times New Roman" w:hAnsi="Times New Roman" w:cs="Times New Roman"/>
          <w:b/>
          <w:color w:val="000000"/>
          <w:sz w:val="56"/>
          <w:szCs w:val="56"/>
          <w:lang w:eastAsia="ru-RU"/>
        </w:rPr>
      </w:pPr>
    </w:p>
    <w:p>
      <w:pPr>
        <w:spacing w:after="0" w:line="240" w:lineRule="auto"/>
        <w:jc w:val="center"/>
        <w:rPr>
          <w:rFonts w:ascii="Times New Roman" w:eastAsia="Times New Roman" w:hAnsi="Times New Roman" w:cs="Times New Roman"/>
          <w:b/>
          <w:color w:val="000000"/>
          <w:sz w:val="56"/>
          <w:szCs w:val="56"/>
          <w:lang w:eastAsia="ru-RU"/>
        </w:rPr>
      </w:pPr>
      <w:r>
        <w:rPr>
          <w:rFonts w:ascii="Times New Roman" w:eastAsia="Times New Roman" w:hAnsi="Times New Roman" w:cs="Times New Roman"/>
          <w:b/>
          <w:color w:val="000000"/>
          <w:sz w:val="56"/>
          <w:szCs w:val="56"/>
          <w:lang w:eastAsia="ru-RU"/>
        </w:rPr>
        <w:t xml:space="preserve">Правила </w:t>
      </w:r>
    </w:p>
    <w:p>
      <w:pPr>
        <w:spacing w:after="0" w:line="240" w:lineRule="auto"/>
        <w:jc w:val="center"/>
        <w:rPr>
          <w:rFonts w:ascii="Times New Roman" w:eastAsia="Times New Roman" w:hAnsi="Times New Roman" w:cs="Times New Roman"/>
          <w:b/>
          <w:color w:val="000000"/>
          <w:sz w:val="56"/>
          <w:szCs w:val="56"/>
          <w:lang w:eastAsia="ru-RU"/>
        </w:rPr>
      </w:pPr>
      <w:r>
        <w:rPr>
          <w:rFonts w:ascii="Times New Roman" w:eastAsia="Times New Roman" w:hAnsi="Times New Roman" w:cs="Times New Roman"/>
          <w:b/>
          <w:color w:val="000000"/>
          <w:sz w:val="56"/>
          <w:szCs w:val="56"/>
          <w:lang w:eastAsia="ru-RU"/>
        </w:rPr>
        <w:t xml:space="preserve">благоустройства территории </w:t>
      </w:r>
    </w:p>
    <w:p>
      <w:pPr>
        <w:spacing w:after="0" w:line="240" w:lineRule="auto"/>
        <w:jc w:val="center"/>
        <w:rPr>
          <w:rFonts w:ascii="Times New Roman" w:hAnsi="Times New Roman" w:cs="Times New Roman"/>
          <w:b/>
          <w:sz w:val="56"/>
          <w:szCs w:val="56"/>
        </w:rPr>
      </w:pPr>
      <w:r>
        <w:rPr>
          <w:rFonts w:ascii="Times New Roman" w:eastAsia="Times New Roman" w:hAnsi="Times New Roman" w:cs="Times New Roman"/>
          <w:b/>
          <w:color w:val="000000"/>
          <w:sz w:val="56"/>
          <w:szCs w:val="56"/>
          <w:lang w:eastAsia="zh-CN"/>
        </w:rPr>
        <w:t>городского поселения город Калач Калачеевского</w:t>
      </w:r>
      <w:r>
        <w:rPr>
          <w:rFonts w:ascii="Times New Roman" w:hAnsi="Times New Roman" w:cs="Times New Roman"/>
          <w:b/>
          <w:sz w:val="56"/>
          <w:szCs w:val="56"/>
        </w:rPr>
        <w:t xml:space="preserve"> муниципального района </w:t>
      </w:r>
    </w:p>
    <w:p>
      <w:pPr>
        <w:spacing w:after="0" w:line="240" w:lineRule="auto"/>
        <w:jc w:val="center"/>
        <w:rPr>
          <w:rFonts w:ascii="Times New Roman" w:hAnsi="Times New Roman" w:cs="Times New Roman"/>
          <w:b/>
          <w:sz w:val="56"/>
          <w:szCs w:val="56"/>
        </w:rPr>
      </w:pPr>
      <w:r>
        <w:rPr>
          <w:rFonts w:ascii="Times New Roman" w:hAnsi="Times New Roman" w:cs="Times New Roman"/>
          <w:b/>
          <w:sz w:val="56"/>
          <w:szCs w:val="56"/>
        </w:rPr>
        <w:t xml:space="preserve">Воронежской области </w:t>
      </w:r>
    </w:p>
    <w:p>
      <w:pPr>
        <w:spacing w:after="0" w:line="240" w:lineRule="auto"/>
        <w:jc w:val="center"/>
        <w:rPr>
          <w:rFonts w:ascii="Times New Roman" w:hAnsi="Times New Roman" w:cs="Times New Roman"/>
          <w:b/>
          <w:sz w:val="36"/>
          <w:szCs w:val="36"/>
        </w:rPr>
      </w:pPr>
    </w:p>
    <w:p>
      <w:pPr>
        <w:spacing w:after="0" w:line="240" w:lineRule="auto"/>
        <w:jc w:val="center"/>
        <w:rPr>
          <w:rFonts w:ascii="Times New Roman" w:hAnsi="Times New Roman" w:cs="Times New Roman"/>
          <w:b/>
          <w:sz w:val="36"/>
          <w:szCs w:val="36"/>
        </w:rPr>
      </w:pPr>
    </w:p>
    <w:p>
      <w:pPr>
        <w:spacing w:after="0" w:line="240" w:lineRule="auto"/>
        <w:jc w:val="center"/>
        <w:rPr>
          <w:rFonts w:ascii="Times New Roman" w:hAnsi="Times New Roman" w:cs="Times New Roman"/>
          <w:b/>
          <w:sz w:val="36"/>
          <w:szCs w:val="36"/>
        </w:rPr>
      </w:pPr>
    </w:p>
    <w:p>
      <w:pPr>
        <w:spacing w:after="0" w:line="240" w:lineRule="auto"/>
        <w:jc w:val="center"/>
        <w:rPr>
          <w:rFonts w:ascii="Times New Roman" w:hAnsi="Times New Roman" w:cs="Times New Roman"/>
          <w:b/>
          <w:sz w:val="36"/>
          <w:szCs w:val="36"/>
        </w:rPr>
      </w:pPr>
    </w:p>
    <w:p>
      <w:pPr>
        <w:spacing w:after="0" w:line="240" w:lineRule="auto"/>
        <w:jc w:val="center"/>
        <w:rPr>
          <w:rFonts w:ascii="Times New Roman" w:hAnsi="Times New Roman" w:cs="Times New Roman"/>
          <w:b/>
          <w:sz w:val="36"/>
          <w:szCs w:val="36"/>
        </w:rPr>
      </w:pPr>
    </w:p>
    <w:p>
      <w:pPr>
        <w:spacing w:after="0" w:line="240" w:lineRule="auto"/>
        <w:jc w:val="center"/>
        <w:rPr>
          <w:rFonts w:ascii="Times New Roman" w:hAnsi="Times New Roman" w:cs="Times New Roman"/>
          <w:b/>
          <w:sz w:val="36"/>
          <w:szCs w:val="36"/>
        </w:rPr>
      </w:pPr>
    </w:p>
    <w:p>
      <w:pPr>
        <w:spacing w:after="0" w:line="240" w:lineRule="auto"/>
        <w:jc w:val="center"/>
        <w:rPr>
          <w:rFonts w:ascii="Times New Roman" w:hAnsi="Times New Roman" w:cs="Times New Roman"/>
          <w:b/>
          <w:sz w:val="36"/>
          <w:szCs w:val="36"/>
        </w:rPr>
      </w:pPr>
    </w:p>
    <w:p>
      <w:pPr>
        <w:spacing w:after="0" w:line="240" w:lineRule="auto"/>
        <w:jc w:val="center"/>
        <w:rPr>
          <w:rFonts w:ascii="Times New Roman" w:hAnsi="Times New Roman" w:cs="Times New Roman"/>
          <w:b/>
          <w:sz w:val="36"/>
          <w:szCs w:val="36"/>
        </w:rPr>
      </w:pPr>
    </w:p>
    <w:p>
      <w:pPr>
        <w:spacing w:after="0" w:line="240" w:lineRule="auto"/>
        <w:jc w:val="center"/>
        <w:rPr>
          <w:rFonts w:ascii="Times New Roman" w:hAnsi="Times New Roman" w:cs="Times New Roman"/>
          <w:b/>
          <w:sz w:val="36"/>
          <w:szCs w:val="36"/>
        </w:rPr>
      </w:pPr>
    </w:p>
    <w:p>
      <w:pPr>
        <w:spacing w:after="0" w:line="240" w:lineRule="auto"/>
        <w:jc w:val="center"/>
        <w:rPr>
          <w:rFonts w:ascii="Times New Roman" w:hAnsi="Times New Roman" w:cs="Times New Roman"/>
          <w:b/>
          <w:sz w:val="36"/>
          <w:szCs w:val="36"/>
        </w:rPr>
      </w:pPr>
    </w:p>
    <w:p>
      <w:pPr>
        <w:spacing w:after="0" w:line="240" w:lineRule="auto"/>
        <w:jc w:val="center"/>
        <w:rPr>
          <w:rFonts w:ascii="Times New Roman" w:hAnsi="Times New Roman" w:cs="Times New Roman"/>
          <w:b/>
          <w:sz w:val="36"/>
          <w:szCs w:val="36"/>
        </w:rPr>
      </w:pPr>
    </w:p>
    <w:p>
      <w:pPr>
        <w:spacing w:after="0" w:line="240" w:lineRule="auto"/>
        <w:jc w:val="center"/>
        <w:rPr>
          <w:rFonts w:ascii="Times New Roman" w:hAnsi="Times New Roman" w:cs="Times New Roman"/>
          <w:b/>
          <w:sz w:val="36"/>
          <w:szCs w:val="36"/>
        </w:rPr>
      </w:pPr>
    </w:p>
    <w:p>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2017 год</w:t>
      </w:r>
    </w:p>
    <w:p>
      <w:pPr>
        <w:autoSpaceDE w:val="0"/>
        <w:autoSpaceDN w:val="0"/>
        <w:adjustRightInd w:val="0"/>
        <w:spacing w:after="0" w:line="240" w:lineRule="auto"/>
        <w:jc w:val="center"/>
        <w:rPr>
          <w:rFonts w:ascii="Times New Roman" w:hAnsi="Times New Roman" w:cs="Times New Roman"/>
          <w:b/>
          <w:sz w:val="56"/>
          <w:szCs w:val="56"/>
        </w:rPr>
      </w:pPr>
    </w:p>
    <w:p>
      <w:pPr>
        <w:spacing w:after="0" w:line="240" w:lineRule="auto"/>
        <w:jc w:val="center"/>
        <w:rPr>
          <w:rFonts w:ascii="Times New Roman" w:hAnsi="Times New Roman" w:cs="Times New Roman"/>
          <w:b/>
          <w:sz w:val="32"/>
          <w:szCs w:val="32"/>
        </w:rPr>
      </w:pPr>
      <w:r>
        <w:rPr>
          <w:rFonts w:ascii="Times New Roman" w:hAnsi="Times New Roman" w:cs="Times New Roman"/>
          <w:b/>
          <w:sz w:val="56"/>
          <w:szCs w:val="56"/>
        </w:rPr>
        <w:br w:type="page"/>
      </w:r>
      <w:r>
        <w:rPr>
          <w:rFonts w:ascii="Times New Roman" w:hAnsi="Times New Roman" w:cs="Times New Roman"/>
          <w:b/>
          <w:sz w:val="32"/>
          <w:szCs w:val="32"/>
        </w:rPr>
        <w:lastRenderedPageBreak/>
        <w:t>СОДЕРЖАНИЕ</w:t>
      </w:r>
    </w:p>
    <w:p>
      <w:pPr>
        <w:autoSpaceDE w:val="0"/>
        <w:autoSpaceDN w:val="0"/>
        <w:adjustRightInd w:val="0"/>
        <w:spacing w:after="0" w:line="240" w:lineRule="auto"/>
        <w:jc w:val="center"/>
        <w:rPr>
          <w:rFonts w:ascii="Times New Roman" w:hAnsi="Times New Roman" w:cs="Times New Roman"/>
          <w:sz w:val="28"/>
          <w:szCs w:val="28"/>
        </w:rPr>
      </w:pPr>
    </w:p>
    <w:p>
      <w:pPr>
        <w:autoSpaceDE w:val="0"/>
        <w:autoSpaceDN w:val="0"/>
        <w:adjustRightInd w:val="0"/>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Часть I. </w:t>
      </w:r>
    </w:p>
    <w:p>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Правовая основа Правил благоустройства городского поселения город Калач</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1. Общие положения</w:t>
      </w:r>
    </w:p>
    <w:p>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Статья 2. Общие принципы и подходы</w:t>
      </w:r>
    </w:p>
    <w:p>
      <w:pPr>
        <w:autoSpaceDE w:val="0"/>
        <w:autoSpaceDN w:val="0"/>
        <w:adjustRightInd w:val="0"/>
        <w:spacing w:after="0" w:line="240" w:lineRule="auto"/>
        <w:jc w:val="center"/>
        <w:rPr>
          <w:rFonts w:ascii="Times New Roman" w:hAnsi="Times New Roman" w:cs="Times New Roman"/>
          <w:b/>
          <w:sz w:val="28"/>
          <w:szCs w:val="28"/>
        </w:rPr>
      </w:pPr>
    </w:p>
    <w:p>
      <w:pPr>
        <w:autoSpaceDE w:val="0"/>
        <w:autoSpaceDN w:val="0"/>
        <w:adjustRightInd w:val="0"/>
        <w:spacing w:after="0" w:line="240" w:lineRule="auto"/>
        <w:jc w:val="center"/>
        <w:rPr>
          <w:rFonts w:ascii="Times New Roman" w:hAnsi="Times New Roman" w:cs="Times New Roman"/>
          <w:sz w:val="32"/>
          <w:szCs w:val="32"/>
          <w:u w:val="single"/>
        </w:rPr>
      </w:pPr>
      <w:r>
        <w:rPr>
          <w:rFonts w:ascii="Times New Roman" w:hAnsi="Times New Roman" w:cs="Times New Roman"/>
          <w:b/>
          <w:sz w:val="32"/>
          <w:szCs w:val="32"/>
          <w:u w:val="single"/>
        </w:rPr>
        <w:t>Часть II.</w:t>
      </w:r>
    </w:p>
    <w:p>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Требования к проектированию элементов комплексного благоустройства</w:t>
      </w: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1. Малые архитектурные формы </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3. Малые архитектурные формы</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4. Содержание малых архитектурных форм</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Статья 5. Элементы монументально-декоративного оформления </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6. Средства наружной рекламы и информации</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7. Водные устройства</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8. Городская мебель</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Статья 9. Уличное коммунальное-бытовое оборудование </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10. Ограждения, шлагбаумы и иные ограничивающие устройства</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Статья 11. Уличное техническое оборудование </w:t>
      </w:r>
    </w:p>
    <w:p>
      <w:pPr>
        <w:autoSpaceDE w:val="0"/>
        <w:autoSpaceDN w:val="0"/>
        <w:adjustRightInd w:val="0"/>
        <w:spacing w:after="0" w:line="240" w:lineRule="auto"/>
        <w:jc w:val="both"/>
        <w:rPr>
          <w:rFonts w:ascii="Times New Roman" w:hAnsi="Times New Roman" w:cs="Times New Roman"/>
          <w:b/>
          <w:sz w:val="28"/>
          <w:szCs w:val="28"/>
        </w:rPr>
      </w:pPr>
    </w:p>
    <w:p>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2. Игровое и спортивное оборудование</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12. Требования к игровому и спортивному оборудованию</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13. Детские площадки</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14. Площадки отдыха</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15.Площадки автостоянок</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16. Спортивные площадки</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17. Велосипедные дорожки</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18. Обустройства и содержания площадок для выгула собак</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Статья 19. Площадки для установки мусоросборников </w:t>
      </w:r>
    </w:p>
    <w:p>
      <w:pPr>
        <w:autoSpaceDE w:val="0"/>
        <w:autoSpaceDN w:val="0"/>
        <w:adjustRightInd w:val="0"/>
        <w:spacing w:after="0" w:line="240" w:lineRule="auto"/>
        <w:jc w:val="both"/>
        <w:rPr>
          <w:rFonts w:ascii="Times New Roman" w:hAnsi="Times New Roman" w:cs="Times New Roman"/>
          <w:b/>
          <w:sz w:val="28"/>
          <w:szCs w:val="28"/>
        </w:rPr>
      </w:pPr>
    </w:p>
    <w:p>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Раздел 3. Освещение и осветительное оборудование </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20. Освещение городских территорий, размещение осветительного оборудования</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21. Содержание и эксплуатация осветительного оборудования</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Статья 22. Размещение и эксплуатация праздничного оборудования  </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23. Световая информация</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4. Элементы инженерной подготовки и защиты территории</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Статья 24. Пешеходные коммуникации </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25. Основные пешеходные коммуникации</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26. Второстепенные пешеходные коммуникации</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27. Транспортные проезды</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Статья 28. Лестницы, пандусы</w:t>
      </w:r>
    </w:p>
    <w:p>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Статья 29. Содержание сетей ливневой канализации смотровых и ливневых колодцев, водоотводящих сооружений</w:t>
      </w:r>
    </w:p>
    <w:p>
      <w:pPr>
        <w:autoSpaceDE w:val="0"/>
        <w:autoSpaceDN w:val="0"/>
        <w:adjustRightInd w:val="0"/>
        <w:spacing w:after="0" w:line="240" w:lineRule="auto"/>
        <w:jc w:val="both"/>
        <w:outlineLvl w:val="1"/>
        <w:rPr>
          <w:rFonts w:ascii="Times New Roman" w:hAnsi="Times New Roman" w:cs="Times New Roman"/>
          <w:sz w:val="28"/>
          <w:szCs w:val="28"/>
        </w:rPr>
      </w:pPr>
    </w:p>
    <w:p>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5. Нестационарные торговые объекты</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30. Размещение нестационарных торговых объектов и объектов сезонной торговли</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31. Требования к внешнему виду и санитарному состоянию нестационарных торговых объектов</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Раздел 6 Озеленение</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Статья 32. Управление зелеными насаждениями </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33. Обеспечение сохранности зеленых насаждений при проектировании объектов, их строительстве и сдаче в эксплуатацию</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34. Озеленение территории городского поселения город Калач</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Статья 35. Вырубка (снос) зеленых насаждений и ликвидации объектов озеленения </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36. Обязанности по содержанию зеленых насаждений</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37. Охрана зеленых насаждений</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Статья 38.  Порядок составления дендрологических планов</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Часть III. </w:t>
      </w:r>
    </w:p>
    <w:p>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и эксплуатация объектов комплексного благоустройства</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Раздел 7 Требования к производству работ, затрагивающих </w:t>
      </w:r>
      <w:r>
        <w:rPr>
          <w:rFonts w:ascii="Times New Roman" w:eastAsia="Times New Roman" w:hAnsi="Times New Roman" w:cs="Times New Roman"/>
          <w:b/>
          <w:sz w:val="28"/>
          <w:szCs w:val="28"/>
          <w:lang w:eastAsia="ru-RU"/>
        </w:rPr>
        <w:t>объекты благоустройства</w:t>
      </w: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Статья </w:t>
      </w:r>
      <w:r>
        <w:rPr>
          <w:rFonts w:ascii="Times New Roman" w:eastAsia="Times New Roman" w:hAnsi="Times New Roman" w:cs="Times New Roman"/>
          <w:sz w:val="28"/>
          <w:szCs w:val="28"/>
          <w:lang w:eastAsia="ru-RU"/>
        </w:rPr>
        <w:t>39. Порядок проведения работ</w:t>
      </w: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Статья </w:t>
      </w:r>
      <w:r>
        <w:rPr>
          <w:rFonts w:ascii="Times New Roman" w:eastAsia="Times New Roman" w:hAnsi="Times New Roman" w:cs="Times New Roman"/>
          <w:sz w:val="28"/>
          <w:szCs w:val="28"/>
          <w:lang w:eastAsia="ru-RU"/>
        </w:rPr>
        <w:t>40. Порядок проведения аварийных работ</w:t>
      </w: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Статья </w:t>
      </w:r>
      <w:r>
        <w:rPr>
          <w:rFonts w:ascii="Times New Roman" w:eastAsia="Times New Roman" w:hAnsi="Times New Roman" w:cs="Times New Roman"/>
          <w:sz w:val="28"/>
          <w:szCs w:val="28"/>
          <w:lang w:eastAsia="ru-RU"/>
        </w:rPr>
        <w:t>41. Порядок восстановления благоустройства, нарушенного при производстве работ</w:t>
      </w:r>
    </w:p>
    <w:p>
      <w:pPr>
        <w:pStyle w:val="11"/>
        <w:tabs>
          <w:tab w:val="left" w:pos="709"/>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Статья 42. Благоустройство территории при проведении</w:t>
      </w:r>
    </w:p>
    <w:p>
      <w:pPr>
        <w:pStyle w:val="11"/>
        <w:tabs>
          <w:tab w:val="left" w:pos="709"/>
        </w:tabs>
        <w:autoSpaceDE w:val="0"/>
        <w:autoSpaceDN w:val="0"/>
        <w:adjustRightInd w:val="0"/>
        <w:spacing w:after="0" w:line="240" w:lineRule="auto"/>
        <w:ind w:left="1004"/>
        <w:jc w:val="center"/>
        <w:rPr>
          <w:rFonts w:ascii="Times New Roman" w:hAnsi="Times New Roman"/>
          <w:sz w:val="28"/>
          <w:szCs w:val="28"/>
        </w:rPr>
      </w:pPr>
      <w:r>
        <w:rPr>
          <w:rFonts w:ascii="Times New Roman" w:hAnsi="Times New Roman"/>
          <w:sz w:val="28"/>
          <w:szCs w:val="28"/>
        </w:rPr>
        <w:t xml:space="preserve"> строительных работ</w:t>
      </w:r>
    </w:p>
    <w:p>
      <w:pPr>
        <w:pStyle w:val="11"/>
        <w:tabs>
          <w:tab w:val="left" w:pos="709"/>
        </w:tabs>
        <w:autoSpaceDE w:val="0"/>
        <w:autoSpaceDN w:val="0"/>
        <w:adjustRightInd w:val="0"/>
        <w:spacing w:after="0" w:line="240" w:lineRule="auto"/>
        <w:ind w:left="0"/>
        <w:rPr>
          <w:rFonts w:ascii="Times New Roman" w:hAnsi="Times New Roman"/>
          <w:sz w:val="28"/>
          <w:szCs w:val="28"/>
        </w:rPr>
      </w:pPr>
    </w:p>
    <w:p>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Раздел 8. Уборка территории городского поселения город Калач</w:t>
      </w: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Статья </w:t>
      </w:r>
      <w:r>
        <w:rPr>
          <w:rFonts w:ascii="Times New Roman" w:eastAsia="Times New Roman" w:hAnsi="Times New Roman" w:cs="Times New Roman"/>
          <w:sz w:val="28"/>
          <w:szCs w:val="28"/>
          <w:lang w:eastAsia="ru-RU"/>
        </w:rPr>
        <w:t>43. Организация уборки в летний период</w:t>
      </w: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Статья </w:t>
      </w:r>
      <w:r>
        <w:rPr>
          <w:rFonts w:ascii="Times New Roman" w:eastAsia="Times New Roman" w:hAnsi="Times New Roman" w:cs="Times New Roman"/>
          <w:sz w:val="28"/>
          <w:szCs w:val="28"/>
          <w:lang w:eastAsia="ru-RU"/>
        </w:rPr>
        <w:t xml:space="preserve">44. Организация уборки в зимний период </w:t>
      </w: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Статья </w:t>
      </w:r>
      <w:r>
        <w:rPr>
          <w:rFonts w:ascii="Times New Roman" w:eastAsia="Times New Roman" w:hAnsi="Times New Roman" w:cs="Times New Roman"/>
          <w:sz w:val="28"/>
          <w:szCs w:val="28"/>
          <w:lang w:eastAsia="ru-RU"/>
        </w:rPr>
        <w:t xml:space="preserve">45. Обеспечение чистоты и порядка </w:t>
      </w: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Статья </w:t>
      </w:r>
      <w:r>
        <w:rPr>
          <w:rFonts w:ascii="Times New Roman" w:eastAsia="Times New Roman" w:hAnsi="Times New Roman" w:cs="Times New Roman"/>
          <w:sz w:val="28"/>
          <w:szCs w:val="28"/>
          <w:lang w:eastAsia="ru-RU"/>
        </w:rPr>
        <w:t>46. Прилегающая территория</w:t>
      </w:r>
    </w:p>
    <w:p>
      <w:pPr>
        <w:pStyle w:val="ab"/>
        <w:ind w:right="2169"/>
        <w:rPr>
          <w:bCs/>
          <w:sz w:val="28"/>
          <w:szCs w:val="28"/>
        </w:rPr>
      </w:pPr>
      <w:r>
        <w:rPr>
          <w:sz w:val="28"/>
          <w:szCs w:val="28"/>
        </w:rPr>
        <w:t>Статья</w:t>
      </w:r>
      <w:r>
        <w:rPr>
          <w:bCs/>
          <w:color w:val="01140C"/>
          <w:sz w:val="28"/>
          <w:szCs w:val="28"/>
        </w:rPr>
        <w:t xml:space="preserve"> 47.  Со</w:t>
      </w:r>
      <w:r>
        <w:rPr>
          <w:bCs/>
          <w:color w:val="1E2D27"/>
          <w:sz w:val="28"/>
          <w:szCs w:val="28"/>
        </w:rPr>
        <w:t>д</w:t>
      </w:r>
      <w:r>
        <w:rPr>
          <w:bCs/>
          <w:color w:val="01140C"/>
          <w:sz w:val="28"/>
          <w:szCs w:val="28"/>
        </w:rPr>
        <w:t xml:space="preserve">ержание </w:t>
      </w:r>
      <w:r>
        <w:rPr>
          <w:bCs/>
          <w:sz w:val="28"/>
          <w:szCs w:val="28"/>
        </w:rPr>
        <w:t>территорий частного сектора</w:t>
      </w: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Статья 48</w:t>
      </w:r>
      <w:r>
        <w:rPr>
          <w:rFonts w:ascii="Times New Roman" w:eastAsia="Times New Roman" w:hAnsi="Times New Roman" w:cs="Times New Roman"/>
          <w:sz w:val="28"/>
          <w:szCs w:val="28"/>
          <w:lang w:eastAsia="ru-RU"/>
        </w:rPr>
        <w:t xml:space="preserve">. Закреплённая территория </w:t>
      </w: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Статья </w:t>
      </w:r>
      <w:r>
        <w:rPr>
          <w:rFonts w:ascii="Times New Roman" w:eastAsia="Times New Roman" w:hAnsi="Times New Roman" w:cs="Times New Roman"/>
          <w:sz w:val="28"/>
          <w:szCs w:val="28"/>
          <w:lang w:eastAsia="ru-RU"/>
        </w:rPr>
        <w:t>49. Обеспечение чистоты и порядка при проведении строительных, ремонтных и восстановительных работ</w:t>
      </w: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Статья </w:t>
      </w:r>
      <w:r>
        <w:rPr>
          <w:rFonts w:ascii="Times New Roman" w:eastAsia="Times New Roman" w:hAnsi="Times New Roman" w:cs="Times New Roman"/>
          <w:sz w:val="28"/>
          <w:szCs w:val="28"/>
          <w:lang w:eastAsia="ru-RU"/>
        </w:rPr>
        <w:t>50. Организация порядка на территории рынков</w:t>
      </w: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Статья 51. Содержание территорий объектов торговли и общественного питания</w:t>
      </w:r>
    </w:p>
    <w:p>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Статья 52 Содержание мест захоронения (городских кладбищ)</w:t>
      </w:r>
    </w:p>
    <w:p>
      <w:pPr>
        <w:autoSpaceDE w:val="0"/>
        <w:autoSpaceDN w:val="0"/>
        <w:adjustRightInd w:val="0"/>
        <w:spacing w:after="0" w:line="240" w:lineRule="auto"/>
        <w:jc w:val="both"/>
        <w:rPr>
          <w:rFonts w:ascii="Times New Roman" w:eastAsia="Times New Roman" w:hAnsi="Times New Roman" w:cs="Times New Roman"/>
          <w:color w:val="00B050"/>
          <w:sz w:val="28"/>
          <w:szCs w:val="28"/>
          <w:lang w:eastAsia="ru-RU"/>
        </w:rPr>
      </w:pPr>
    </w:p>
    <w:p>
      <w:pPr>
        <w:autoSpaceDE w:val="0"/>
        <w:autoSpaceDN w:val="0"/>
        <w:adjustRightInd w:val="0"/>
        <w:spacing w:after="0" w:line="240" w:lineRule="auto"/>
        <w:ind w:firstLine="708"/>
        <w:jc w:val="center"/>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u w:val="single"/>
          <w:lang w:eastAsia="ru-RU"/>
        </w:rPr>
        <w:t>Часть IV.</w:t>
      </w:r>
    </w:p>
    <w:p>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Требования к содержанию зданий и сооружений</w:t>
      </w:r>
    </w:p>
    <w:p>
      <w:pPr>
        <w:autoSpaceDE w:val="0"/>
        <w:autoSpaceDN w:val="0"/>
        <w:adjustRightInd w:val="0"/>
        <w:spacing w:after="0" w:line="240" w:lineRule="auto"/>
        <w:ind w:firstLine="708"/>
        <w:jc w:val="center"/>
        <w:rPr>
          <w:rFonts w:ascii="Times New Roman" w:eastAsia="Times New Roman" w:hAnsi="Times New Roman" w:cs="Times New Roman"/>
          <w:sz w:val="28"/>
          <w:szCs w:val="28"/>
          <w:lang w:eastAsia="ru-RU"/>
        </w:rPr>
      </w:pP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Статья </w:t>
      </w:r>
      <w:r>
        <w:rPr>
          <w:rFonts w:ascii="Times New Roman" w:eastAsia="Times New Roman" w:hAnsi="Times New Roman" w:cs="Times New Roman"/>
          <w:sz w:val="28"/>
          <w:szCs w:val="28"/>
          <w:lang w:eastAsia="ru-RU"/>
        </w:rPr>
        <w:t>53. Требования к фасадам, содержание фасадов зданий и сооружений</w:t>
      </w:r>
    </w:p>
    <w:p>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28"/>
          <w:szCs w:val="28"/>
        </w:rPr>
        <w:t xml:space="preserve">Статья 54. </w:t>
      </w:r>
      <w:r>
        <w:rPr>
          <w:rFonts w:ascii="Times New Roman" w:eastAsia="Times New Roman" w:hAnsi="Times New Roman" w:cs="Times New Roman"/>
          <w:color w:val="000000"/>
          <w:sz w:val="28"/>
          <w:szCs w:val="28"/>
          <w:shd w:val="clear" w:color="auto" w:fill="FFFFFF"/>
          <w:lang w:eastAsia="ru-RU"/>
        </w:rPr>
        <w:t>Ремонт и содержание зданий и сооружений</w:t>
      </w: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pPr>
        <w:autoSpaceDE w:val="0"/>
        <w:autoSpaceDN w:val="0"/>
        <w:adjustRightInd w:val="0"/>
        <w:spacing w:after="0" w:line="240" w:lineRule="auto"/>
        <w:ind w:firstLine="708"/>
        <w:jc w:val="center"/>
        <w:rPr>
          <w:rFonts w:ascii="Times New Roman" w:eastAsia="Times New Roman" w:hAnsi="Times New Roman" w:cs="Times New Roman"/>
          <w:b/>
          <w:sz w:val="32"/>
          <w:szCs w:val="32"/>
          <w:u w:val="single"/>
          <w:lang w:eastAsia="ru-RU"/>
        </w:rPr>
      </w:pPr>
      <w:r>
        <w:rPr>
          <w:rFonts w:ascii="Times New Roman" w:eastAsia="Times New Roman" w:hAnsi="Times New Roman" w:cs="Times New Roman"/>
          <w:b/>
          <w:sz w:val="32"/>
          <w:szCs w:val="32"/>
          <w:u w:val="single"/>
          <w:lang w:eastAsia="ru-RU"/>
        </w:rPr>
        <w:t>Часть V.</w:t>
      </w:r>
    </w:p>
    <w:p>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Сбор, транспортировка и утилизация отходов</w:t>
      </w:r>
    </w:p>
    <w:p>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Статья </w:t>
      </w:r>
      <w:r>
        <w:rPr>
          <w:rFonts w:ascii="Times New Roman" w:eastAsia="Times New Roman" w:hAnsi="Times New Roman" w:cs="Times New Roman"/>
          <w:sz w:val="28"/>
          <w:szCs w:val="28"/>
          <w:lang w:eastAsia="ru-RU"/>
        </w:rPr>
        <w:t>55. Организация сбора вывоза, утилизации и переработки коммунальных и промышленных отходов</w:t>
      </w: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Статья </w:t>
      </w:r>
      <w:r>
        <w:rPr>
          <w:rFonts w:ascii="Times New Roman" w:eastAsia="Times New Roman" w:hAnsi="Times New Roman" w:cs="Times New Roman"/>
          <w:sz w:val="28"/>
          <w:szCs w:val="28"/>
          <w:lang w:eastAsia="ru-RU"/>
        </w:rPr>
        <w:t>56. Организация деятельности в сфере обращения с жидкими бытовыми отходами</w:t>
      </w: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Статья </w:t>
      </w:r>
      <w:r>
        <w:rPr>
          <w:rFonts w:ascii="Times New Roman" w:eastAsia="Times New Roman" w:hAnsi="Times New Roman" w:cs="Times New Roman"/>
          <w:sz w:val="28"/>
          <w:szCs w:val="28"/>
          <w:lang w:eastAsia="ru-RU"/>
        </w:rPr>
        <w:t xml:space="preserve">57. Организация сбора отработанных ртутьсодержащих ламп </w:t>
      </w:r>
    </w:p>
    <w:p>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pPr>
        <w:autoSpaceDE w:val="0"/>
        <w:autoSpaceDN w:val="0"/>
        <w:adjustRightInd w:val="0"/>
        <w:spacing w:after="0" w:line="240" w:lineRule="auto"/>
        <w:ind w:firstLine="540"/>
        <w:jc w:val="center"/>
        <w:rPr>
          <w:rFonts w:ascii="Times New Roman" w:hAnsi="Times New Roman" w:cs="Times New Roman"/>
          <w:b/>
          <w:sz w:val="32"/>
          <w:szCs w:val="32"/>
          <w:u w:val="single"/>
        </w:rPr>
      </w:pPr>
      <w:r>
        <w:rPr>
          <w:rFonts w:ascii="Times New Roman" w:hAnsi="Times New Roman" w:cs="Times New Roman"/>
          <w:b/>
          <w:sz w:val="32"/>
          <w:szCs w:val="32"/>
          <w:u w:val="single"/>
        </w:rPr>
        <w:t>Часть VI.</w:t>
      </w:r>
    </w:p>
    <w:p>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Развитие городской среды. Подготовка и реализация проектов по благоустройству территории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b/>
          <w:sz w:val="28"/>
          <w:szCs w:val="28"/>
        </w:rPr>
      </w:pP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58. Документация по благоустройству территории города Калач</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Статья 59. Формы и механизмы общественного участия в принятии решения и реализации проектов комплексного благоустройства и развития городской среды</w:t>
      </w: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Статья 60. Особые требования к доступности городской среды для маломобильных групп населения</w:t>
      </w: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center"/>
        <w:rPr>
          <w:rFonts w:ascii="Times New Roman" w:hAnsi="Times New Roman" w:cs="Times New Roman"/>
          <w:b/>
          <w:sz w:val="32"/>
          <w:szCs w:val="32"/>
          <w:u w:val="single"/>
        </w:rPr>
      </w:pPr>
      <w:r>
        <w:rPr>
          <w:rFonts w:ascii="Times New Roman" w:hAnsi="Times New Roman" w:cs="Times New Roman"/>
          <w:b/>
          <w:sz w:val="32"/>
          <w:szCs w:val="32"/>
          <w:u w:val="single"/>
        </w:rPr>
        <w:t>Часть VII.</w:t>
      </w:r>
    </w:p>
    <w:p>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Контроль за соблюдением Правил благоустройства городского поселения город Калач </w:t>
      </w: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Статья 61. Ответственность за нарушение Правил благоустройства городского поселения город Калач</w:t>
      </w:r>
    </w:p>
    <w:p>
      <w:pPr>
        <w:autoSpaceDE w:val="0"/>
        <w:autoSpaceDN w:val="0"/>
        <w:adjustRightInd w:val="0"/>
        <w:spacing w:after="0" w:line="240" w:lineRule="auto"/>
        <w:rPr>
          <w:rFonts w:ascii="Times New Roman" w:hAnsi="Times New Roman" w:cs="Times New Roman"/>
          <w:sz w:val="28"/>
          <w:szCs w:val="28"/>
        </w:rPr>
      </w:pPr>
    </w:p>
    <w:p>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Приложения</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1</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2</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3</w:t>
      </w:r>
    </w:p>
    <w:p>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Приложение № 4</w:t>
      </w:r>
    </w:p>
    <w:p>
      <w:pPr>
        <w:spacing w:after="0" w:line="240" w:lineRule="auto"/>
        <w:rPr>
          <w:rFonts w:ascii="Times New Roman" w:hAnsi="Times New Roman" w:cs="Times New Roman"/>
          <w:b/>
          <w:sz w:val="28"/>
          <w:szCs w:val="28"/>
        </w:rPr>
      </w:pPr>
    </w:p>
    <w:p>
      <w:pPr>
        <w:spacing w:after="0" w:line="240" w:lineRule="auto"/>
        <w:rPr>
          <w:rFonts w:ascii="Times New Roman" w:hAnsi="Times New Roman" w:cs="Times New Roman"/>
          <w:b/>
          <w:sz w:val="28"/>
          <w:szCs w:val="28"/>
        </w:rPr>
      </w:pP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p>
    <w:p>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lastRenderedPageBreak/>
        <w:t>Правила благоустройства</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территории городского поселения город Калач</w:t>
      </w:r>
    </w:p>
    <w:p>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Калачеевского муниципального района Воронежской области</w:t>
      </w:r>
    </w:p>
    <w:p>
      <w:pPr>
        <w:spacing w:after="0" w:line="240" w:lineRule="auto"/>
        <w:jc w:val="center"/>
        <w:rPr>
          <w:rFonts w:ascii="Times New Roman" w:hAnsi="Times New Roman" w:cs="Times New Roman"/>
          <w:b/>
          <w:sz w:val="28"/>
          <w:szCs w:val="28"/>
        </w:rPr>
      </w:pPr>
    </w:p>
    <w:p>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Часть I.</w:t>
      </w:r>
    </w:p>
    <w:p>
      <w:pPr>
        <w:autoSpaceDE w:val="0"/>
        <w:autoSpaceDN w:val="0"/>
        <w:adjustRightInd w:val="0"/>
        <w:spacing w:after="0" w:line="240" w:lineRule="auto"/>
        <w:ind w:firstLine="540"/>
        <w:outlineLvl w:val="0"/>
        <w:rPr>
          <w:rFonts w:ascii="Times New Roman" w:hAnsi="Times New Roman" w:cs="Times New Roman"/>
          <w:b/>
          <w:sz w:val="28"/>
          <w:szCs w:val="28"/>
        </w:rPr>
      </w:pPr>
    </w:p>
    <w:p>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Правовая основа Правил благоустройства городского поселения город Калач</w:t>
      </w:r>
    </w:p>
    <w:p>
      <w:pPr>
        <w:autoSpaceDE w:val="0"/>
        <w:autoSpaceDN w:val="0"/>
        <w:adjustRightInd w:val="0"/>
        <w:spacing w:after="0" w:line="240" w:lineRule="auto"/>
        <w:ind w:firstLine="540"/>
        <w:jc w:val="center"/>
        <w:outlineLvl w:val="0"/>
        <w:rPr>
          <w:rFonts w:ascii="Times New Roman" w:hAnsi="Times New Roman" w:cs="Times New Roman"/>
          <w:b/>
          <w:sz w:val="28"/>
          <w:szCs w:val="28"/>
        </w:rPr>
      </w:pPr>
    </w:p>
    <w:p>
      <w:pPr>
        <w:autoSpaceDE w:val="0"/>
        <w:autoSpaceDN w:val="0"/>
        <w:adjustRightInd w:val="0"/>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sz w:val="28"/>
          <w:szCs w:val="28"/>
        </w:rPr>
        <w:t>Статья 1. Общие положения</w:t>
      </w:r>
    </w:p>
    <w:p>
      <w:pPr>
        <w:autoSpaceDE w:val="0"/>
        <w:autoSpaceDN w:val="0"/>
        <w:adjustRightInd w:val="0"/>
        <w:spacing w:after="0" w:line="240" w:lineRule="auto"/>
        <w:ind w:firstLine="540"/>
        <w:jc w:val="both"/>
        <w:outlineLvl w:val="0"/>
        <w:rPr>
          <w:rFonts w:ascii="Times New Roman" w:hAnsi="Times New Roman" w:cs="Times New Roman"/>
          <w:b/>
          <w:sz w:val="28"/>
          <w:szCs w:val="28"/>
        </w:rPr>
      </w:pP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1. Настоящие Правила благоустройства территории городского поселения город Калач (далее - Правила) разработаны в соответствии с законодательством Российской Федерации, Воронежской области, Уставом городского поселения город Калач и муниципальными правовыми актами  органов местного самоуправления городского поселения город Калач и органов местного самоуправления Калачеевского муниципального района.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 Правила устанавливают единые и обязательные к исполнению требования в сфере благоустройства, обеспечению доступности городской среды, в том числе для маломобильных групп населения, определяют общие требования к состоянию общественных пространств, состоянию и облику зданий различного назначения и разной формы собственности, к объектам благоустройства и их отдельным элементам, к содержанию и эксплуатации объектов благоустройства, порядок контроля за соблюдением Правил благоустройства, порядок и механизмы общественного участия в процессе благоустройства, порядок составления дендрологических планов. </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городского поселения город Калач, всеми гражданами, находящимися на территории городского поселения город Калач (организации и граждане).</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 детские площадки, спортивные и другие площадки отдыха и досуга;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площадки для выгула и дрессировки собак;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площадки автостоянок;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улицы (в том числе пешеходные) и дороги;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парки, скверы, иные зеленые зоны;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площади и другие территории;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-технические зоны транспортных, инженерных коммуникаций, </w:t>
      </w:r>
      <w:proofErr w:type="spellStart"/>
      <w:r>
        <w:rPr>
          <w:rFonts w:ascii="Times New Roman" w:hAnsi="Times New Roman" w:cs="Times New Roman"/>
          <w:sz w:val="28"/>
          <w:szCs w:val="28"/>
        </w:rPr>
        <w:t>водоохранные</w:t>
      </w:r>
      <w:proofErr w:type="spellEnd"/>
      <w:r>
        <w:rPr>
          <w:rFonts w:ascii="Times New Roman" w:hAnsi="Times New Roman" w:cs="Times New Roman"/>
          <w:sz w:val="28"/>
          <w:szCs w:val="28"/>
        </w:rPr>
        <w:t xml:space="preserve"> зоны;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контейнерные площадки и (или) площадки для складирования отдельных групп коммунальных отходов. </w:t>
      </w:r>
    </w:p>
    <w:p>
      <w:pPr>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4. К элементам благоустройства относят, в том числе: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элементы озеленения;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покрытия;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ограждения (заборы);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водные устройства;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уличное коммунально-бытовое и техническое оборудование;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игровое и спортивное оборудование;</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 элементы освещения;</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 средства размещения информации и рекламные конструкции;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малые архитектурные формы и городская мебель;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 некапитальные нестационарные сооружения;</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 элементы объектов капитального строительства.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5. В целях реализации в Правилах используются следующие основные понятия: </w:t>
      </w:r>
    </w:p>
    <w:p>
      <w:pPr>
        <w:autoSpaceDE w:val="0"/>
        <w:autoSpaceDN w:val="0"/>
        <w:adjustRightInd w:val="0"/>
        <w:spacing w:after="0" w:line="240" w:lineRule="auto"/>
        <w:ind w:firstLine="540"/>
        <w:jc w:val="both"/>
        <w:outlineLvl w:val="0"/>
        <w:rPr>
          <w:rFonts w:ascii="Times New Roman" w:hAnsi="Times New Roman" w:cs="Times New Roman"/>
          <w:sz w:val="28"/>
          <w:szCs w:val="28"/>
        </w:rPr>
      </w:pP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автостоянка – здание, сооружение (часть здания, сооружения) или специализированная открытая площадка, предназначенные для хранения автомототранспортных средств; </w:t>
      </w:r>
    </w:p>
    <w:p>
      <w:pPr>
        <w:pStyle w:val="21"/>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информации), отражающая конструктивные и эстетические качества фасада здания (сооружения) в окружающей градостроительной среде;</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внутриквартальный проезд - улица, предназначенная для движения транспорта и пешеходов от магистральных улиц к группам жилых домов и другим местам квартала;</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городские леса - естественные или искусственно созданные лесные насаждения (за исключением древесно-кустарниковой растительности), расположенные на землях в границах населенных пунктов городского поселения город Калач, за исключением лесов, входящих в лесной фонд;</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городская среда -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территории городского поселения город Калач;</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детская спортивная площадка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детская игровая площадка - специально оборудованная территория, предназначенная для отдыха и игры детей, на которой расположены элементы детского уличного игрового оборудования с целью организации содержательного досуга;</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заинтересованные лица - активные жители, представители управляющих компаний, предприятий, сообществ и различных объединений и организаций;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зеленые насаждения - древесно-кустарниковая и травянистая растительность естественного и искусственного происхождения;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игровое оборудование - набор конструктивных сооружений, способствующих физическому и умственному развитию, оказывающих при этом благоприятное воздействие на социальную адаптацию ребенка;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индивидуальная застройка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контейнерные площадки и (или)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bCs/>
          <w:color w:val="2D2D2D"/>
          <w:spacing w:val="2"/>
          <w:sz w:val="28"/>
          <w:szCs w:val="28"/>
          <w:shd w:val="clear" w:color="auto" w:fill="FFFFFF"/>
        </w:rPr>
        <w:t>крупногабаритные отходы (КГО)</w:t>
      </w:r>
      <w:r>
        <w:rPr>
          <w:rFonts w:ascii="Times New Roman" w:hAnsi="Times New Roman" w:cs="Times New Roman"/>
          <w:color w:val="2D2D2D"/>
          <w:spacing w:val="2"/>
          <w:sz w:val="28"/>
          <w:szCs w:val="28"/>
          <w:shd w:val="clear" w:color="auto" w:fill="FFFFFF"/>
        </w:rPr>
        <w:t>: 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 размеры которых превышают 0,5 метра в высоту, ширину или длину;</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маломобильные группы населения 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т.п.);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малые архитектурные формы (далее – МАФ) - искусственные элементы городской и садово-парковой среды (скамьи, урны, беседки, ограды, садовая и парковая мебель, вазоны для цветов, скульптуры),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игровое, спортивное оборудование, коммунально-бытовое, техническое и осветительное оборудование, средства наружной рекламы и информации;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мусор – в</w:t>
      </w:r>
      <w:r>
        <w:rPr>
          <w:rFonts w:ascii="Times New Roman" w:hAnsi="Times New Roman" w:cs="Times New Roman"/>
          <w:color w:val="2D2D2D"/>
          <w:spacing w:val="2"/>
          <w:sz w:val="28"/>
          <w:szCs w:val="28"/>
          <w:shd w:val="clear" w:color="auto" w:fill="FFFFFF"/>
        </w:rPr>
        <w:t>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 территории не предусмотрено проектом или архитектурно-планировочным решением;</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мелкие неоднородные сухие или влажные отходы;</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некапитальные нестационарные объекты – временные легковозводимые конструкции, легкие сборно-разборные сооружения, не предусматривающие устройства заглубленных фундаментов и подземных сооружений, сезонного или вспомогательного назначения (постройки, голубятни, киоски, навесы, </w:t>
      </w:r>
      <w:r>
        <w:rPr>
          <w:rFonts w:ascii="Times New Roman" w:hAnsi="Times New Roman" w:cs="Times New Roman"/>
          <w:sz w:val="28"/>
          <w:szCs w:val="28"/>
        </w:rPr>
        <w:lastRenderedPageBreak/>
        <w:t xml:space="preserve">павильоны, небольшие склады, открытые автостоянки, теплицы, парники, беседки, объекты мелкорозничной торговли, бытового обслуживания и питания, остановочные павильоны, наземные туалетные кабины (биотуалеты), боксовые гаражи и другие объекты некапитального характера);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несанкционированная свалка отходов – самовольное размещение отходов производства и потребления вне специально оборудованных мест, предназначенных для размещения отходов;</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общественные пространства – это территории общего пользования соответствующего функционального назначения (в том числе площади, улицы, пешеходные зоны, береговые полосы водных объектов общего пользования, скверы, парки, бульвары и др.), которой беспрепятственно пользуется неограниченный круг лиц;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озеленение – элемент благоустройства и ландшафтной организации территории, обеспечивающий формирование среды городского поселения город Калач с активным использованием растительных компонентов, а также поддержание ранее созданной или изначально существующей природной среды на территории городского поселения город Калач;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остановочный пункт общественного пассажирского транспорта – сооружение, предназначенное для организации ожидания, высадки и посадки пассажиров маршрутных транспортных средств, оборудованное на дорогах с регулярным движением маршрутных транспортных средств в местах промежуточных остановок на маршруте следования;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объекты рекреации - части территорий зон особо охраняемых природных территорий, зоны отдыха, парки, сады, скверы;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пешеходная зона - городская территория исключительно для пешеходного движения, где запрещено передвижение на автотранспортных средствах, за исключением автомобилей спецслужб, коммунальной техники; пешеходные коммуникации - тротуары, аллеи, дорожки, тропинки, обеспечивающие пешеходные связи и передвижения на территории городского поселения;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посадочная площадка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придомовая территория - земельный участок, на котором расположены предназначенные для обслуживания, эксплуатации и благоустройства многоквартирного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w:t>
      </w:r>
      <w:r>
        <w:rPr>
          <w:rFonts w:ascii="Times New Roman" w:hAnsi="Times New Roman" w:cs="Times New Roman"/>
          <w:sz w:val="28"/>
          <w:szCs w:val="28"/>
        </w:rPr>
        <w:lastRenderedPageBreak/>
        <w:t xml:space="preserve">пешеходных дорожек, проездов и мест стоянки автомобильного транспорта у данного дома, размещения контейнеров, выгула собак; </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прилегающая территория - часть территории городского поселения город Калач, примыкающая к отведенной территории организаций, частных домовладений, отдельно стоящих зданий, строений, сооружений, строительных площадок, объектов торговли, рекламы и иных объектов, находящихся в собственности (владении, пользовании) у юридических, физических лиц, индивидуальных предпринимателей, и закрепленная для благоустройства в порядке, предусмотренном настоящими Правилами; Границы прилегающей территории определяются в соответствии с настоящими Правилами;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спортивная площадка - площадка, предназначенная для занятий физкультурой и спортом всех возрастных групп населения;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средства наружной информации – вывески, таблички, указатели местонахождения, информационные знаки, </w:t>
      </w:r>
      <w:proofErr w:type="spellStart"/>
      <w:r>
        <w:rPr>
          <w:rFonts w:ascii="Times New Roman" w:hAnsi="Times New Roman" w:cs="Times New Roman"/>
          <w:sz w:val="28"/>
          <w:szCs w:val="28"/>
        </w:rPr>
        <w:t>штендеры</w:t>
      </w:r>
      <w:proofErr w:type="spellEnd"/>
      <w:r>
        <w:rPr>
          <w:rFonts w:ascii="Times New Roman" w:hAnsi="Times New Roman" w:cs="Times New Roman"/>
          <w:sz w:val="28"/>
          <w:szCs w:val="28"/>
        </w:rPr>
        <w:t xml:space="preserve"> (выносные щитовые конструкции) и другие средства информации, предназначенные для доведения до потребителей необходимой информации, в том числе о наименовании организации, месте ее нахождения, адресе и режиме работы;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строительный мусор - отходы, образующиеся в результате строительства, текущего и капитального ремонта зданий, сооружений, жилых и нежилых помещений;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bCs/>
          <w:color w:val="2D2D2D"/>
          <w:spacing w:val="2"/>
          <w:sz w:val="28"/>
          <w:szCs w:val="28"/>
          <w:shd w:val="clear" w:color="auto" w:fill="FFFFFF"/>
        </w:rPr>
        <w:t>твердые бытовые отходы (ТБО)</w:t>
      </w:r>
      <w:r>
        <w:rPr>
          <w:rFonts w:ascii="Times New Roman" w:hAnsi="Times New Roman" w:cs="Times New Roman"/>
          <w:color w:val="2D2D2D"/>
          <w:spacing w:val="2"/>
          <w:sz w:val="28"/>
          <w:szCs w:val="28"/>
          <w:shd w:val="clear" w:color="auto" w:fill="FFFFFF"/>
        </w:rPr>
        <w:t>: отходы, образующиеся в результате жизнедеятельности населения (приготовления пищи, упаковки товаров, уборки и текущего ремонта жилых помещений и другие отходы);</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уборка территории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улично-дорожная сеть – часть территории, ограниченной красными линиями и предназначенной для движения транспортных средств и пешеходов, прокладки инженерных коммуникаций, размещения зеленых насаждений и </w:t>
      </w:r>
      <w:proofErr w:type="spellStart"/>
      <w:r>
        <w:rPr>
          <w:rFonts w:ascii="Times New Roman" w:hAnsi="Times New Roman" w:cs="Times New Roman"/>
          <w:sz w:val="28"/>
          <w:szCs w:val="28"/>
        </w:rPr>
        <w:t>шумозащитных</w:t>
      </w:r>
      <w:proofErr w:type="spellEnd"/>
      <w:r>
        <w:rPr>
          <w:rFonts w:ascii="Times New Roman" w:hAnsi="Times New Roman" w:cs="Times New Roman"/>
          <w:sz w:val="28"/>
          <w:szCs w:val="28"/>
        </w:rPr>
        <w:t xml:space="preserve"> устройств, установки технических средств информации и организации движения;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фасады здания (строения, сооружения) - совокупность наружных ограждающих конструкций, архитектурных деталей и элементов, поверхность крыш, включая ниши, террасы в пределах границ площади застройки здания (сооружения). </w:t>
      </w:r>
    </w:p>
    <w:p>
      <w:pPr>
        <w:autoSpaceDE w:val="0"/>
        <w:autoSpaceDN w:val="0"/>
        <w:adjustRightInd w:val="0"/>
        <w:spacing w:after="0" w:line="240" w:lineRule="auto"/>
        <w:ind w:firstLine="540"/>
        <w:jc w:val="both"/>
        <w:outlineLvl w:val="0"/>
        <w:rPr>
          <w:rFonts w:ascii="Times New Roman" w:hAnsi="Times New Roman" w:cs="Times New Roman"/>
          <w:sz w:val="28"/>
          <w:szCs w:val="28"/>
        </w:rPr>
      </w:pP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2. Общие принципы и подходы</w:t>
      </w:r>
    </w:p>
    <w:p>
      <w:pPr>
        <w:autoSpaceDE w:val="0"/>
        <w:autoSpaceDN w:val="0"/>
        <w:adjustRightInd w:val="0"/>
        <w:spacing w:after="0" w:line="240" w:lineRule="auto"/>
        <w:ind w:firstLine="540"/>
        <w:jc w:val="center"/>
        <w:outlineLvl w:val="0"/>
        <w:rPr>
          <w:rFonts w:ascii="Times New Roman" w:hAnsi="Times New Roman" w:cs="Times New Roman"/>
          <w:sz w:val="28"/>
          <w:szCs w:val="28"/>
        </w:rPr>
      </w:pP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1. К деятельности по благоустройству территории городского поселения город Калач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2. Под проектной документацией по благоустройству территории городского поселения город Калач понимается пакет документации, основанной на стратегии развития городского поселения город Калач и концепции, отражающей потребности жителей городского поселения,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может быть различным в зависимости от того, к какому объекту благоустройства он относится.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3. Развитие городской среды городского поселения город Калач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Реализация комплексных проектов по благоустройству предусматривает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5. Участниками деятельности по благоустройству выступают: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а) население городского поселения город Калач, которое формирует запрос на благоустройство и принимает участие в оценке предлагаемых решений. Жители могут быть представлены общественными организациями и объединениями;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б) представители администрации городского поселения город Калач, которые формируют техническое задание, выбирают исполнителей и обеспечивают финансирование в пределах своих полномочий;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в) хозяйствующие субъекты, осуществляющие деятельность на территории городского поселения город Калач, которые могут участвовать в формировании запроса на благоустройство, а также в финансировании мероприятий по благоустройству;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г) представители профессионального сообщества, в том числе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д) исполнители работ, специалисты по благоустройству и озеленению, в том числе возведению малых архитектурных форм;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е) иные лица.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6.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принимают участие жители.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7. Участие жителей может быть прямым или опосредованным через общественные организации, в том числе организации, объединяющие </w:t>
      </w:r>
      <w:r>
        <w:rPr>
          <w:rFonts w:ascii="Times New Roman" w:hAnsi="Times New Roman" w:cs="Times New Roman"/>
          <w:sz w:val="28"/>
          <w:szCs w:val="28"/>
        </w:rPr>
        <w:lastRenderedPageBreak/>
        <w:t xml:space="preserve">профессиональных проектировщиков -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реализации принятия решений.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8. Обеспечение качества городской среды при реализации проектов благоустройства территории городского поселения город Калач достигается путем реализации следующих принципов: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8.1. Принцип функционального разнообразия - насыщенность территорий городского поселения город Калач разнообразными социальными и коммерческими сервисами.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8.2. Принцип комфортной организации пешеходной среды - создание условий для приятных, безопасных, удобных пешеходных прогулок для ра</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 личных категорий граждан, в том числе для маломобильных групп граждан при различных погодных условиях.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8.3. Принцип комфортной мобильности - наличие у жителей сопоставимых по скорости и уровню комфорта возможностей доступа к основным точкам притяжения территории городского поселения город Калач и за его пределами при помощи различных видов транспорта (личный автотранспорт, различные виды общественного транспорта, велосипед).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8.4. Принцип комфортной среды для общения - гармоничное размещение территорий на территории городского поселения город Калач, которые постоянно доступны для населения, в том числе площади, улицы, пешеходные зоны, скверы, парки (далее - общественные пространства).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8.5. Принцип насыщенности общественных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9.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proofErr w:type="spellStart"/>
      <w:r>
        <w:rPr>
          <w:rFonts w:ascii="Times New Roman" w:hAnsi="Times New Roman" w:cs="Times New Roman"/>
          <w:sz w:val="28"/>
          <w:szCs w:val="28"/>
        </w:rPr>
        <w:t>муниципально</w:t>
      </w:r>
      <w:proofErr w:type="spellEnd"/>
      <w:r>
        <w:rPr>
          <w:rFonts w:ascii="Times New Roman" w:hAnsi="Times New Roman" w:cs="Times New Roman"/>
          <w:sz w:val="28"/>
          <w:szCs w:val="28"/>
        </w:rPr>
        <w:t xml:space="preserve">-частного партнерства. </w:t>
      </w:r>
    </w:p>
    <w:p>
      <w:pPr>
        <w:autoSpaceDE w:val="0"/>
        <w:autoSpaceDN w:val="0"/>
        <w:adjustRightInd w:val="0"/>
        <w:spacing w:after="0" w:line="240" w:lineRule="auto"/>
        <w:ind w:firstLine="540"/>
        <w:jc w:val="both"/>
        <w:outlineLvl w:val="0"/>
        <w:rPr>
          <w:rFonts w:ascii="Times New Roman" w:hAnsi="Times New Roman" w:cs="Times New Roman"/>
          <w:b/>
          <w:sz w:val="28"/>
          <w:szCs w:val="28"/>
        </w:rPr>
      </w:pPr>
      <w:r>
        <w:rPr>
          <w:rFonts w:ascii="Times New Roman" w:hAnsi="Times New Roman" w:cs="Times New Roman"/>
          <w:sz w:val="28"/>
          <w:szCs w:val="28"/>
        </w:rPr>
        <w:t>10.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городского поселения город Калач, с учетом объективной потребности в развитии тех или иных общественных пространств, экономической эффективности реализации и планов развития городского поселения город Калач.</w:t>
      </w:r>
    </w:p>
    <w:p>
      <w:pPr>
        <w:autoSpaceDE w:val="0"/>
        <w:autoSpaceDN w:val="0"/>
        <w:adjustRightInd w:val="0"/>
        <w:spacing w:after="0" w:line="240" w:lineRule="auto"/>
        <w:ind w:firstLine="540"/>
        <w:jc w:val="center"/>
        <w:outlineLvl w:val="0"/>
        <w:rPr>
          <w:rFonts w:ascii="Times New Roman" w:hAnsi="Times New Roman" w:cs="Times New Roman"/>
          <w:b/>
          <w:sz w:val="28"/>
          <w:szCs w:val="28"/>
        </w:rPr>
      </w:pPr>
    </w:p>
    <w:p>
      <w:pPr>
        <w:autoSpaceDE w:val="0"/>
        <w:autoSpaceDN w:val="0"/>
        <w:adjustRightInd w:val="0"/>
        <w:spacing w:after="0" w:line="240" w:lineRule="auto"/>
        <w:ind w:firstLine="540"/>
        <w:jc w:val="center"/>
        <w:outlineLvl w:val="0"/>
        <w:rPr>
          <w:rFonts w:ascii="Times New Roman" w:hAnsi="Times New Roman" w:cs="Times New Roman"/>
          <w:b/>
          <w:sz w:val="28"/>
          <w:szCs w:val="28"/>
        </w:rPr>
      </w:pPr>
    </w:p>
    <w:p>
      <w:pPr>
        <w:autoSpaceDE w:val="0"/>
        <w:autoSpaceDN w:val="0"/>
        <w:adjustRightInd w:val="0"/>
        <w:spacing w:after="0" w:line="240" w:lineRule="auto"/>
        <w:ind w:firstLine="540"/>
        <w:jc w:val="center"/>
        <w:outlineLvl w:val="0"/>
        <w:rPr>
          <w:rFonts w:ascii="Times New Roman" w:hAnsi="Times New Roman" w:cs="Times New Roman"/>
          <w:b/>
          <w:sz w:val="28"/>
          <w:szCs w:val="28"/>
        </w:rPr>
      </w:pPr>
    </w:p>
    <w:p>
      <w:pPr>
        <w:autoSpaceDE w:val="0"/>
        <w:autoSpaceDN w:val="0"/>
        <w:adjustRightInd w:val="0"/>
        <w:spacing w:after="0" w:line="240" w:lineRule="auto"/>
        <w:ind w:firstLine="540"/>
        <w:jc w:val="center"/>
        <w:outlineLvl w:val="0"/>
        <w:rPr>
          <w:rFonts w:ascii="Times New Roman" w:hAnsi="Times New Roman" w:cs="Times New Roman"/>
          <w:b/>
          <w:sz w:val="28"/>
          <w:szCs w:val="28"/>
        </w:rPr>
      </w:pPr>
    </w:p>
    <w:p>
      <w:pPr>
        <w:autoSpaceDE w:val="0"/>
        <w:autoSpaceDN w:val="0"/>
        <w:adjustRightInd w:val="0"/>
        <w:spacing w:after="0" w:line="240" w:lineRule="auto"/>
        <w:ind w:firstLine="540"/>
        <w:jc w:val="center"/>
        <w:outlineLvl w:val="0"/>
        <w:rPr>
          <w:rFonts w:ascii="Times New Roman" w:hAnsi="Times New Roman" w:cs="Times New Roman"/>
          <w:b/>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Часть II.</w:t>
      </w:r>
    </w:p>
    <w:p>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Требования к проектированию элементов комплексного благоустройства</w:t>
      </w: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Раздел 1. Малые архитектурные формы</w:t>
      </w: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 Малые архитектурные формы</w:t>
      </w: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Размещение (установка, сооружение) малых архитектурных форм на территориях общего пользования городского поселения город Калач осуществляется по согласованию с начальником отдела главного архитектора администрации Калачеевского муниципального района Воронежской области в соответствии с нормами градостроительства и землепользования.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Малые архитектурные формы должны иметь конструктивное решение, гарантирующее их устойчивость, надежность и безопасность граждан.</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Малые архитектурные формы, устанавливаемые с нарушением требований настоящих Правил, подлежат демонтажу.</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4. Содержание малых архитектурных форм</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pPr>
        <w:autoSpaceDE w:val="0"/>
        <w:autoSpaceDN w:val="0"/>
        <w:adjustRightInd w:val="0"/>
        <w:spacing w:after="0" w:line="240" w:lineRule="auto"/>
        <w:ind w:firstLine="540"/>
        <w:jc w:val="both"/>
        <w:rPr>
          <w:rFonts w:ascii="Times New Roman" w:hAnsi="Times New Roman" w:cs="Times New Roman"/>
          <w:sz w:val="28"/>
          <w:szCs w:val="28"/>
        </w:rPr>
      </w:pPr>
      <w:bookmarkStart w:id="2" w:name="Par15"/>
      <w:bookmarkEnd w:id="2"/>
      <w:r>
        <w:rPr>
          <w:rFonts w:ascii="Times New Roman" w:hAnsi="Times New Roman" w:cs="Times New Roman"/>
          <w:sz w:val="28"/>
          <w:szCs w:val="28"/>
        </w:rPr>
        <w:t xml:space="preserve">Малые архитектурные формы должны иметь опрятный внешний вид, быть окрашенными и вымытыми. Объекты должны содержаться в исправном состоянии и быть безопасны для граждан и состояния других объектов. Повреждения малых архитектурных форм (разбитые стекла, повреждения обшивки, скамеек и прочее) должны устраняться их собственниками, </w:t>
      </w:r>
      <w:r>
        <w:rPr>
          <w:rFonts w:ascii="Times New Roman" w:hAnsi="Times New Roman" w:cs="Times New Roman"/>
          <w:sz w:val="28"/>
          <w:szCs w:val="28"/>
        </w:rPr>
        <w:lastRenderedPageBreak/>
        <w:t>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w:t>
      </w:r>
    </w:p>
    <w:p>
      <w:pPr>
        <w:autoSpaceDE w:val="0"/>
        <w:autoSpaceDN w:val="0"/>
        <w:adjustRightInd w:val="0"/>
        <w:spacing w:after="0" w:line="240" w:lineRule="auto"/>
        <w:ind w:firstLine="540"/>
        <w:jc w:val="both"/>
        <w:rPr>
          <w:rFonts w:ascii="Times New Roman" w:hAnsi="Times New Roman" w:cs="Times New Roman"/>
          <w:color w:val="FF0000"/>
          <w:sz w:val="28"/>
          <w:szCs w:val="28"/>
        </w:rPr>
      </w:pPr>
      <w:r>
        <w:rPr>
          <w:rFonts w:ascii="Times New Roman" w:hAnsi="Times New Roman" w:cs="Times New Roman"/>
          <w:sz w:val="28"/>
          <w:szCs w:val="28"/>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ar15" w:history="1">
        <w:r>
          <w:rPr>
            <w:rFonts w:ascii="Times New Roman" w:hAnsi="Times New Roman" w:cs="Times New Roman"/>
            <w:sz w:val="28"/>
            <w:szCs w:val="28"/>
          </w:rPr>
          <w:t>абзаце 2</w:t>
        </w:r>
      </w:hyperlink>
      <w:r>
        <w:rPr>
          <w:rFonts w:ascii="Times New Roman" w:hAnsi="Times New Roman" w:cs="Times New Roman"/>
          <w:sz w:val="28"/>
          <w:szCs w:val="28"/>
        </w:rPr>
        <w:t xml:space="preserve"> настоящей статьи, по мере необходимости. Окраска производится по мере необходимости</w:t>
      </w:r>
      <w:r>
        <w:rPr>
          <w:rFonts w:ascii="Times New Roman" w:hAnsi="Times New Roman" w:cs="Times New Roman"/>
          <w:color w:val="FF0000"/>
          <w:sz w:val="28"/>
          <w:szCs w:val="28"/>
        </w:rPr>
        <w:t>.</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территории городского поселения город Калач запрещается загрязнять, повреждать, самовольно переставлять скамейки, декоративные вазы, урны для мусора и другие малые архитектурные формы.</w:t>
      </w: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5. Элементы монументально-декоративного оформления</w:t>
      </w: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элементам монументально-декоративного оформления городского поселения город Калач относятся </w:t>
      </w:r>
      <w:proofErr w:type="spellStart"/>
      <w:r>
        <w:rPr>
          <w:rFonts w:ascii="Times New Roman" w:hAnsi="Times New Roman" w:cs="Times New Roman"/>
          <w:sz w:val="28"/>
          <w:szCs w:val="28"/>
        </w:rPr>
        <w:t>скульптурно</w:t>
      </w:r>
      <w:proofErr w:type="spellEnd"/>
      <w:r>
        <w:rPr>
          <w:rFonts w:ascii="Times New Roman" w:hAnsi="Times New Roman" w:cs="Times New Roman"/>
          <w:sz w:val="28"/>
          <w:szCs w:val="28"/>
        </w:rPr>
        <w:t>-архитектурные композиции, монументально-декоративные композиции, монументы, памятные знаки и др.</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Произведения монументального и декоративного искусства следует размещать на территории городского поселения город Калач при согласовании с  администрацией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6. Средства наружной рекламы и информации</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законодательством Российской Федерации, Воронежской области, Уставом городского поселения город Калач и муниципальными правовыми актами  органов местного самоуправления городского поселения город Калач и органов местного самоуправления Калачеевского муниципального района. </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допускается на данных местах должна соответствовать документам территориального планирования и </w:t>
      </w:r>
      <w:r>
        <w:rPr>
          <w:rFonts w:ascii="Times New Roman" w:hAnsi="Times New Roman" w:cs="Times New Roman"/>
          <w:sz w:val="28"/>
          <w:szCs w:val="28"/>
        </w:rPr>
        <w:lastRenderedPageBreak/>
        <w:t>обеспечивать соблюдение внешнего архитектурного облика сложившейся застройки, градостроительных норм и правил, требований безопасности.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Запрещается установка (размещение) нестационарных конструкций (не являющихся рекламными конструкциями, в том числе </w:t>
      </w:r>
      <w:proofErr w:type="spellStart"/>
      <w:r>
        <w:rPr>
          <w:rFonts w:ascii="Times New Roman" w:hAnsi="Times New Roman" w:cs="Times New Roman"/>
          <w:sz w:val="28"/>
          <w:szCs w:val="28"/>
        </w:rPr>
        <w:t>штендеров</w:t>
      </w:r>
      <w:proofErr w:type="spellEnd"/>
      <w:r>
        <w:rPr>
          <w:rFonts w:ascii="Times New Roman" w:hAnsi="Times New Roman" w:cs="Times New Roman"/>
          <w:sz w:val="28"/>
          <w:szCs w:val="28"/>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7. Водные устройства</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Водные устройства всех видов должны быть снабжены водосливными трубами, отводящими избыток воды в дренажную сеть и ливневую канализацию.</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Фонтаны проектируются на основании индивидуальных проектов.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Фонтаны должны функционировать стабильно с техническими перерывами на проведение профилактического осмотра и ремонта.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Pr>
          <w:rFonts w:ascii="Times New Roman" w:hAnsi="Times New Roman" w:cs="Times New Roman"/>
          <w:sz w:val="28"/>
          <w:szCs w:val="28"/>
        </w:rPr>
        <w:t>водозапорной</w:t>
      </w:r>
      <w:proofErr w:type="spellEnd"/>
      <w:r>
        <w:rPr>
          <w:rFonts w:ascii="Times New Roman" w:hAnsi="Times New Roman" w:cs="Times New Roman"/>
          <w:sz w:val="28"/>
          <w:szCs w:val="28"/>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Pr>
          <w:rFonts w:ascii="Times New Roman" w:hAnsi="Times New Roman" w:cs="Times New Roman"/>
          <w:sz w:val="28"/>
          <w:szCs w:val="28"/>
        </w:rPr>
        <w:t>дезобработку</w:t>
      </w:r>
      <w:proofErr w:type="spellEnd"/>
      <w:r>
        <w:rPr>
          <w:rFonts w:ascii="Times New Roman" w:hAnsi="Times New Roman" w:cs="Times New Roman"/>
          <w:sz w:val="28"/>
          <w:szCs w:val="28"/>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период работы фонтанов очистка водной поверхности от мусора производится ежедневно.</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в исправном состоянии и ремонт фонтанов осуществляется их владельцами.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Запрещается загрязнять водные устройства, купаться в фонтанах, декоративных водоемах, ломать оборудование фонтанов и иных водных устройств.</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8. Городская мебель</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размещаемой городской мебели, зависит от функционального назначения территории и количества посетителей на этой территории.</w:t>
      </w: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9. Уличное коммунально-бытовое оборудование</w:t>
      </w:r>
    </w:p>
    <w:p>
      <w:pPr>
        <w:autoSpaceDE w:val="0"/>
        <w:autoSpaceDN w:val="0"/>
        <w:adjustRightInd w:val="0"/>
        <w:spacing w:after="0" w:line="240" w:lineRule="auto"/>
        <w:ind w:firstLine="540"/>
        <w:jc w:val="both"/>
        <w:outlineLvl w:val="0"/>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Pr>
          <w:rFonts w:ascii="Times New Roman" w:hAnsi="Times New Roman" w:cs="Times New Roman"/>
          <w:sz w:val="28"/>
          <w:szCs w:val="28"/>
        </w:rPr>
        <w:t>экологичность</w:t>
      </w:r>
      <w:proofErr w:type="spellEnd"/>
      <w:r>
        <w:rPr>
          <w:rFonts w:ascii="Times New Roman" w:hAnsi="Times New Roman" w:cs="Times New Roman"/>
          <w:sz w:val="28"/>
          <w:szCs w:val="28"/>
        </w:rPr>
        <w:t>, безопасность (отсутствие острых углов), удобство в пользовании, легкость очистки, привлекательный внешний вид.</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Уличное коммунально-бытовое оборудование предназначено для сбора мусора либо обслуживания других элементов благоустройства.</w:t>
      </w:r>
    </w:p>
    <w:p>
      <w:pPr>
        <w:autoSpaceDE w:val="0"/>
        <w:autoSpaceDN w:val="0"/>
        <w:adjustRightInd w:val="0"/>
        <w:spacing w:after="0" w:line="240" w:lineRule="auto"/>
        <w:ind w:firstLine="540"/>
        <w:jc w:val="both"/>
        <w:rPr>
          <w:rFonts w:ascii="Times New Roman" w:hAnsi="Times New Roman" w:cs="Times New Roman"/>
          <w:sz w:val="28"/>
          <w:szCs w:val="28"/>
        </w:rPr>
      </w:pPr>
      <w:bookmarkStart w:id="3" w:name="Par43"/>
      <w:bookmarkEnd w:id="3"/>
      <w:r>
        <w:rPr>
          <w:rFonts w:ascii="Times New Roman" w:hAnsi="Times New Roman" w:cs="Times New Roman"/>
          <w:sz w:val="28"/>
          <w:szCs w:val="28"/>
        </w:rPr>
        <w:t>Для предотвращения засорения улиц, площадей и других общественных мест на территории городского поселения город Калач должны устанавливаться урны (менее 0,5 куб. м):</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организациями и гражданами - у входов в здания, сооружения, находящиеся в их собственности (владении, пользовании);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управляющими многоквартирными домами - у входов в многоквартирный жилой дом, на дворовой (внутриквартальной) территории;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Урны должны содержаться в исправном состоянии, очищаться от мусора по мере его накопления, но не реже одного раза в три дня, а в периоды года с температурой воздуха выше 14 С - ежедневно и не реже одного раза в месяц промываться и дезинфицироваться.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основных пешеходных коммуникациях установку урн осуществляет администрация городского поселения город Калач в пределах бюджетных средств, выделяемых на эти цели.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 всех случаях установленное уличное коммунально-бытовое оборудование не должно создавать помех передвижению пешеходов, проезду инвалидных и детских колясок и автотранспорта.</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10. Ограждения, шлагбаумы и иные ограничивающие устройства</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целях благоустройства на территории городского поселения город Калач следует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 </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территории городского поселения город Калач не допускается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ограждения строительных площадок и мест проведения ремонтных работ;</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организации безопасного пешеходного движения вблизи проезжей части улиц и магистралей;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иных случаях, предусмотренных законодательством, муниципальными правовыми актами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Ограничивающие устройства на территории городского поселения город Калач должны проектироваться в соответствии с действующими техническими регламентами и иными нормативно-техническими документами.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местах примыкания газонов к проездам, стоянкам автотранспорта, в местах возможного наезда автомобилей на газон и </w:t>
      </w:r>
      <w:proofErr w:type="spellStart"/>
      <w:r>
        <w:rPr>
          <w:rFonts w:ascii="Times New Roman" w:hAnsi="Times New Roman" w:cs="Times New Roman"/>
          <w:sz w:val="28"/>
          <w:szCs w:val="28"/>
        </w:rPr>
        <w:t>вытаптывания</w:t>
      </w:r>
      <w:proofErr w:type="spellEnd"/>
      <w:r>
        <w:rPr>
          <w:rFonts w:ascii="Times New Roman" w:hAnsi="Times New Roman" w:cs="Times New Roman"/>
          <w:sz w:val="28"/>
          <w:szCs w:val="28"/>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11. Уличное техническое оборудование</w:t>
      </w:r>
    </w:p>
    <w:p>
      <w:pPr>
        <w:autoSpaceDE w:val="0"/>
        <w:autoSpaceDN w:val="0"/>
        <w:adjustRightInd w:val="0"/>
        <w:spacing w:after="0" w:line="240" w:lineRule="auto"/>
        <w:ind w:firstLine="540"/>
        <w:jc w:val="both"/>
        <w:outlineLvl w:val="2"/>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w:t>
      </w:r>
      <w:r>
        <w:rPr>
          <w:rFonts w:ascii="Times New Roman" w:hAnsi="Times New Roman" w:cs="Times New Roman"/>
          <w:color w:val="000000" w:themeColor="text1"/>
          <w:sz w:val="28"/>
          <w:szCs w:val="28"/>
        </w:rPr>
        <w:t xml:space="preserve"> не разграничена, производится в соответствии с Земельным </w:t>
      </w:r>
      <w:hyperlink r:id="rId10" w:history="1">
        <w:r>
          <w:rPr>
            <w:rFonts w:ascii="Times New Roman" w:hAnsi="Times New Roman" w:cs="Times New Roman"/>
            <w:color w:val="000000" w:themeColor="text1"/>
            <w:sz w:val="28"/>
            <w:szCs w:val="28"/>
          </w:rPr>
          <w:t>кодексом</w:t>
        </w:r>
      </w:hyperlink>
      <w:r>
        <w:t xml:space="preserve"> </w:t>
      </w:r>
      <w:r>
        <w:rPr>
          <w:rFonts w:ascii="Times New Roman" w:hAnsi="Times New Roman" w:cs="Times New Roman"/>
          <w:sz w:val="28"/>
          <w:szCs w:val="28"/>
        </w:rPr>
        <w:t>Российской Федерации, другими федеральными законами, законами Воронежской области, муниципальными правовыми актами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 Доступность зданий и сооружений для маломобильных групп населения).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крышки люков смотровых колодцев, расположенных на территории пешеходных коммуникаций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xml:space="preserve">. уличных переходов), должны быть на </w:t>
      </w:r>
      <w:r>
        <w:rPr>
          <w:rFonts w:ascii="Times New Roman" w:hAnsi="Times New Roman" w:cs="Times New Roman"/>
          <w:sz w:val="28"/>
          <w:szCs w:val="28"/>
        </w:rPr>
        <w:lastRenderedPageBreak/>
        <w:t>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 не более 15 миллиметров;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вентиляционные шахты должны быть оборудованы решетками.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pPr>
        <w:autoSpaceDE w:val="0"/>
        <w:autoSpaceDN w:val="0"/>
        <w:adjustRightInd w:val="0"/>
        <w:spacing w:after="0" w:line="240" w:lineRule="auto"/>
        <w:jc w:val="both"/>
        <w:rPr>
          <w:rFonts w:ascii="Times New Roman" w:hAnsi="Times New Roman" w:cs="Times New Roman"/>
          <w:sz w:val="28"/>
          <w:szCs w:val="28"/>
        </w:rPr>
      </w:pPr>
    </w:p>
    <w:p>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Раздел 2. Игровое и спортивное оборудование</w:t>
      </w:r>
    </w:p>
    <w:p>
      <w:pPr>
        <w:pStyle w:val="ConsPlusNormal"/>
        <w:jc w:val="both"/>
        <w:rPr>
          <w:rFonts w:ascii="Times New Roman" w:hAnsi="Times New Roman" w:cs="Times New Roman"/>
          <w:sz w:val="28"/>
          <w:szCs w:val="28"/>
        </w:rPr>
      </w:pPr>
    </w:p>
    <w:p>
      <w:pPr>
        <w:pStyle w:val="ConsPlusNormal"/>
        <w:ind w:firstLine="540"/>
        <w:jc w:val="both"/>
        <w:outlineLvl w:val="3"/>
        <w:rPr>
          <w:rFonts w:ascii="Times New Roman" w:hAnsi="Times New Roman" w:cs="Times New Roman"/>
          <w:sz w:val="28"/>
          <w:szCs w:val="28"/>
        </w:rPr>
      </w:pPr>
      <w:bookmarkStart w:id="4" w:name="Par171"/>
      <w:bookmarkEnd w:id="4"/>
      <w:r>
        <w:rPr>
          <w:rFonts w:ascii="Times New Roman" w:hAnsi="Times New Roman" w:cs="Times New Roman"/>
          <w:sz w:val="28"/>
          <w:szCs w:val="28"/>
        </w:rPr>
        <w:t>Статья 12. Требования к игровому и спортивному оборудованию</w:t>
      </w:r>
    </w:p>
    <w:p>
      <w:pPr>
        <w:pStyle w:val="ConsPlusNormal"/>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Игровое и спортивное оборудование на территории городского поселения город Калач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Игровое и спортивное оборудование должно соответствовать общим требованиям безопасности по:</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ГОСТ Р 55677-2013 «Оборудование детских спортивных площадок. Безопасность конструкций и методы испытания. Общие требования»; </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ГОСТ Р 55678-2013 «Оборудование детских спортивных площадок. Безопасность конструкций и методы испытания спортивно-развивающего оборудования»; </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ГОСТ Р 55679-2013 «Оборудование детских спортивных площадок. Безопасность при эксплуатации»; </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ГОСТ Р 53102-2015 «Оборудование детских игровых площадок. Термины и определения»; </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ГОСТ Р 52169-2012 «Оборудование и покрытия детских игровых площадок. Безопасность конструкции и методы испытаний. Общие требования»;    </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52167-2012 «Оборудование детских игровых площадок. Безопасность конструкции и методы испытаний качелей. Общие требования»;</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ГОСТ Р 52168-2012 «Оборудование детских игровых площадок. Безопасность конструкции и методы испытаний горок. Общие требования»;   </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ГОСТ Р 52299-2013 «Оборудование детских игровых площадок. Безопасность конструкции и методы испытаний качалок. Общие требования»; </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ГОСТ Р 52300-2013 «Оборудование детских игровых площадок. Безопасность конструкции и методы испытаний каруселей. Общие требования»; </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ГОСТ Р 52169-2012 «Оборудование и покрытия детских игровых площадок. Безопасность конструкции и методы испытаний. Общие требования»; </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ГОСТ Р 52301-2013 «Оборудование детских игровых площадок. Безопасность при эксплуатации. Общие требования»; ГОСТ Р ЕН 1177-2013 «</w:t>
      </w:r>
      <w:proofErr w:type="spellStart"/>
      <w:r>
        <w:rPr>
          <w:rFonts w:ascii="Times New Roman" w:hAnsi="Times New Roman" w:cs="Times New Roman"/>
          <w:sz w:val="28"/>
          <w:szCs w:val="28"/>
        </w:rPr>
        <w:t>Ударопоглощающие</w:t>
      </w:r>
      <w:proofErr w:type="spellEnd"/>
      <w:r>
        <w:rPr>
          <w:rFonts w:ascii="Times New Roman" w:hAnsi="Times New Roman" w:cs="Times New Roman"/>
          <w:sz w:val="28"/>
          <w:szCs w:val="28"/>
        </w:rPr>
        <w:t xml:space="preserve"> покрытия детских игровых площадок. Требования безопасности и методы испытаний».</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Требования к материалу игрового оборудования и условиям его обработки:</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Pr>
          <w:rFonts w:ascii="Times New Roman" w:hAnsi="Times New Roman" w:cs="Times New Roman"/>
          <w:sz w:val="28"/>
          <w:szCs w:val="28"/>
        </w:rPr>
        <w:t>застревание</w:t>
      </w:r>
      <w:proofErr w:type="spellEnd"/>
      <w:r>
        <w:rPr>
          <w:rFonts w:ascii="Times New Roman" w:hAnsi="Times New Roman" w:cs="Times New Roman"/>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размещении игрового оборудования на детских игровых площадках следует соблюдать следующие минимальные расстояния безопасности:</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качели - не менее 1,5 метра в стороны от боковых конструкций и не менее 2,0 метра вперед (назад) от крайних точек качели в состоянии наклона;</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качалки, балансиры - не менее 1,0 метра в стороны от боковых конструкций и не менее 1,5 метра от крайних точек качалки в состоянии наклона;</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карусели - не менее 2,0 метра в стороны от боковых конструкций и не менее 3,0 метра вверх от нижней вращающейся поверхности карусели;</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горки, городки - не менее 1,0 метра от боковых сторон и 2,0 метра вперед от нижнего ската горки или городка.</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выборе состава игрового и спортивного оборудования для детей и подростков обеспечивается соответствие оборудования </w:t>
      </w:r>
      <w:proofErr w:type="spellStart"/>
      <w:r>
        <w:rPr>
          <w:rFonts w:ascii="Times New Roman" w:hAnsi="Times New Roman" w:cs="Times New Roman"/>
          <w:sz w:val="28"/>
          <w:szCs w:val="28"/>
        </w:rPr>
        <w:t>анатомофизиологическим</w:t>
      </w:r>
      <w:proofErr w:type="spellEnd"/>
      <w:r>
        <w:rPr>
          <w:rFonts w:ascii="Times New Roman" w:hAnsi="Times New Roman" w:cs="Times New Roman"/>
          <w:sz w:val="28"/>
          <w:szCs w:val="28"/>
        </w:rPr>
        <w:t xml:space="preserve"> особенностям разных возрастных групп.</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pPr>
        <w:pStyle w:val="ConsPlusNormal"/>
        <w:jc w:val="both"/>
        <w:rPr>
          <w:rFonts w:ascii="Times New Roman" w:hAnsi="Times New Roman" w:cs="Times New Roman"/>
          <w:sz w:val="28"/>
          <w:szCs w:val="28"/>
        </w:rPr>
      </w:pPr>
    </w:p>
    <w:p>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Статья 13. Детские площадки</w:t>
      </w:r>
    </w:p>
    <w:p>
      <w:pPr>
        <w:pStyle w:val="ConsPlusNormal"/>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Детские площадки предназначены для игр и активного отдыха детей разных возрастов: </w:t>
      </w:r>
      <w:proofErr w:type="spellStart"/>
      <w:r>
        <w:rPr>
          <w:rFonts w:ascii="Times New Roman" w:hAnsi="Times New Roman" w:cs="Times New Roman"/>
          <w:sz w:val="28"/>
          <w:szCs w:val="28"/>
        </w:rPr>
        <w:t>преддошкольного</w:t>
      </w:r>
      <w:proofErr w:type="spellEnd"/>
      <w:r>
        <w:rPr>
          <w:rFonts w:ascii="Times New Roman" w:hAnsi="Times New Roman" w:cs="Times New Roman"/>
          <w:sz w:val="28"/>
          <w:szCs w:val="28"/>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роликовых досках и коньках.</w:t>
      </w:r>
    </w:p>
    <w:p>
      <w:pPr>
        <w:pStyle w:val="ConsPlusNormal"/>
        <w:ind w:firstLine="540"/>
        <w:jc w:val="both"/>
        <w:rPr>
          <w:rFonts w:ascii="Times New Roman" w:hAnsi="Times New Roman" w:cs="Times New Roman"/>
          <w:sz w:val="28"/>
          <w:szCs w:val="28"/>
        </w:rPr>
      </w:pPr>
      <w:bookmarkStart w:id="5" w:name="Par194"/>
      <w:bookmarkEnd w:id="5"/>
      <w:r>
        <w:rPr>
          <w:rFonts w:ascii="Times New Roman" w:hAnsi="Times New Roman" w:cs="Times New Roman"/>
          <w:sz w:val="28"/>
          <w:szCs w:val="28"/>
        </w:rPr>
        <w:t xml:space="preserve">Площадки детей </w:t>
      </w:r>
      <w:proofErr w:type="spellStart"/>
      <w:r>
        <w:rPr>
          <w:rFonts w:ascii="Times New Roman" w:hAnsi="Times New Roman" w:cs="Times New Roman"/>
          <w:sz w:val="28"/>
          <w:szCs w:val="28"/>
        </w:rPr>
        <w:t>преддошкольного</w:t>
      </w:r>
      <w:proofErr w:type="spellEnd"/>
      <w:r>
        <w:rPr>
          <w:rFonts w:ascii="Times New Roman" w:hAnsi="Times New Roman" w:cs="Times New Roman"/>
          <w:sz w:val="28"/>
          <w:szCs w:val="28"/>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Размер игровых площадок должен составлять:</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для детей </w:t>
      </w:r>
      <w:proofErr w:type="spellStart"/>
      <w:r>
        <w:rPr>
          <w:rFonts w:ascii="Times New Roman" w:hAnsi="Times New Roman" w:cs="Times New Roman"/>
          <w:sz w:val="28"/>
          <w:szCs w:val="28"/>
        </w:rPr>
        <w:t>преддошкольного</w:t>
      </w:r>
      <w:proofErr w:type="spellEnd"/>
      <w:r>
        <w:rPr>
          <w:rFonts w:ascii="Times New Roman" w:hAnsi="Times New Roman" w:cs="Times New Roman"/>
          <w:sz w:val="28"/>
          <w:szCs w:val="28"/>
        </w:rPr>
        <w:t xml:space="preserve"> возраста - 50 - 75 квадратных метров;</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детей дошкольного возраста - 70 - 150 квадратных метров;</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детей младшего и среднего школьного возраста - 100 - 300 квадратных метров;</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комплексных игровых площадок - 900 - 1600 квадратных метров.</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Возможно объединение площадок дошкольного возраста с площадками отдыха взрослых, при этом размер площадки должен составлять не менее 150 </w:t>
      </w:r>
      <w:r>
        <w:rPr>
          <w:rFonts w:ascii="Times New Roman" w:hAnsi="Times New Roman" w:cs="Times New Roman"/>
          <w:sz w:val="28"/>
          <w:szCs w:val="28"/>
        </w:rPr>
        <w:lastRenderedPageBreak/>
        <w:t>квадратных метров.</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Pr>
          <w:rFonts w:ascii="Times New Roman" w:hAnsi="Times New Roman" w:cs="Times New Roman"/>
          <w:sz w:val="28"/>
          <w:szCs w:val="28"/>
        </w:rPr>
        <w:t>отстойно</w:t>
      </w:r>
      <w:proofErr w:type="spellEnd"/>
      <w:r>
        <w:rPr>
          <w:rFonts w:ascii="Times New Roman" w:hAnsi="Times New Roman" w:cs="Times New Roman"/>
          <w:sz w:val="28"/>
          <w:szCs w:val="28"/>
        </w:rPr>
        <w:t>-разворотных площадок на конечных остановках маршрутов городского пассажирского транспорта - не менее 50 метров.</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сопряжения поверхностей детской площадки и газона следует применять садовые бортовые камни со скошенными или закругленными краями.</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Детские площадки должны быть изолированы от мест ведения работ и складирования строительных материалов.</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Детские площадки должны быть озеленены посадками деревьев и кустарников. Не допускается применение для озеленения детских площадок видов растений с колючками и с ядовитыми плодами.</w:t>
      </w:r>
    </w:p>
    <w:p>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Осветительное оборудование должно функционировать в режиме </w:t>
      </w:r>
      <w:r>
        <w:rPr>
          <w:rFonts w:ascii="Times New Roman" w:hAnsi="Times New Roman" w:cs="Times New Roman"/>
          <w:color w:val="000000" w:themeColor="text1"/>
          <w:sz w:val="28"/>
          <w:szCs w:val="28"/>
        </w:rPr>
        <w:lastRenderedPageBreak/>
        <w:t xml:space="preserve">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ar171" w:history="1">
        <w:r>
          <w:rPr>
            <w:rFonts w:ascii="Times New Roman" w:hAnsi="Times New Roman" w:cs="Times New Roman"/>
            <w:color w:val="000000" w:themeColor="text1"/>
            <w:sz w:val="28"/>
            <w:szCs w:val="28"/>
          </w:rPr>
          <w:t>статьей 11</w:t>
        </w:r>
      </w:hyperlink>
      <w:r>
        <w:rPr>
          <w:rFonts w:ascii="Times New Roman" w:hAnsi="Times New Roman" w:cs="Times New Roman"/>
          <w:color w:val="000000" w:themeColor="text1"/>
          <w:sz w:val="28"/>
          <w:szCs w:val="28"/>
        </w:rPr>
        <w:t xml:space="preserve"> настоящих Правил.</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pPr>
        <w:pStyle w:val="ConsPlusNormal"/>
        <w:jc w:val="both"/>
        <w:rPr>
          <w:rFonts w:ascii="Times New Roman" w:hAnsi="Times New Roman" w:cs="Times New Roman"/>
          <w:sz w:val="28"/>
          <w:szCs w:val="28"/>
        </w:rPr>
      </w:pPr>
    </w:p>
    <w:p>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Статья 14. Площадки отдыха</w:t>
      </w:r>
    </w:p>
    <w:p>
      <w:pPr>
        <w:pStyle w:val="ConsPlusNormal"/>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w:t>
      </w:r>
    </w:p>
    <w:p>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11" w:history="1">
        <w:r>
          <w:rPr>
            <w:rFonts w:ascii="Times New Roman" w:hAnsi="Times New Roman" w:cs="Times New Roman"/>
            <w:color w:val="000000" w:themeColor="text1"/>
            <w:sz w:val="28"/>
            <w:szCs w:val="28"/>
          </w:rPr>
          <w:t>СанПиН 2.2.1/2.1.1.1200</w:t>
        </w:r>
      </w:hyperlink>
      <w:r>
        <w:rPr>
          <w:rFonts w:ascii="Times New Roman" w:hAnsi="Times New Roman" w:cs="Times New Roman"/>
          <w:color w:val="000000" w:themeColor="text1"/>
          <w:sz w:val="28"/>
          <w:szCs w:val="28"/>
        </w:rPr>
        <w:t xml:space="preserve"> - 03                         (санитарно-защитные зоны </w:t>
      </w:r>
      <w:r>
        <w:rPr>
          <w:rFonts w:ascii="Times New Roman" w:hAnsi="Times New Roman" w:cs="Times New Roman"/>
          <w:bCs/>
          <w:color w:val="000000" w:themeColor="text1"/>
          <w:sz w:val="28"/>
          <w:szCs w:val="28"/>
          <w:shd w:val="clear" w:color="auto" w:fill="FFFFFF"/>
        </w:rPr>
        <w:t>и санитарная классификация предприятий, сооружений и иных объектов</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отстойно</w:t>
      </w:r>
      <w:proofErr w:type="spellEnd"/>
      <w:r>
        <w:rPr>
          <w:rFonts w:ascii="Times New Roman" w:hAnsi="Times New Roman" w:cs="Times New Roman"/>
          <w:color w:val="000000" w:themeColor="text1"/>
          <w:sz w:val="28"/>
          <w:szCs w:val="28"/>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Допускается совмещение площадок для отдыха и детских площадок в соответствии </w:t>
      </w:r>
      <w:r>
        <w:rPr>
          <w:rFonts w:ascii="Times New Roman" w:hAnsi="Times New Roman" w:cs="Times New Roman"/>
          <w:color w:val="000000" w:themeColor="text1"/>
          <w:sz w:val="28"/>
          <w:szCs w:val="28"/>
        </w:rPr>
        <w:t xml:space="preserve">с </w:t>
      </w:r>
      <w:hyperlink w:anchor="Par194" w:history="1">
        <w:r>
          <w:rPr>
            <w:rFonts w:ascii="Times New Roman" w:hAnsi="Times New Roman" w:cs="Times New Roman"/>
            <w:color w:val="000000" w:themeColor="text1"/>
            <w:sz w:val="28"/>
            <w:szCs w:val="28"/>
          </w:rPr>
          <w:t>частью 2 статьи 12</w:t>
        </w:r>
      </w:hyperlink>
      <w:r>
        <w:rPr>
          <w:rFonts w:ascii="Times New Roman" w:hAnsi="Times New Roman" w:cs="Times New Roman"/>
          <w:sz w:val="28"/>
          <w:szCs w:val="28"/>
        </w:rPr>
        <w:t xml:space="preserve"> настоящих Правил. При совмещении площадок отдыха и детских площадок не допускается устройство твердых видов покрытия в зоне детских игр.</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Функционирование осветительного оборудования необходимо обеспечивать в режиме освещения территории, на которой расположена площадка.</w:t>
      </w:r>
    </w:p>
    <w:p>
      <w:pPr>
        <w:pStyle w:val="ConsPlusNormal"/>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15. Площадки автостоянок</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 территории городского поселения город Калач размещаются автостоянки кратковременного (в виде парковок на проезжей части, </w:t>
      </w:r>
      <w:r>
        <w:rPr>
          <w:rFonts w:ascii="Times New Roman" w:hAnsi="Times New Roman" w:cs="Times New Roman"/>
          <w:sz w:val="28"/>
          <w:szCs w:val="28"/>
        </w:rPr>
        <w:lastRenderedPageBreak/>
        <w:t>обозначенных разметкой, "карманов" и отступов от проезжей части) и длительного хранения автомобилей.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Ответственность за содержание автостоянок возлагается на собственников, пользователей, управляющих многоквартирными домами.</w:t>
      </w:r>
    </w:p>
    <w:p>
      <w:pPr>
        <w:pStyle w:val="ConsPlusNormal"/>
        <w:jc w:val="both"/>
        <w:rPr>
          <w:rFonts w:ascii="Times New Roman" w:hAnsi="Times New Roman" w:cs="Times New Roman"/>
          <w:sz w:val="28"/>
          <w:szCs w:val="28"/>
        </w:rPr>
      </w:pPr>
    </w:p>
    <w:p>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Статья 16. Спортивные площадки</w:t>
      </w:r>
    </w:p>
    <w:p>
      <w:pPr>
        <w:pStyle w:val="ConsPlusNormal"/>
        <w:jc w:val="both"/>
        <w:rPr>
          <w:rFonts w:ascii="Times New Roman" w:hAnsi="Times New Roman" w:cs="Times New Roman"/>
          <w:sz w:val="28"/>
          <w:szCs w:val="28"/>
        </w:rPr>
      </w:pPr>
    </w:p>
    <w:p>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w:t>
      </w:r>
      <w:r>
        <w:rPr>
          <w:rFonts w:ascii="Times New Roman" w:hAnsi="Times New Roman" w:cs="Times New Roman"/>
          <w:color w:val="000000" w:themeColor="text1"/>
          <w:sz w:val="28"/>
          <w:szCs w:val="28"/>
        </w:rPr>
        <w:t xml:space="preserve">хранения легковых автомобилей следует принимать согласно </w:t>
      </w:r>
      <w:hyperlink r:id="rId12" w:history="1">
        <w:r>
          <w:rPr>
            <w:rFonts w:ascii="Times New Roman" w:hAnsi="Times New Roman" w:cs="Times New Roman"/>
            <w:color w:val="000000" w:themeColor="text1"/>
            <w:sz w:val="28"/>
            <w:szCs w:val="28"/>
          </w:rPr>
          <w:t>СанПиН 2.2.1/2.1.1.1200-03</w:t>
        </w:r>
      </w:hyperlink>
      <w:r>
        <w:rPr>
          <w:rFonts w:ascii="Times New Roman" w:hAnsi="Times New Roman" w:cs="Times New Roman"/>
          <w:color w:val="000000" w:themeColor="text1"/>
          <w:sz w:val="28"/>
          <w:szCs w:val="28"/>
        </w:rPr>
        <w:t xml:space="preserve"> «Санитарно-защитные зоны и санитарная классификация предприятий, сооружений и иных объектов».</w:t>
      </w:r>
    </w:p>
    <w:p>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Минимальное расстояние от границ спортивных площадок до окон жилых домов должно составлять от 20 до 40 метров в зависим</w:t>
      </w:r>
      <w:r>
        <w:rPr>
          <w:rFonts w:ascii="Times New Roman" w:hAnsi="Times New Roman" w:cs="Times New Roman"/>
          <w:sz w:val="28"/>
          <w:szCs w:val="28"/>
        </w:rPr>
        <w:t>ости от шумовых характеристик площадки.</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ar171" w:history="1">
        <w:r>
          <w:rPr>
            <w:rFonts w:ascii="Times New Roman" w:hAnsi="Times New Roman" w:cs="Times New Roman"/>
            <w:sz w:val="28"/>
            <w:szCs w:val="28"/>
          </w:rPr>
          <w:t>статьей 11</w:t>
        </w:r>
      </w:hyperlink>
      <w:r>
        <w:rPr>
          <w:rFonts w:ascii="Times New Roman" w:hAnsi="Times New Roman" w:cs="Times New Roman"/>
          <w:sz w:val="28"/>
          <w:szCs w:val="28"/>
        </w:rPr>
        <w:t xml:space="preserve"> настоящих Правил.</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Допускается размещать озеленение по периметру площадки, высаживать 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pPr>
        <w:pStyle w:val="ConsPlusNormal"/>
        <w:ind w:firstLine="540"/>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Статья 17. Велосипедные дорожки</w:t>
      </w:r>
    </w:p>
    <w:p>
      <w:pPr>
        <w:pStyle w:val="ConsPlusNormal"/>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создании велосипедных путей создаются условия для беспрепятственного передвижения на велосипеде.</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Pr>
          <w:rFonts w:ascii="Times New Roman" w:hAnsi="Times New Roman" w:cs="Times New Roman"/>
          <w:sz w:val="28"/>
          <w:szCs w:val="28"/>
        </w:rPr>
        <w:t>велодвижение</w:t>
      </w:r>
      <w:proofErr w:type="spellEnd"/>
      <w:r>
        <w:rPr>
          <w:rFonts w:ascii="Times New Roman" w:hAnsi="Times New Roman" w:cs="Times New Roman"/>
          <w:sz w:val="28"/>
          <w:szCs w:val="28"/>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Pr>
          <w:rFonts w:ascii="Times New Roman" w:hAnsi="Times New Roman" w:cs="Times New Roman"/>
          <w:sz w:val="28"/>
          <w:szCs w:val="28"/>
        </w:rPr>
        <w:t>велополос</w:t>
      </w:r>
      <w:proofErr w:type="spellEnd"/>
      <w:r>
        <w:rPr>
          <w:rFonts w:ascii="Times New Roman" w:hAnsi="Times New Roman" w:cs="Times New Roman"/>
          <w:sz w:val="28"/>
          <w:szCs w:val="28"/>
        </w:rPr>
        <w:t xml:space="preserve"> на местных улицах и проездах, где скоростной режим не превышает 30 км/ч.</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Для эффективного использования велосипедного передвижения применяются следующие меры: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маршруты велодорожек, интегрированные в единую замкнутую систему;</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комфортные и безопасные пересечения </w:t>
      </w:r>
      <w:proofErr w:type="spellStart"/>
      <w:r>
        <w:rPr>
          <w:rFonts w:ascii="Times New Roman" w:hAnsi="Times New Roman" w:cs="Times New Roman"/>
          <w:sz w:val="28"/>
          <w:szCs w:val="28"/>
        </w:rPr>
        <w:t>веломаршрутов</w:t>
      </w:r>
      <w:proofErr w:type="spellEnd"/>
      <w:r>
        <w:rPr>
          <w:rFonts w:ascii="Times New Roman" w:hAnsi="Times New Roman" w:cs="Times New Roman"/>
          <w:sz w:val="28"/>
          <w:szCs w:val="28"/>
        </w:rPr>
        <w:t xml:space="preserve"> на перекрестках пешеходного и автомобильного движения (например, проезды под интенсивными автомобильными перекрестками);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организация </w:t>
      </w:r>
      <w:proofErr w:type="spellStart"/>
      <w:r>
        <w:rPr>
          <w:rFonts w:ascii="Times New Roman" w:hAnsi="Times New Roman" w:cs="Times New Roman"/>
          <w:sz w:val="28"/>
          <w:szCs w:val="28"/>
        </w:rPr>
        <w:t>безбарьерной</w:t>
      </w:r>
      <w:proofErr w:type="spellEnd"/>
      <w:r>
        <w:rPr>
          <w:rFonts w:ascii="Times New Roman" w:hAnsi="Times New Roman" w:cs="Times New Roman"/>
          <w:sz w:val="28"/>
          <w:szCs w:val="28"/>
        </w:rPr>
        <w:t xml:space="preserve"> среды в зонах перепада высот на маршруте;</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безопасные </w:t>
      </w:r>
      <w:proofErr w:type="spellStart"/>
      <w:r>
        <w:rPr>
          <w:rFonts w:ascii="Times New Roman" w:hAnsi="Times New Roman" w:cs="Times New Roman"/>
          <w:sz w:val="28"/>
          <w:szCs w:val="28"/>
        </w:rPr>
        <w:t>велопарковки</w:t>
      </w:r>
      <w:proofErr w:type="spellEnd"/>
      <w:r>
        <w:rPr>
          <w:rFonts w:ascii="Times New Roman" w:hAnsi="Times New Roman" w:cs="Times New Roman"/>
          <w:sz w:val="28"/>
          <w:szCs w:val="28"/>
        </w:rPr>
        <w:t xml:space="preserve"> с ответственным хранением в зонах ТПУ и остановок внеуличного транспорта, а также в районных центрах активности.</w:t>
      </w:r>
    </w:p>
    <w:p>
      <w:pPr>
        <w:pStyle w:val="ConsPlusNormal"/>
        <w:ind w:firstLine="540"/>
        <w:jc w:val="both"/>
        <w:rPr>
          <w:rFonts w:ascii="Times New Roman" w:hAnsi="Times New Roman" w:cs="Times New Roman"/>
          <w:sz w:val="28"/>
          <w:szCs w:val="28"/>
        </w:rPr>
      </w:pPr>
    </w:p>
    <w:p>
      <w:pPr>
        <w:spacing w:after="0" w:line="240" w:lineRule="auto"/>
        <w:ind w:firstLine="540"/>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Статья 18. Обустройство и содержание площадок для выгула собак</w:t>
      </w:r>
    </w:p>
    <w:p>
      <w:pPr>
        <w:spacing w:after="0" w:line="240" w:lineRule="auto"/>
        <w:ind w:firstLine="540"/>
        <w:jc w:val="both"/>
        <w:outlineLvl w:val="0"/>
        <w:rPr>
          <w:rFonts w:ascii="Times New Roman" w:eastAsia="Times New Roman" w:hAnsi="Times New Roman" w:cs="Times New Roman"/>
          <w:color w:val="000000"/>
          <w:kern w:val="36"/>
          <w:sz w:val="28"/>
          <w:szCs w:val="28"/>
          <w:lang w:eastAsia="ru-RU"/>
        </w:rPr>
      </w:pPr>
    </w:p>
    <w:p>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1. Площадки для выгула собак могут размещаться на территориях общего пользования, под линиями электропередач с напряжением не более 110 кВт, за </w:t>
      </w:r>
      <w:r>
        <w:rPr>
          <w:rFonts w:ascii="Times New Roman" w:eastAsia="Times New Roman" w:hAnsi="Times New Roman" w:cs="Times New Roman"/>
          <w:sz w:val="28"/>
          <w:szCs w:val="28"/>
          <w:lang w:eastAsia="ru-RU"/>
        </w:rPr>
        <w:t>пределами санитарной зоны источников водоснабжения первого и второго поясов.</w:t>
      </w:r>
    </w:p>
    <w:p>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другое).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 На территории площадки необходимо предусматривать информационный стенд с правилами пользования площадкой.</w:t>
      </w:r>
    </w:p>
    <w:p>
      <w:pPr>
        <w:spacing w:after="0" w:line="240" w:lineRule="auto"/>
        <w:ind w:firstLine="708"/>
        <w:jc w:val="both"/>
        <w:rPr>
          <w:rFonts w:ascii="Times New Roman" w:eastAsia="Times New Roman" w:hAnsi="Times New Roman" w:cs="Times New Roman"/>
          <w:color w:val="000000"/>
          <w:sz w:val="28"/>
          <w:szCs w:val="28"/>
          <w:lang w:eastAsia="ru-RU"/>
        </w:rPr>
      </w:pP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Статья 19. Площадки для установки мусоросборников </w:t>
      </w:r>
    </w:p>
    <w:p>
      <w:pPr>
        <w:spacing w:after="0" w:line="240" w:lineRule="auto"/>
        <w:ind w:firstLine="708"/>
        <w:jc w:val="both"/>
        <w:rPr>
          <w:rFonts w:ascii="Times New Roman" w:hAnsi="Times New Roman" w:cs="Times New Roman"/>
          <w:sz w:val="28"/>
          <w:szCs w:val="28"/>
        </w:rPr>
      </w:pP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Площадки для установки мусоросборников - специально оборудованные места, предназначенные для сбора твердых коммунальных отходов (ТКО). Наличие таких площадок необходимо предусматривать в составе территорий и участков любого функционального назначения, где могут накапливаться ТКО.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Площадки должны быть удалены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 12 м).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Рекомендуется проектировать озеленение площадки. </w:t>
      </w:r>
    </w:p>
    <w:p>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Покрытие площадки должно быть аналогичным покрытию транспортных проездов. Уклон покрытия площадки должен составлять 5-10 ‰ в сторону проезжей части, чтобы не допускать застаивания воды и скатывания контейнера. </w:t>
      </w:r>
    </w:p>
    <w:p>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Раздел 3. Освещение и осветительное оборудование</w:t>
      </w:r>
    </w:p>
    <w:p>
      <w:pPr>
        <w:pStyle w:val="ConsPlusNormal"/>
        <w:jc w:val="both"/>
        <w:rPr>
          <w:rFonts w:ascii="Times New Roman" w:hAnsi="Times New Roman" w:cs="Times New Roman"/>
          <w:sz w:val="28"/>
          <w:szCs w:val="28"/>
        </w:rPr>
      </w:pPr>
    </w:p>
    <w:p>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Статья 20. Освещение территории городского поселения город Калач, размещение осветительного оборудования</w:t>
      </w:r>
    </w:p>
    <w:p>
      <w:pPr>
        <w:pStyle w:val="ConsPlusNormal"/>
        <w:jc w:val="both"/>
        <w:rPr>
          <w:rFonts w:ascii="Times New Roman" w:hAnsi="Times New Roman" w:cs="Times New Roman"/>
          <w:sz w:val="28"/>
          <w:szCs w:val="28"/>
        </w:rPr>
      </w:pPr>
    </w:p>
    <w:p>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городской информации, рекламные конструкции, витрины должны </w:t>
      </w:r>
      <w:r>
        <w:rPr>
          <w:rFonts w:ascii="Times New Roman" w:hAnsi="Times New Roman" w:cs="Times New Roman"/>
          <w:color w:val="000000" w:themeColor="text1"/>
          <w:sz w:val="28"/>
          <w:szCs w:val="28"/>
        </w:rPr>
        <w:t>освещаться в темное время суток.</w:t>
      </w:r>
    </w:p>
    <w:p>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Освещенность улиц и дорог в городе должна быть обеспечена в соответствии с требованиями </w:t>
      </w:r>
      <w:hyperlink r:id="rId13" w:history="1">
        <w:r>
          <w:rPr>
            <w:rFonts w:ascii="Times New Roman" w:hAnsi="Times New Roman" w:cs="Times New Roman"/>
            <w:color w:val="000000" w:themeColor="text1"/>
            <w:sz w:val="28"/>
            <w:szCs w:val="28"/>
          </w:rPr>
          <w:t>ГОСТ Р 50597-93</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 территории городского поселения город Калач применяется функциональное, архитектурное, праздничное и информационное освещение.</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проектировании указанных видов освещения необходимо обеспечивать:</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надежность работы установок согласно </w:t>
      </w:r>
      <w:hyperlink r:id="rId14" w:history="1">
        <w:r>
          <w:rPr>
            <w:rFonts w:ascii="Times New Roman" w:hAnsi="Times New Roman" w:cs="Times New Roman"/>
            <w:color w:val="000000" w:themeColor="text1"/>
            <w:sz w:val="28"/>
            <w:szCs w:val="28"/>
          </w:rPr>
          <w:t>Правилам</w:t>
        </w:r>
      </w:hyperlink>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устройства электроустановок (ПУЭ), безопасность населения, обслуживающего персонала и, в необходимых случаях, защищенность от вандализма;</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экономичность и </w:t>
      </w:r>
      <w:proofErr w:type="spellStart"/>
      <w:r>
        <w:rPr>
          <w:rFonts w:ascii="Times New Roman" w:hAnsi="Times New Roman" w:cs="Times New Roman"/>
          <w:sz w:val="28"/>
          <w:szCs w:val="28"/>
        </w:rPr>
        <w:t>энергоэффективность</w:t>
      </w:r>
      <w:proofErr w:type="spellEnd"/>
      <w:r>
        <w:rPr>
          <w:rFonts w:ascii="Times New Roman" w:hAnsi="Times New Roman" w:cs="Times New Roman"/>
          <w:sz w:val="28"/>
          <w:szCs w:val="28"/>
        </w:rPr>
        <w:t xml:space="preserve"> применяемых установок, рациональное распределение и использование электроэнергии;</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удобство обслуживания и управления при разных режимах работы установок.</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Уличное освещение территории городского поселения город Калач осуществляется в соответствии с временным графиком работы сетей </w:t>
      </w:r>
      <w:r>
        <w:rPr>
          <w:rFonts w:ascii="Times New Roman" w:hAnsi="Times New Roman" w:cs="Times New Roman"/>
          <w:sz w:val="28"/>
          <w:szCs w:val="28"/>
        </w:rPr>
        <w:lastRenderedPageBreak/>
        <w:t>уличного освещения городского поселения город Калач.</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информационному освещению относится световая информация, реклама, освещение указателей, информационных табличек, иные световые объекты городской информации.</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Освещение рекламных конструкций обеспечивают их владельцы (</w:t>
      </w:r>
      <w:proofErr w:type="spellStart"/>
      <w:r>
        <w:rPr>
          <w:rFonts w:ascii="Times New Roman" w:hAnsi="Times New Roman" w:cs="Times New Roman"/>
          <w:sz w:val="28"/>
          <w:szCs w:val="28"/>
        </w:rPr>
        <w:t>рекламораспространители</w:t>
      </w:r>
      <w:proofErr w:type="spellEnd"/>
      <w:r>
        <w:rPr>
          <w:rFonts w:ascii="Times New Roman" w:hAnsi="Times New Roman" w:cs="Times New Roman"/>
          <w:sz w:val="28"/>
          <w:szCs w:val="28"/>
        </w:rPr>
        <w:t>), номерных знаков жилых домов, общественных зданий - собственники (владельцы) указанных объектов.</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Размещение уличных фонарей,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pPr>
        <w:spacing w:after="0" w:line="240" w:lineRule="auto"/>
        <w:jc w:val="both"/>
        <w:rPr>
          <w:rFonts w:ascii="Times New Roman" w:eastAsia="Times New Roman" w:hAnsi="Times New Roman" w:cs="Times New Roman"/>
          <w:color w:val="000000"/>
          <w:sz w:val="28"/>
          <w:szCs w:val="28"/>
          <w:lang w:eastAsia="ru-RU"/>
        </w:rPr>
      </w:pPr>
    </w:p>
    <w:p>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Статья 21. Содержание и эксплуатация осветительного оборудования</w:t>
      </w:r>
    </w:p>
    <w:p>
      <w:pPr>
        <w:pStyle w:val="ConsPlusNormal"/>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Содержание, ремонт и эксплуатация осветительного оборудования, предназначенного для освещения территории городского поселения город Калач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Не допускается расположение неработающих светильников подряд, один за другим.</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территории городского поселения город </w:t>
      </w:r>
      <w:proofErr w:type="spellStart"/>
      <w:r>
        <w:rPr>
          <w:rFonts w:ascii="Times New Roman" w:hAnsi="Times New Roman" w:cs="Times New Roman"/>
          <w:sz w:val="28"/>
          <w:szCs w:val="28"/>
        </w:rPr>
        <w:t>Калас</w:t>
      </w:r>
      <w:proofErr w:type="spellEnd"/>
      <w:r>
        <w:rPr>
          <w:rFonts w:ascii="Times New Roman" w:hAnsi="Times New Roman" w:cs="Times New Roman"/>
          <w:sz w:val="28"/>
          <w:szCs w:val="28"/>
        </w:rPr>
        <w:t xml:space="preserve"> запрещается:</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самовольное подключение проводов и кабелей к сетям уличного </w:t>
      </w:r>
      <w:r>
        <w:rPr>
          <w:rFonts w:ascii="Times New Roman" w:hAnsi="Times New Roman" w:cs="Times New Roman"/>
          <w:sz w:val="28"/>
          <w:szCs w:val="28"/>
        </w:rPr>
        <w:lastRenderedPageBreak/>
        <w:t>освещения и осветительному оборудованию;</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эксплуатация сетей уличного освещения и осветительного оборудования при наличии обрывов проводов, повреждений опор, изоляторов.</w:t>
      </w:r>
    </w:p>
    <w:p>
      <w:pPr>
        <w:pStyle w:val="ConsPlusNormal"/>
        <w:jc w:val="both"/>
        <w:rPr>
          <w:rFonts w:ascii="Times New Roman" w:hAnsi="Times New Roman" w:cs="Times New Roman"/>
          <w:sz w:val="28"/>
          <w:szCs w:val="28"/>
        </w:rPr>
      </w:pPr>
    </w:p>
    <w:p>
      <w:pPr>
        <w:pStyle w:val="ConsPlusNormal"/>
        <w:jc w:val="both"/>
        <w:rPr>
          <w:rFonts w:ascii="Times New Roman" w:hAnsi="Times New Roman" w:cs="Times New Roman"/>
          <w:sz w:val="28"/>
          <w:szCs w:val="28"/>
        </w:rPr>
      </w:pPr>
    </w:p>
    <w:p>
      <w:pPr>
        <w:pStyle w:val="ConsPlusNormal"/>
        <w:jc w:val="both"/>
        <w:rPr>
          <w:rFonts w:ascii="Times New Roman" w:hAnsi="Times New Roman" w:cs="Times New Roman"/>
          <w:sz w:val="28"/>
          <w:szCs w:val="28"/>
        </w:rPr>
      </w:pPr>
    </w:p>
    <w:p>
      <w:pPr>
        <w:pStyle w:val="ConsPlusNormal"/>
        <w:ind w:firstLine="540"/>
        <w:jc w:val="both"/>
        <w:outlineLvl w:val="3"/>
        <w:rPr>
          <w:rFonts w:ascii="Times New Roman" w:hAnsi="Times New Roman" w:cs="Times New Roman"/>
          <w:sz w:val="28"/>
          <w:szCs w:val="28"/>
        </w:rPr>
      </w:pPr>
      <w:r>
        <w:rPr>
          <w:rFonts w:ascii="Times New Roman" w:hAnsi="Times New Roman" w:cs="Times New Roman"/>
          <w:sz w:val="28"/>
          <w:szCs w:val="28"/>
        </w:rPr>
        <w:t>Статья 22. Размещение и эксплуатация праздничного освещения</w:t>
      </w:r>
    </w:p>
    <w:p>
      <w:pPr>
        <w:pStyle w:val="ConsPlusNormal"/>
        <w:jc w:val="both"/>
        <w:rPr>
          <w:rFonts w:ascii="Times New Roman" w:hAnsi="Times New Roman" w:cs="Times New Roman"/>
          <w:sz w:val="28"/>
          <w:szCs w:val="28"/>
        </w:rPr>
      </w:pP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К праздничному освещению (праздничной иллюминации) относятся световые гирлянды, сетки, контурные обтяжки, </w:t>
      </w:r>
      <w:proofErr w:type="spellStart"/>
      <w:r>
        <w:rPr>
          <w:rFonts w:ascii="Times New Roman" w:hAnsi="Times New Roman" w:cs="Times New Roman"/>
          <w:sz w:val="28"/>
          <w:szCs w:val="28"/>
        </w:rPr>
        <w:t>светографические</w:t>
      </w:r>
      <w:proofErr w:type="spellEnd"/>
      <w:r>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Pr>
          <w:rFonts w:ascii="Times New Roman" w:hAnsi="Times New Roman" w:cs="Times New Roman"/>
          <w:sz w:val="28"/>
          <w:szCs w:val="28"/>
        </w:rPr>
        <w:t>световодов</w:t>
      </w:r>
      <w:proofErr w:type="spellEnd"/>
      <w:r>
        <w:rPr>
          <w:rFonts w:ascii="Times New Roman" w:hAnsi="Times New Roman" w:cs="Times New Roman"/>
          <w:sz w:val="28"/>
          <w:szCs w:val="28"/>
        </w:rPr>
        <w:t>, световые проекции, лазерные рисунки и т.п.</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Праздничная иллюминация улиц, площадей и иных территорий городского поселения город Калач выполняется специализированными организациями по договору с администрацией городского поселения город Калач.</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pPr>
        <w:pStyle w:val="ConsPlusNormal"/>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23. Световая информация </w:t>
      </w: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Световая информация (СИ),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Pr>
          <w:rFonts w:ascii="Times New Roman" w:hAnsi="Times New Roman" w:cs="Times New Roman"/>
          <w:sz w:val="28"/>
          <w:szCs w:val="28"/>
        </w:rPr>
        <w:t>светокомпозиционных</w:t>
      </w:r>
      <w:proofErr w:type="spellEnd"/>
      <w:r>
        <w:rPr>
          <w:rFonts w:ascii="Times New Roman" w:hAnsi="Times New Roman" w:cs="Times New Roman"/>
          <w:sz w:val="28"/>
          <w:szCs w:val="28"/>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 </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Раздел 4. Элементы инженерной подготовки и защиты территории </w:t>
      </w:r>
    </w:p>
    <w:p>
      <w:pPr>
        <w:autoSpaceDE w:val="0"/>
        <w:autoSpaceDN w:val="0"/>
        <w:adjustRightInd w:val="0"/>
        <w:spacing w:after="0" w:line="240" w:lineRule="auto"/>
        <w:jc w:val="both"/>
        <w:outlineLvl w:val="0"/>
        <w:rPr>
          <w:rFonts w:ascii="Times New Roman" w:hAnsi="Times New Roman" w:cs="Times New Roman"/>
          <w:sz w:val="28"/>
          <w:szCs w:val="28"/>
        </w:rPr>
      </w:pPr>
    </w:p>
    <w:p>
      <w:pPr>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Статья 24. Пешеходные коммуникации </w:t>
      </w:r>
    </w:p>
    <w:p>
      <w:pPr>
        <w:autoSpaceDE w:val="0"/>
        <w:autoSpaceDN w:val="0"/>
        <w:adjustRightInd w:val="0"/>
        <w:spacing w:after="0" w:line="240" w:lineRule="auto"/>
        <w:jc w:val="both"/>
        <w:outlineLvl w:val="0"/>
        <w:rPr>
          <w:rFonts w:ascii="Times New Roman" w:hAnsi="Times New Roman" w:cs="Times New Roman"/>
          <w:sz w:val="28"/>
          <w:szCs w:val="28"/>
        </w:rPr>
      </w:pP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 Пешеходные коммуникации обеспечивают пешеходные связи и передвижения на территории городского поселения город Калач.</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К пешеходным коммуникациям относятся: тротуары, аллеи, дорожки, тропинки. При обустройстве пешеходных коммуникаций на территории городского поселения город Калач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2. В исторической части города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 </w:t>
      </w:r>
    </w:p>
    <w:p>
      <w:pPr>
        <w:autoSpaceDE w:val="0"/>
        <w:autoSpaceDN w:val="0"/>
        <w:adjustRightInd w:val="0"/>
        <w:spacing w:after="0" w:line="240" w:lineRule="auto"/>
        <w:ind w:firstLine="540"/>
        <w:jc w:val="both"/>
        <w:outlineLvl w:val="0"/>
        <w:rPr>
          <w:rFonts w:ascii="Times New Roman" w:hAnsi="Times New Roman" w:cs="Times New Roman"/>
          <w:sz w:val="28"/>
          <w:szCs w:val="28"/>
        </w:rPr>
      </w:pP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Статья 25. Основные пешеходные коммуникации </w:t>
      </w:r>
    </w:p>
    <w:p>
      <w:pPr>
        <w:autoSpaceDE w:val="0"/>
        <w:autoSpaceDN w:val="0"/>
        <w:adjustRightInd w:val="0"/>
        <w:spacing w:after="0" w:line="240" w:lineRule="auto"/>
        <w:ind w:firstLine="540"/>
        <w:jc w:val="both"/>
        <w:outlineLvl w:val="0"/>
        <w:rPr>
          <w:rFonts w:ascii="Times New Roman" w:hAnsi="Times New Roman" w:cs="Times New Roman"/>
          <w:sz w:val="28"/>
          <w:szCs w:val="28"/>
        </w:rPr>
      </w:pP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Pr>
          <w:rFonts w:ascii="Times New Roman" w:hAnsi="Times New Roman" w:cs="Times New Roman"/>
          <w:sz w:val="28"/>
          <w:szCs w:val="28"/>
        </w:rPr>
        <w:t>паркирования</w:t>
      </w:r>
      <w:proofErr w:type="spellEnd"/>
      <w:r>
        <w:rPr>
          <w:rFonts w:ascii="Times New Roman" w:hAnsi="Times New Roman" w:cs="Times New Roman"/>
          <w:sz w:val="28"/>
          <w:szCs w:val="28"/>
        </w:rPr>
        <w:t xml:space="preserve"> легкового транспорта.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 </w:t>
      </w: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 </w:t>
      </w:r>
    </w:p>
    <w:p>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w:t>
      </w:r>
    </w:p>
    <w:p>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lastRenderedPageBreak/>
        <w:t>7. Покрытия и конструкции основных пешеходных коммуникаций должны предусматривать возможность их всесезонной эксплуатации.</w:t>
      </w:r>
    </w:p>
    <w:p>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8. Допускается размещение некапитальных нестационарных сооружений. </w:t>
      </w:r>
    </w:p>
    <w:p>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p>
    <w:p>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p>
    <w:p>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p>
    <w:p>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p>
    <w:p>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Статья 26. Второстепенные пешеходные коммуникации </w:t>
      </w:r>
    </w:p>
    <w:p>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p>
    <w:p>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w:t>
      </w:r>
    </w:p>
    <w:p>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 </w:t>
      </w:r>
    </w:p>
    <w:p>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3. На дорожках скверов, бульваров, садов города следует предусматривать твердые виды покрытия с элементами сопряжения. Рекомендуется мощение плиткой. </w:t>
      </w:r>
    </w:p>
    <w:p>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 </w:t>
      </w:r>
    </w:p>
    <w:p>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p>
    <w:p>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Статья 27. Транспортные проезды </w:t>
      </w:r>
    </w:p>
    <w:p>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p>
    <w:p>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1. Транспортные проезды - элементы системы транспортных коммуникаций, не выделяемые красными линиями улично-дорожной сети (УДС) городского поселения город Калач,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города. </w:t>
      </w:r>
    </w:p>
    <w:p>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 </w:t>
      </w:r>
    </w:p>
    <w:p>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 </w:t>
      </w:r>
    </w:p>
    <w:p>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4. Отдельным видом транспортных проездов являются велодорожки, их следует проектировать согласно действующему законодательству. </w:t>
      </w:r>
    </w:p>
    <w:p>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 xml:space="preserve">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 </w:t>
      </w:r>
    </w:p>
    <w:p>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lastRenderedPageBreak/>
        <w:t xml:space="preserve">6. На велодорожках, размещаемых вдоль улиц и дорог, необходимо предусматривать освещение, на рекреационных территориях - озеленение вдоль велодорожек. </w:t>
      </w:r>
    </w:p>
    <w:p>
      <w:pPr>
        <w:tabs>
          <w:tab w:val="left" w:pos="0"/>
        </w:tabs>
        <w:autoSpaceDE w:val="0"/>
        <w:autoSpaceDN w:val="0"/>
        <w:adjustRightInd w:val="0"/>
        <w:spacing w:after="0" w:line="240" w:lineRule="auto"/>
        <w:ind w:firstLine="567"/>
        <w:jc w:val="both"/>
        <w:outlineLvl w:val="0"/>
        <w:rPr>
          <w:rFonts w:ascii="Times New Roman" w:hAnsi="Times New Roman" w:cs="Times New Roman"/>
          <w:sz w:val="28"/>
          <w:szCs w:val="28"/>
        </w:rPr>
      </w:pPr>
      <w:r>
        <w:rPr>
          <w:rFonts w:ascii="Times New Roman" w:hAnsi="Times New Roman" w:cs="Times New Roman"/>
          <w:sz w:val="28"/>
          <w:szCs w:val="28"/>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28. Лестницы, пандусы</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29. Содержание сетей ливневой канализации смотровых и ливневых колодцев, водоотводящих сооружений</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производить земляные работы;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повреждать сети ливневой канализации, взламывать или разрушать водоприемные люки;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осуществлять строительство, устанавливать торговые, хозяйственные и бытовые сооружения.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магистральных и внутриквартальных сетей ливневой канализации в городе осуществляется на основании договоров, заключенных со специализированными организациями.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Содержание ведомственных сетей ливневой канализации производится за счет средств соответствующих организаций.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Сбросы стоков в сети ливневой канализации осуществляются только по согласованию с организацией, эксплуатирующей эти сети.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допускаются засорение, ограничивающее пропускную способность, решеток ливнесточных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колодцев, смотровых, </w:t>
      </w:r>
      <w:proofErr w:type="spellStart"/>
      <w:r>
        <w:rPr>
          <w:rFonts w:ascii="Times New Roman" w:hAnsi="Times New Roman" w:cs="Times New Roman"/>
          <w:sz w:val="28"/>
          <w:szCs w:val="28"/>
        </w:rPr>
        <w:lastRenderedPageBreak/>
        <w:t>дождеприемных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перепадных</w:t>
      </w:r>
      <w:proofErr w:type="spellEnd"/>
      <w:r>
        <w:rPr>
          <w:rFonts w:ascii="Times New Roman" w:hAnsi="Times New Roman" w:cs="Times New Roman"/>
          <w:sz w:val="28"/>
          <w:szCs w:val="28"/>
        </w:rPr>
        <w:t xml:space="preserve"> колодцев, трубопроводов и коллекторов ливневой канализации.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Профилактическое обследование смотровых и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колодцев ливневой канализации и их очистка производятся не реже одного раза в год.</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Раздел 5. Нестационарные торговые объекты</w:t>
      </w:r>
    </w:p>
    <w:p>
      <w:pPr>
        <w:autoSpaceDE w:val="0"/>
        <w:autoSpaceDN w:val="0"/>
        <w:adjustRightInd w:val="0"/>
        <w:spacing w:after="0" w:line="240" w:lineRule="auto"/>
        <w:jc w:val="both"/>
        <w:outlineLvl w:val="1"/>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30. Размещение нестационарных торговых объектов и объектов сезонной торговли</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Размещение нестационарных торговых объектов (павильоны, киоски и т.д.) (НТО),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 с утверждаемой постановлением администрации городского поселения город Калач схемой размещения нестационарных торговых объектов.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территории городского поселения город Калач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на размещение нестационарного торгового объекта.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31. Требования к внешнему виду и санитарному состоянию нестационарных торговых объектов</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Юридические и физические лица - владельцы нестационарных торговых объектов обязаны обеспечить:</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ремонт, покраску и содержание в чистоте торговых объектов;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уборку территории, занимаемой нестационарным объектом, не менее двух раз в сутки;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возле торгового объекта урн для сбора мусора, их своевременную очистку;</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вывоз или утилизацию отходов, образовавшихся в процессе торговли.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территории городского поселения город Калач запрещается: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складирование тары на территориях, прилегающих к нестационарным торговым объектам;</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осуществлять завоз товаров по газонам, тротуарам и пешеходным дорожкам.</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НТО, включая конструктивные элементы и цветовое решение необходимо предварительно согласовать с начальником отдела главного архитектора администрации Калачеевского муниципального района Воронежской области, на предмет соответствия архитектурно-планировочным критериям существующей территории.</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Раздел 6. Озеленение</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32. Управление зелеными насаждениями</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Зеленые насаждения, расположенные на землях поселений в границах городского поселения город Калач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городского поселения город Калач (далее - городские зеленые насаждения).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Контроль за состоянием и надлежащей эксплуатацией городских зеленых насаждений осуществляется администрацией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Финансирование содержания городских зеленых насаждений осуществляется за счет средств бюджета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Выполнение работ по содержанию городских зеленых насаждений (объектов озеленения) на территории городского поселения город Калач,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33. Обеспечение сохранности зеленых насаждений при проектировании объектов, их строительстве и сдаче в эксплуатацию</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не допускать обнажения корней деревьев и засыпания приствольных кругов землей, строительными материалами и мусором;</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согласовывать с администрацией городского поселения город Калач начало строительных работ в зоне городских зеленых насаждений и уведомлять его об окончании работ не позднее дня окончания работ;</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не складировать горючие материалы ближе 10 метров от деревьев и кустарников;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 подъездные пути и места для установки подъемных кранов располагать вне зеленых насаждений и не нарушать установленные ограждения деревьев;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администрации городского поселения город Калач для использования при озеленении этих или новых территорий.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 всех прочих деревьев и кустарников с толщиной ствола менее 30 сантиметров - диаметром не менее 1,5 метра, считая расстояние от корневой шейки.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администрацией городского поселения город Калач, в случаях, если при выполнении работ возникнет необходимость сноса зеленых насаждений.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34. Озеленение территории городского поселения город Калач</w:t>
      </w:r>
    </w:p>
    <w:p>
      <w:pPr>
        <w:autoSpaceDE w:val="0"/>
        <w:autoSpaceDN w:val="0"/>
        <w:adjustRightInd w:val="0"/>
        <w:spacing w:after="0" w:line="240" w:lineRule="auto"/>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Настоящие правила устанавливают требования по содержанию зеленых насаждений, объектов озеленения и лесов, расположенных в границах поселения, за исключением особо охраняемых природных территорий, порядок содержания и охраны которых определяется законодательством Российской Федерации.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Все виды деятельности на территориях, в пределах которых произрастают зеленые насаждения, осуществляются с соблюдением требований по охране зеленых насаждений, установленных законодательством Российской Федерации, Воронежской области, настоящими Правилами.</w:t>
      </w:r>
    </w:p>
    <w:p>
      <w:pPr>
        <w:pStyle w:val="a3"/>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Озеленение территории, работы по содержанию и восстановлению парков, скверов, зеленых зон, содержание и охрану лесов и природных зон осуществляются специализированными организациями, имеющими соответствующие лицензии и право на проведение работ по уходу за зелёными насаждениями. Также приветствуется и должна поддерживаться инициатива горожан и других субъектов городской жизни по поддержанию и улучшению зелёных зон и других элементов природной среды в поселении.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35. Вырубка (снос) зеленых насаждений и ликвидация объектов озеленения</w:t>
      </w:r>
    </w:p>
    <w:p>
      <w:pPr>
        <w:autoSpaceDE w:val="0"/>
        <w:autoSpaceDN w:val="0"/>
        <w:adjustRightInd w:val="0"/>
        <w:spacing w:after="0" w:line="240" w:lineRule="auto"/>
        <w:jc w:val="both"/>
        <w:rPr>
          <w:rFonts w:ascii="Times New Roman" w:hAnsi="Times New Roman" w:cs="Times New Roman"/>
          <w:sz w:val="28"/>
          <w:szCs w:val="28"/>
        </w:rPr>
      </w:pPr>
    </w:p>
    <w:p>
      <w:pPr>
        <w:pStyle w:val="a6"/>
        <w:spacing w:before="0" w:beforeAutospacing="0" w:after="0" w:afterAutospacing="0"/>
        <w:ind w:firstLine="709"/>
        <w:jc w:val="both"/>
        <w:rPr>
          <w:bCs/>
          <w:sz w:val="28"/>
          <w:szCs w:val="28"/>
          <w:shd w:val="clear" w:color="auto" w:fill="FFFFFF"/>
        </w:rPr>
      </w:pPr>
      <w:r>
        <w:rPr>
          <w:sz w:val="28"/>
          <w:szCs w:val="28"/>
        </w:rPr>
        <w:t>1. Выдача порубочного билета на рубку (обрезку, пересадку, изъятие) зеленых насаждений, зеленых, сухостойных и аварийных деревьев (по заявлениям физических, юридических лиц и индивидуальных предпринимателей) осуществляется администрацией городского поселения город Калач Калачеевского муниципального района Воронежской области.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Вырубка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Вырубка (снос) городских зеленых насаждений (либо ликвидация объектов озеленения) без предварительной компенсации не допускается.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компенсационная стоимость поврежденных или уничтоженных насаждений.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Оценка производится администрацией муниципального образования.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при этом будет установлено, что гибель деревьев произошла по вине отдельных граждан или должностных лиц, то размер компенсационной стоимости определяется по ценам на здоровые деревья.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незаконную вырубку или повреждение деревьев на территории лесов виновным лицам следует возмещать убытки.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w:t>
      </w:r>
      <w:r>
        <w:rPr>
          <w:rFonts w:ascii="Times New Roman" w:hAnsi="Times New Roman" w:cs="Times New Roman"/>
          <w:sz w:val="28"/>
          <w:szCs w:val="28"/>
        </w:rPr>
        <w:lastRenderedPageBreak/>
        <w:t>образования, производится только по письменному разрешению администрации городского поселения город Калач.</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вынужденный снос крупномерных деревьев и кустарников, связанных с застройкой или прокладкой подземных коммуникаций, рекомендуется брать компенсационную стоимость.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Выдачу разрешения на снос деревьев и кустарников следует производить после оплаты компенсационной стоимости.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Если указанные насаждения подлежат пересадке, выдачу разрешения следует производить без уплаты компенсационной стоимости.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Размер компенсационной стоимости зеленых насаждений и место посадок определяются администрацией городского поселения город Калач.</w:t>
      </w:r>
    </w:p>
    <w:p>
      <w:pPr>
        <w:spacing w:after="0" w:line="240" w:lineRule="auto"/>
        <w:ind w:firstLine="709"/>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Компенсационная стоимость зеленых насаждений перечисляется в бюджет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Компенсационная стоимость не уплачивается: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проведении работ по благоустройству за счет средств бюджета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проведении работ по уходу за зелеными насаждениями (обрезка, омоложение, снос больных, усохших и аварийных деревьев);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 разрушении корневой системой деревьев фундаментов зданий, асфальтовых покрытий тротуаров и проезжей части дорог;</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при вырубке (сносе) зеленых насаждений в процессе проведения аварийных работ на объектах городской инфраструктуры.</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36. Обязанности по содержанию зеленых насаждений</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Физические и юридические лица на земельных участках, предоставленных им во временное владение и пользование, собственники земельных участков, организации, за которыми закреплена распоряжением администрации городского поселения город Калач территория для уборки, обязаны:</w:t>
      </w:r>
    </w:p>
    <w:p>
      <w:pPr>
        <w:autoSpaceDE w:val="0"/>
        <w:autoSpaceDN w:val="0"/>
        <w:adjustRightInd w:val="0"/>
        <w:spacing w:after="0" w:line="240" w:lineRule="auto"/>
        <w:ind w:firstLine="540"/>
        <w:jc w:val="both"/>
        <w:rPr>
          <w:rFonts w:ascii="Times New Roman" w:hAnsi="Times New Roman" w:cs="Times New Roman"/>
          <w:sz w:val="28"/>
          <w:szCs w:val="28"/>
        </w:rPr>
      </w:pPr>
      <w:bookmarkStart w:id="6" w:name="Par96"/>
      <w:bookmarkEnd w:id="6"/>
      <w:r>
        <w:rPr>
          <w:rFonts w:ascii="Times New Roman" w:hAnsi="Times New Roman" w:cs="Times New Roman"/>
          <w:sz w:val="28"/>
          <w:szCs w:val="28"/>
        </w:rPr>
        <w:t>1) обеспечить сохранность зеленых насаждений;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проводить уход за насаждениями в соответствии с настоящими Правилами;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летнее время в сухую погоду поливать газоны, цветники, деревья и кустарники;</w:t>
      </w:r>
    </w:p>
    <w:p>
      <w:pPr>
        <w:autoSpaceDE w:val="0"/>
        <w:autoSpaceDN w:val="0"/>
        <w:adjustRightInd w:val="0"/>
        <w:spacing w:after="0" w:line="240" w:lineRule="auto"/>
        <w:ind w:firstLine="540"/>
        <w:jc w:val="both"/>
        <w:rPr>
          <w:rFonts w:ascii="Times New Roman" w:hAnsi="Times New Roman" w:cs="Times New Roman"/>
          <w:sz w:val="28"/>
          <w:szCs w:val="28"/>
        </w:rPr>
      </w:pPr>
      <w:bookmarkStart w:id="7" w:name="Par100"/>
      <w:bookmarkEnd w:id="7"/>
      <w:r>
        <w:rPr>
          <w:rFonts w:ascii="Times New Roman" w:hAnsi="Times New Roman" w:cs="Times New Roman"/>
          <w:sz w:val="28"/>
          <w:szCs w:val="28"/>
        </w:rPr>
        <w:lastRenderedPageBreak/>
        <w:t xml:space="preserve">5) не допускать </w:t>
      </w:r>
      <w:proofErr w:type="spellStart"/>
      <w:r>
        <w:rPr>
          <w:rFonts w:ascii="Times New Roman" w:hAnsi="Times New Roman" w:cs="Times New Roman"/>
          <w:sz w:val="28"/>
          <w:szCs w:val="28"/>
        </w:rPr>
        <w:t>вытаптывания</w:t>
      </w:r>
      <w:proofErr w:type="spellEnd"/>
      <w:r>
        <w:rPr>
          <w:rFonts w:ascii="Times New Roman" w:hAnsi="Times New Roman" w:cs="Times New Roman"/>
          <w:sz w:val="28"/>
          <w:szCs w:val="28"/>
        </w:rPr>
        <w:t xml:space="preserve"> газонов, складирования на них материалов, песка, мусора, снега, льда и так далее;</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 случаях, установленных действующим законодательством, производить новые посадки только по проектам, согласованным с администрацией городского поселения город Калач, предприятиями, эксплуатирующими инженерные сети, с учетом перспектив развития городского поселения город Калач и существующей системы инженерно-технических сооружений и сетей;</w:t>
      </w:r>
    </w:p>
    <w:p>
      <w:pPr>
        <w:autoSpaceDE w:val="0"/>
        <w:autoSpaceDN w:val="0"/>
        <w:adjustRightInd w:val="0"/>
        <w:spacing w:after="0" w:line="240" w:lineRule="auto"/>
        <w:ind w:firstLine="540"/>
        <w:jc w:val="both"/>
        <w:rPr>
          <w:rFonts w:ascii="Times New Roman" w:hAnsi="Times New Roman" w:cs="Times New Roman"/>
          <w:sz w:val="28"/>
          <w:szCs w:val="28"/>
        </w:rPr>
      </w:pPr>
      <w:bookmarkStart w:id="8" w:name="Par103"/>
      <w:bookmarkEnd w:id="8"/>
      <w:r>
        <w:rPr>
          <w:rFonts w:ascii="Times New Roman" w:hAnsi="Times New Roman" w:cs="Times New Roman"/>
          <w:sz w:val="28"/>
          <w:szCs w:val="28"/>
        </w:rPr>
        <w:t>8) возмещать ущерб, нанесенный зеленым насаждениям в соответствии с действующим законодательством;</w:t>
      </w:r>
    </w:p>
    <w:p>
      <w:pPr>
        <w:autoSpaceDE w:val="0"/>
        <w:autoSpaceDN w:val="0"/>
        <w:adjustRightInd w:val="0"/>
        <w:spacing w:after="0" w:line="240" w:lineRule="auto"/>
        <w:ind w:firstLine="540"/>
        <w:jc w:val="both"/>
        <w:rPr>
          <w:rFonts w:ascii="Times New Roman" w:hAnsi="Times New Roman" w:cs="Times New Roman"/>
          <w:sz w:val="28"/>
          <w:szCs w:val="28"/>
        </w:rPr>
      </w:pPr>
      <w:bookmarkStart w:id="9" w:name="Par104"/>
      <w:bookmarkEnd w:id="9"/>
      <w:r>
        <w:rPr>
          <w:rFonts w:ascii="Times New Roman" w:hAnsi="Times New Roman" w:cs="Times New Roman"/>
          <w:sz w:val="28"/>
          <w:szCs w:val="28"/>
        </w:rPr>
        <w:t>9) при наличии водоемов на объектах озеленения содержать их в чистоте и производить их полную очистку не менее одного раза в 10 лет.</w:t>
      </w:r>
    </w:p>
    <w:p>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при вырубке деревьев производить выкорчевывание пней;</w:t>
      </w:r>
    </w:p>
    <w:p>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производить систематический покос травы при достижении высоты травы более 15 сантиметров;</w:t>
      </w:r>
    </w:p>
    <w:p>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не допускать произрастания деревьев и кустарников в охранных зонах инженерных и транспортных коммуникаций, а также в непосредственной близости от наружных стен зданий и сооружений;</w:t>
      </w:r>
    </w:p>
    <w:p>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территории, занятой зелеными насаждениями, запрещается: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складировать любые материалы;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устраивать свалки мусора, снега и льда;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администрацией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проезд и стоянки автомашин, мотоциклов, велосипедов и других видов транспорта;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устраивать остановки пассажирского транспорта на газонах, а также стационарные парковки у «живых» изгородей;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использовать деревья в качестве столбов для укрепления оград, мачт освещения, вбивать в них гвозди и наносить другие повреждения;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добывать из деревьев сок, смолу, делать надрезы, надписи и наносить другие механические повреждения;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рвать цветы и ломать ветви деревьев и кустарников;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раскапывать не отведенные для этих целей участки под огороды, разжигать костры, нарушать другие правила противопожарной охраны;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 разорять муравейники, ловить, отстреливать птиц и животных.</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Запрещается самовольная вырубка (снос) городских зеленых насаждений (в том числе больных и сухостойных деревьев и кустарников), пересадка городских зеленых насаждений без согласования с администрацией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За вырубку (снос) и порчу городских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городского поселения город Калач ущерба в соответствии с законодательством Российской Федерации.</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37. Охрана зеленых насаждений</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Ответственность за сохранность зеленых насаждений и надлежащий уход за ними возлагается: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Содержание и охрана зеленых насаждений городских лесов и лесов, особо охраняемых природных территорий, расположенных в границах городского поселения город Калач, осуществляется в соответствии с нормами лесного законодательства.</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Статья 38.  Порядок составления дендрологических планов</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Дендрологический план (</w:t>
      </w:r>
      <w:proofErr w:type="spellStart"/>
      <w:r>
        <w:rPr>
          <w:rFonts w:ascii="Times New Roman" w:hAnsi="Times New Roman" w:cs="Times New Roman"/>
          <w:sz w:val="28"/>
          <w:szCs w:val="28"/>
        </w:rPr>
        <w:t>дендроплан</w:t>
      </w:r>
      <w:proofErr w:type="spellEnd"/>
      <w:r>
        <w:rPr>
          <w:rFonts w:ascii="Times New Roman" w:hAnsi="Times New Roman" w:cs="Times New Roman"/>
          <w:sz w:val="28"/>
          <w:szCs w:val="28"/>
        </w:rPr>
        <w:t xml:space="preserve">) - это топографический план с информацией о проектируемых деревьях и кустарников на участке, с указанием их количества, видов и сортов, об объемах и площади цветников, газонов и применяемых газонных трав. </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spellStart"/>
      <w:r>
        <w:rPr>
          <w:rFonts w:ascii="Times New Roman" w:hAnsi="Times New Roman" w:cs="Times New Roman"/>
          <w:sz w:val="28"/>
          <w:szCs w:val="28"/>
        </w:rPr>
        <w:t>Дендропланы</w:t>
      </w:r>
      <w:proofErr w:type="spellEnd"/>
      <w:r>
        <w:rPr>
          <w:rFonts w:ascii="Times New Roman" w:hAnsi="Times New Roman" w:cs="Times New Roman"/>
          <w:sz w:val="28"/>
          <w:szCs w:val="28"/>
        </w:rPr>
        <w:t xml:space="preserve"> составляются при разработке проектной документации на строительство, капитальный ремонт и реконструкцию объектов благоустройства, в том числе объектов озеленения, что способствует </w:t>
      </w:r>
      <w:r>
        <w:rPr>
          <w:rFonts w:ascii="Times New Roman" w:hAnsi="Times New Roman" w:cs="Times New Roman"/>
          <w:sz w:val="28"/>
          <w:szCs w:val="28"/>
        </w:rPr>
        <w:lastRenderedPageBreak/>
        <w:t xml:space="preserve">рациональному размещению проектируемых объектов с целью максимального сохранения здоровых и декоративных растений. </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Pr>
          <w:rFonts w:ascii="Times New Roman" w:hAnsi="Times New Roman" w:cs="Times New Roman"/>
          <w:sz w:val="28"/>
          <w:szCs w:val="28"/>
        </w:rPr>
        <w:t>геоподосновы</w:t>
      </w:r>
      <w:proofErr w:type="spellEnd"/>
      <w:r>
        <w:rPr>
          <w:rFonts w:ascii="Times New Roman" w:hAnsi="Times New Roman" w:cs="Times New Roman"/>
          <w:sz w:val="28"/>
          <w:szCs w:val="28"/>
        </w:rPr>
        <w:t xml:space="preserve"> с инвентаризационным планом зеленых насаждений на весь участок благоустройства.</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На основании полученных </w:t>
      </w:r>
      <w:proofErr w:type="spellStart"/>
      <w:r>
        <w:rPr>
          <w:rFonts w:ascii="Times New Roman" w:hAnsi="Times New Roman" w:cs="Times New Roman"/>
          <w:sz w:val="28"/>
          <w:szCs w:val="28"/>
        </w:rPr>
        <w:t>геоподосновы</w:t>
      </w:r>
      <w:proofErr w:type="spellEnd"/>
      <w:r>
        <w:rPr>
          <w:rFonts w:ascii="Times New Roman" w:hAnsi="Times New Roman" w:cs="Times New Roman"/>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 </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На </w:t>
      </w:r>
      <w:proofErr w:type="spellStart"/>
      <w:r>
        <w:rPr>
          <w:rFonts w:ascii="Times New Roman" w:hAnsi="Times New Roman" w:cs="Times New Roman"/>
          <w:sz w:val="28"/>
          <w:szCs w:val="28"/>
        </w:rPr>
        <w:t>дендроплан</w:t>
      </w:r>
      <w:proofErr w:type="spellEnd"/>
      <w:r>
        <w:rPr>
          <w:rFonts w:ascii="Times New Roman" w:hAnsi="Times New Roman" w:cs="Times New Roman"/>
          <w:sz w:val="28"/>
          <w:szCs w:val="28"/>
        </w:rPr>
        <w:t xml:space="preserve">, разрабатываемый на основе проекта благоустройства, условными обозначениями наносятся все древесные и кустарниковые растения, подлежащие сохранению, вырубке и пересадке с сохранением нумерации растений инвентаризационного плана, а также проектируемая посадка древесно-кустарниковой растительности, цветники, объемные цветочные формы и т.д. </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Для каждого вида растений в пределах всего объекта устанавливается определенный условный знак и номер в виде дроби. Числитель указывает соответствующий номер в ассортиментной ведомости, а знаменатель количество таких растений в группе. Одинаковые виды и сорта в группе соединяются линией. </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Все группы деревьев, кустарников и многолетних цветов, а также отдельно стоящие деревья нумеруют последовательно. </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8. К </w:t>
      </w:r>
      <w:proofErr w:type="spellStart"/>
      <w:r>
        <w:rPr>
          <w:rFonts w:ascii="Times New Roman" w:hAnsi="Times New Roman" w:cs="Times New Roman"/>
          <w:sz w:val="28"/>
          <w:szCs w:val="28"/>
        </w:rPr>
        <w:t>дендроплану</w:t>
      </w:r>
      <w:proofErr w:type="spellEnd"/>
      <w:r>
        <w:rPr>
          <w:rFonts w:ascii="Times New Roman" w:hAnsi="Times New Roman" w:cs="Times New Roman"/>
          <w:sz w:val="28"/>
          <w:szCs w:val="28"/>
        </w:rPr>
        <w:t xml:space="preserve"> составляется ведомость ассортимента растений, где записывают ассортимент и количество растений. В примечании к ведомости указываются особенности посадки растений, их возраст и иные </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характеристики.</w:t>
      </w:r>
    </w:p>
    <w:p>
      <w:pPr>
        <w:autoSpaceDE w:val="0"/>
        <w:autoSpaceDN w:val="0"/>
        <w:adjustRightInd w:val="0"/>
        <w:spacing w:after="0" w:line="240" w:lineRule="auto"/>
        <w:ind w:firstLine="567"/>
        <w:jc w:val="both"/>
        <w:rPr>
          <w:rFonts w:ascii="Times New Roman" w:hAnsi="Times New Roman" w:cs="Times New Roman"/>
          <w:sz w:val="28"/>
          <w:szCs w:val="28"/>
        </w:rPr>
      </w:pPr>
    </w:p>
    <w:p>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Часть III. </w:t>
      </w:r>
    </w:p>
    <w:p>
      <w:pPr>
        <w:autoSpaceDE w:val="0"/>
        <w:autoSpaceDN w:val="0"/>
        <w:adjustRightInd w:val="0"/>
        <w:spacing w:after="0" w:line="240" w:lineRule="auto"/>
        <w:jc w:val="center"/>
        <w:outlineLvl w:val="0"/>
        <w:rPr>
          <w:rFonts w:ascii="Times New Roman" w:hAnsi="Times New Roman" w:cs="Times New Roman"/>
          <w:b/>
          <w:sz w:val="28"/>
          <w:szCs w:val="28"/>
        </w:rPr>
      </w:pPr>
    </w:p>
    <w:p>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Содержание и эксплуатация объектов комплексного благоустройства</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Раздел 7 Требования к производству работ, затрагивающих </w:t>
      </w:r>
      <w:r>
        <w:rPr>
          <w:rFonts w:ascii="Times New Roman" w:eastAsia="Times New Roman" w:hAnsi="Times New Roman" w:cs="Times New Roman"/>
          <w:b/>
          <w:sz w:val="28"/>
          <w:szCs w:val="28"/>
          <w:lang w:eastAsia="ru-RU"/>
        </w:rPr>
        <w:t>объекты благоустройства</w:t>
      </w:r>
    </w:p>
    <w:p>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39. Порядок проведения работ</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Согласование администрацией городского поселения город Калач, производится при предъявлении проекта проведения работ, согласованного с </w:t>
      </w:r>
      <w:r>
        <w:rPr>
          <w:rFonts w:ascii="Times New Roman" w:hAnsi="Times New Roman" w:cs="Times New Roman"/>
          <w:sz w:val="28"/>
          <w:szCs w:val="28"/>
        </w:rPr>
        <w:lastRenderedPageBreak/>
        <w:t>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Pr>
          <w:rFonts w:ascii="Times New Roman" w:hAnsi="Times New Roman" w:cs="Times New Roman"/>
          <w:sz w:val="28"/>
          <w:szCs w:val="28"/>
        </w:rPr>
        <w:t>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городского поселения город Калач о намеченных работах по прокладке коммуникаций с указанием предполагаемых сроков производства работ.</w:t>
      </w:r>
      <w:proofErr w:type="gramEnd"/>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получившая разрешение на производство работ, обязана: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установить дорожные знаки в соответствии с согласованной схемой;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 пешеходной части установить через траншею мостки шириной не менее 1,5 метра с перилами высотой не менее 1 метра;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При производстве работ на проезжей части улиц асфальт и щебень разбираются и вывозятся производителем работ в специально отведенное место.</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Бордюр разбирается, складируется на месте производства работ для дальнейшей установки.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При необходимости строительная (ремонтная) организация обеспечивает планировку грунта на отвале.</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администрацией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На улицах, площадях и других благоустроенных территориях работы должны производиться с соблюдением следующих условий: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работы проводятся короткими участками в соответствии с графиком работ, согласованным с администрацией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ширина траншеи должна быть минимальной, не превышающей норм технических условий на подземные прокладки;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вскрытие дорожного покрытия должно производиться послойно, прямолинейно специальной техникой (</w:t>
      </w:r>
      <w:proofErr w:type="spellStart"/>
      <w:r>
        <w:rPr>
          <w:rFonts w:ascii="Times New Roman" w:hAnsi="Times New Roman" w:cs="Times New Roman"/>
          <w:sz w:val="28"/>
          <w:szCs w:val="28"/>
        </w:rPr>
        <w:t>штроборезом</w:t>
      </w:r>
      <w:proofErr w:type="spellEnd"/>
      <w:r>
        <w:rPr>
          <w:rFonts w:ascii="Times New Roman" w:hAnsi="Times New Roman" w:cs="Times New Roman"/>
          <w:sz w:val="28"/>
          <w:szCs w:val="28"/>
        </w:rPr>
        <w:t>) на 20 сантиметров шире траншеи и иметь прямолинейное очертание;</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стены глубоких траншей и котлованов в целях безопасности должны крепиться досками или щитами;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вынутый из траншеи и котлованов грунт должен вывозиться с места работ в течение одних суток после выемки из траншеи в места, определенные администрацией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полезный грунт вывозится на специальные площадки, определенные специализированным предприятием, занимающимся благоустройством на территории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уполномоченным на выдачу разрешения;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при складировании труб, рельсов и т.п. на дорожных покрытиях необходима прокладка под ними лежней.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 Вскрытие вдоль улиц должно производиться длиной: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водопровода, газопровода, канализации и теплотрассы 90 - 300 погонных метров;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телефонного и электрического кабеля 90 - 600 погонных метров (на всю длину катушек).</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 При устройстве новых колодцев, дорожные знаки не снимаются до достижения расчетной прочности сооружения.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 При производстве работ запрещается: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засыпать землей или строительными материалами зеленые насаждения, крышки колодцев, инженерных сооружений, решеток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колодцев (для защиты крышек колодцев, решеток </w:t>
      </w:r>
      <w:proofErr w:type="spellStart"/>
      <w:r>
        <w:rPr>
          <w:rFonts w:ascii="Times New Roman" w:hAnsi="Times New Roman" w:cs="Times New Roman"/>
          <w:sz w:val="28"/>
          <w:szCs w:val="28"/>
        </w:rPr>
        <w:t>дождеприемных</w:t>
      </w:r>
      <w:proofErr w:type="spellEnd"/>
      <w:r>
        <w:rPr>
          <w:rFonts w:ascii="Times New Roman" w:hAnsi="Times New Roman" w:cs="Times New Roman"/>
          <w:sz w:val="28"/>
          <w:szCs w:val="28"/>
        </w:rPr>
        <w:t xml:space="preserve"> колодцев и лотков должны применяться щиты и короба, обеспечивающие доступ к люкам и колодцам);</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засыпать кюветы и водостоки, а также устраивать переезды через водосточные каналы и кюветы без оборудования </w:t>
      </w:r>
      <w:proofErr w:type="spellStart"/>
      <w:r>
        <w:rPr>
          <w:rFonts w:ascii="Times New Roman" w:hAnsi="Times New Roman" w:cs="Times New Roman"/>
          <w:sz w:val="28"/>
          <w:szCs w:val="28"/>
        </w:rPr>
        <w:t>подмостковых</w:t>
      </w:r>
      <w:proofErr w:type="spellEnd"/>
      <w:r>
        <w:rPr>
          <w:rFonts w:ascii="Times New Roman" w:hAnsi="Times New Roman" w:cs="Times New Roman"/>
          <w:sz w:val="28"/>
          <w:szCs w:val="28"/>
        </w:rPr>
        <w:t xml:space="preserve"> пропусков воды;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засорять обочины дорог остатками стройматериалов, грунтом, мусором;</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открытой ливневой канализации по согласованию с администрацией городского поселения город Калач, а при ее отсутствии - вывозить в емкостях.</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сносить и повреждать зеленые насаждения, обнажать корни деревьев и кустарников без разрешения городской комиссии по охране зеленых насаждений в городском поселении город Калач, с нарушением требований настоящих Правил.</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засорять прилегающие улицы и ливневые канализации;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перегонять по улицам городского поселения город Калач машины на гусеничном ходу;</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выносить грунт и грязь колесами автотранспорта на улицы;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готовить раствор или бетон непосредственно на проезжей части;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На центральных улицах городского поселения город Калач,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по переносу, прокладке подземных коммуникаций должны быть отражены на исполнительных съемках и переданы в администрацию городского поселения город Калач.</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40. Порядок производства аварийных работ</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При возникновении аварийных ситуаций на системах инженерного обеспечения городского поселения город Калач аварийные работы должны начинаться незамедлительно при соблюдении следующих условий: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ответственный исполнитель обязан немедленно оповестить о начале работы телефонограммой ГИБДД, МЧС.</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факсимильной связью в администрацию городского поселения город Калач, с указанием места производства аварийных работ (схематично, с привязкой к местности), указанием оснований для проведения работ;</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администрацией городского поселения город Калач.</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Статья 41. Порядок восстановления благоустройства, нарушенного при производстве работ</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Восстановление дорожных покрытий выполняется в следующие сроки: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остальных случаях - в течение не более двух суток после засыпки траншеи.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После восстановления дорожного покрытия в обязательном порядке восстанавливается дорожная разметка.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Восстановление газонов должно выполняться с соблюдением агротехнических норм в весенний, летний, осенний сезоны после ликвидации аварии.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В случае просадки земли, газона, дорожного полотна, образовавшейся после окончания восстановительных работ, организация, производившая </w:t>
      </w:r>
      <w:r>
        <w:rPr>
          <w:rFonts w:ascii="Times New Roman" w:hAnsi="Times New Roman" w:cs="Times New Roman"/>
          <w:sz w:val="28"/>
          <w:szCs w:val="28"/>
        </w:rPr>
        <w:lastRenderedPageBreak/>
        <w:t>восстановительные работы, обязана устранить просадку и восстановить благоустройство в течение 5 суток с момента обнаружения просадки.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p>
    <w:p>
      <w:pPr>
        <w:pStyle w:val="11"/>
        <w:tabs>
          <w:tab w:val="left" w:pos="0"/>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Статья 42. Благоустройство территории при проведении строительных работ</w:t>
      </w:r>
    </w:p>
    <w:p>
      <w:pPr>
        <w:pStyle w:val="11"/>
        <w:tabs>
          <w:tab w:val="left" w:pos="0"/>
        </w:tabs>
        <w:autoSpaceDE w:val="0"/>
        <w:autoSpaceDN w:val="0"/>
        <w:adjustRightInd w:val="0"/>
        <w:spacing w:after="0" w:line="240" w:lineRule="auto"/>
        <w:ind w:left="0" w:firstLine="567"/>
        <w:jc w:val="both"/>
        <w:rPr>
          <w:rFonts w:ascii="Times New Roman" w:hAnsi="Times New Roman"/>
          <w:sz w:val="28"/>
          <w:szCs w:val="28"/>
        </w:rPr>
      </w:pPr>
    </w:p>
    <w:p>
      <w:pPr>
        <w:pStyle w:val="11"/>
        <w:numPr>
          <w:ilvl w:val="2"/>
          <w:numId w:val="8"/>
        </w:numPr>
        <w:tabs>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Организация строительной площадки должна выполняться в соответствии с проектом организации строительства и обеспечивать безопасность труда работающих, прохода людей, а также беспрепятственный подъезд транспортных средств на всех этапах выполнения работ.</w:t>
      </w:r>
    </w:p>
    <w:p>
      <w:pPr>
        <w:pStyle w:val="11"/>
        <w:tabs>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pacing w:val="2"/>
          <w:sz w:val="28"/>
          <w:szCs w:val="28"/>
          <w:shd w:val="clear" w:color="auto" w:fill="FFFFFF"/>
        </w:rPr>
        <w:t>2.  Вокруг строительных площадок, мест производства земляных, дорожно-ремонтных работ, работ по ремонту инженерных сетей и иных опасных мест должны устанавливаться ограждения в соответствии со строительными нормами и правилами.</w:t>
      </w:r>
    </w:p>
    <w:p>
      <w:pPr>
        <w:pStyle w:val="11"/>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Строительная площадка должна ограждаться забором высотой не менее </w:t>
      </w:r>
      <w:smartTag w:uri="urn:schemas-microsoft-com:office:smarttags" w:element="metricconverter">
        <w:smartTagPr>
          <w:attr w:name="ProductID" w:val="2 м"/>
        </w:smartTagPr>
        <w:r>
          <w:rPr>
            <w:rFonts w:ascii="Times New Roman" w:hAnsi="Times New Roman"/>
            <w:sz w:val="28"/>
            <w:szCs w:val="28"/>
          </w:rPr>
          <w:t>2 м</w:t>
        </w:r>
      </w:smartTag>
      <w:r>
        <w:rPr>
          <w:rFonts w:ascii="Times New Roman" w:hAnsi="Times New Roman"/>
          <w:sz w:val="28"/>
          <w:szCs w:val="28"/>
        </w:rPr>
        <w:t xml:space="preserve">. Ограждения, примыкающие к местам массового прохода людей, необходимо оборудовать сплошным защитным козырьком. Ширина прохода должна быть не менее </w:t>
      </w:r>
      <w:smartTag w:uri="urn:schemas-microsoft-com:office:smarttags" w:element="metricconverter">
        <w:smartTagPr>
          <w:attr w:name="ProductID" w:val="1,2 м"/>
        </w:smartTagPr>
        <w:r>
          <w:rPr>
            <w:rFonts w:ascii="Times New Roman" w:hAnsi="Times New Roman"/>
            <w:sz w:val="28"/>
            <w:szCs w:val="28"/>
          </w:rPr>
          <w:t>1,2 м</w:t>
        </w:r>
      </w:smartTag>
      <w:r>
        <w:rPr>
          <w:rFonts w:ascii="Times New Roman" w:hAnsi="Times New Roman"/>
          <w:sz w:val="28"/>
          <w:szCs w:val="28"/>
        </w:rPr>
        <w:t xml:space="preserve">. В случае примыкания пешеходного прохода к проезжей части дороги необходимо выполнить сплошное ограждение со стороны дороги высотой не менее </w:t>
      </w:r>
      <w:smartTag w:uri="urn:schemas-microsoft-com:office:smarttags" w:element="metricconverter">
        <w:smartTagPr>
          <w:attr w:name="ProductID" w:val="1,1 м"/>
        </w:smartTagPr>
        <w:r>
          <w:rPr>
            <w:rFonts w:ascii="Times New Roman" w:hAnsi="Times New Roman"/>
            <w:sz w:val="28"/>
            <w:szCs w:val="28"/>
          </w:rPr>
          <w:t>1,1 м</w:t>
        </w:r>
      </w:smartTag>
      <w:r>
        <w:rPr>
          <w:rFonts w:ascii="Times New Roman" w:hAnsi="Times New Roman"/>
          <w:sz w:val="28"/>
          <w:szCs w:val="28"/>
        </w:rPr>
        <w:t>.</w:t>
      </w:r>
    </w:p>
    <w:p>
      <w:pPr>
        <w:pStyle w:val="11"/>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Ограждение строительной площадки должно быть оборудовано аварийным освещением и освещением опасных мест.</w:t>
      </w:r>
    </w:p>
    <w:p>
      <w:pPr>
        <w:pStyle w:val="11"/>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Ограждения строительных площадок должны устанавливаться в границах предоставленного для строительства земельного участка, не иметь проемов, не предусмотренных проектом производства работ, посторонних наклеек, объявлений, надписей, находиться в исправном состоянии и не ограничивать видимость элементов улично-дорожной сети.  </w:t>
      </w:r>
    </w:p>
    <w:p>
      <w:pPr>
        <w:pStyle w:val="11"/>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Ограждения и их конструкции должны быть выполнены из профилированных металлических листов. </w:t>
      </w:r>
    </w:p>
    <w:p>
      <w:pPr>
        <w:pStyle w:val="11"/>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ab/>
        <w:t>Допускается закрывать поверхность ограждений по периметру баннерами с изображениями городского поселения город Калач.</w:t>
      </w:r>
    </w:p>
    <w:p>
      <w:pPr>
        <w:pStyle w:val="11"/>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pacing w:val="2"/>
          <w:sz w:val="28"/>
          <w:szCs w:val="28"/>
          <w:shd w:val="clear" w:color="auto" w:fill="FFFFFF"/>
        </w:rPr>
        <w:t>Строительные площадки должны иметь подъездные пути (выезды) с твердым покрытием и пункты мойки колес автотранспорта с</w:t>
      </w:r>
      <w:r>
        <w:rPr>
          <w:rStyle w:val="apple-converted-space"/>
          <w:rFonts w:ascii="Times New Roman" w:hAnsi="Times New Roman"/>
          <w:spacing w:val="2"/>
          <w:sz w:val="28"/>
          <w:szCs w:val="28"/>
          <w:shd w:val="clear" w:color="auto" w:fill="FFFFFF"/>
        </w:rPr>
        <w:t xml:space="preserve"> </w:t>
      </w:r>
      <w:r>
        <w:rPr>
          <w:rFonts w:ascii="Times New Roman" w:hAnsi="Times New Roman"/>
          <w:spacing w:val="2"/>
          <w:sz w:val="28"/>
          <w:szCs w:val="28"/>
          <w:shd w:val="clear" w:color="auto" w:fill="FFFFFF"/>
        </w:rPr>
        <w:t xml:space="preserve">замкнутым циклом </w:t>
      </w:r>
      <w:proofErr w:type="spellStart"/>
      <w:r>
        <w:rPr>
          <w:rFonts w:ascii="Times New Roman" w:hAnsi="Times New Roman"/>
          <w:spacing w:val="2"/>
          <w:sz w:val="28"/>
          <w:szCs w:val="28"/>
          <w:shd w:val="clear" w:color="auto" w:fill="FFFFFF"/>
        </w:rPr>
        <w:t>водооборота</w:t>
      </w:r>
      <w:proofErr w:type="spellEnd"/>
      <w:r>
        <w:rPr>
          <w:rFonts w:ascii="Times New Roman" w:hAnsi="Times New Roman"/>
          <w:spacing w:val="2"/>
          <w:sz w:val="28"/>
          <w:szCs w:val="28"/>
          <w:shd w:val="clear" w:color="auto" w:fill="FFFFFF"/>
        </w:rPr>
        <w:t>, исключающие вынос грязи и мусора на проезжую часть улиц (проездов). Для сбора строительного мусора должен быть установлен бункер-накопитель или предусмотрена специальная площадка, имеющая ограждение.</w:t>
      </w:r>
    </w:p>
    <w:p>
      <w:pPr>
        <w:pStyle w:val="11"/>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На период проведения капитального ремонта, реконструкции зданий и сооружений, выходящих на проезжие части элементов улично-дорожной сети, их фасады должны быть закрыты навесным декоративно-сетчатым ограждением. Декоративно-сетчатые ограждения не должны иметь  повреждений, значительных провисаний.</w:t>
      </w:r>
    </w:p>
    <w:p>
      <w:pPr>
        <w:pStyle w:val="11"/>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pacing w:val="2"/>
          <w:sz w:val="28"/>
          <w:szCs w:val="28"/>
          <w:shd w:val="clear" w:color="auto" w:fill="FFFFFF"/>
        </w:rPr>
        <w:lastRenderedPageBreak/>
        <w:t xml:space="preserve">При строительстве, реконструкции, капитальном ремонте, а также после пожара зданий и сооружений фасады зданий и сооружений должны закрываться навесным декоративно-сетчатым ограждением. </w:t>
      </w:r>
    </w:p>
    <w:p>
      <w:pPr>
        <w:pStyle w:val="11"/>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При проведении строительных, ремонтных и восстановительных работ запрещается:</w:t>
      </w:r>
    </w:p>
    <w:p>
      <w:pPr>
        <w:pStyle w:val="11"/>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 сбрасывание мусора и строительных отходов с этажей зданий и сооружений без применения закрытых лотков (желобов);</w:t>
      </w:r>
    </w:p>
    <w:p>
      <w:pPr>
        <w:tabs>
          <w:tab w:val="left" w:pos="0"/>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вынос со строительных площадок грунта или грязи колесами автотранспорта;</w:t>
      </w:r>
    </w:p>
    <w:p>
      <w:pPr>
        <w:tabs>
          <w:tab w:val="left" w:pos="0"/>
          <w:tab w:val="left" w:pos="851"/>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закапывание в грунт и сжигание мусора и отходов на территории строительной площадки или на прилегающей территории.</w:t>
      </w:r>
    </w:p>
    <w:p>
      <w:pPr>
        <w:pStyle w:val="11"/>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Запрещается производство в ночное время работ с использованием громкоговорящей связи, без глушения двигателей автотранспорта в период его нахождения на строительной площадке, выполнение сварочных работ без установки защитных экранов, забивка фундаментных свай, производство прочих работ, сопровождаемых шумами и вибрациями, превышающими допустимые нормы, освещение прожекторами фасадов жилых зданий. </w:t>
      </w:r>
    </w:p>
    <w:p>
      <w:pPr>
        <w:pStyle w:val="11"/>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Допускается демонтаж ограждений строительных площадок после уборки всех остатков строительных материалов, грунта и  строительного мусора. </w:t>
      </w:r>
    </w:p>
    <w:p>
      <w:pPr>
        <w:pStyle w:val="11"/>
        <w:numPr>
          <w:ilvl w:val="0"/>
          <w:numId w:val="10"/>
        </w:numPr>
        <w:tabs>
          <w:tab w:val="left" w:pos="0"/>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Застройщик обязан разместить на ограждении Паспорт объекта строительства, содержащий эскизное изображение объекта строительства (реконструкции), его наименование, адрес, сроки начала и окончания работ, наименования подрядчика и заказчика, сведения о контактном лице и его телефон. </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Раздел 8. </w:t>
      </w:r>
      <w:r>
        <w:rPr>
          <w:rFonts w:ascii="Times New Roman" w:eastAsia="Times New Roman" w:hAnsi="Times New Roman" w:cs="Times New Roman"/>
          <w:b/>
          <w:sz w:val="28"/>
          <w:szCs w:val="28"/>
          <w:lang w:eastAsia="ru-RU"/>
        </w:rPr>
        <w:t>Уборка территории городского поселения город Калач</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43. Организация уборки в летний период</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Период летней уборки устанавливается администрацией городского поселения город Калач.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администрации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необходимостью проведения массовой весенней уборки на территории городского поселения город Калач учреждениям, ТСЖ, жителям города, организациям всех форм собственности рекомендуется организовать работы по весенней уборке территории города в соответствии со статьей 48 Правил.</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весенне-летне-осенний период один день недели (пятница) объявляется днем санитарной уборки территории городского поселения для улучшения его санитарного состояния.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период летней уборки производятся следующие виды работ:</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очистка газонов, цветников и клумб от мусора, веток, листьев, сухой травы и песка;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поддержание в чистоте и порядке прилегающих территорий, дворовых (внутриквартальных) территорий, тротуаров, полос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мойка и полив проезжей части автомобильных дорог, площадей, тротуаров, дворовых (внутриквартальных) и иных территорий;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прочистка ливневой канализации, очистка решеток ливневой канализации;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очистка, мойка, окраска ограждений, очистка от грязи и мойка бордюрного камня;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уборка и мойка остановок общественного транспорта, автопавильонов, подземных и наземных пешеходных переходов;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иные работы по обеспечению чистоты и порядка в летний период.</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Механизированная уборка проезжей части улиц и площадей производится уполномоченными органами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Механизированная уборка и подметание по мере необходимости в летний период должны производиться с увлажнением. На улицах с интенсивным движением транспорта уборочные работы преимущественно должны проводиться в ночное время.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в соответствии с заключенными договорами (в случаях, когда МКД находится на самоуправлении или создано ТСЖ – собственники помещений в МКД)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Подметание дворовых (внутриквартальных) территорий, </w:t>
      </w:r>
      <w:proofErr w:type="spellStart"/>
      <w:r>
        <w:rPr>
          <w:rFonts w:ascii="Times New Roman" w:hAnsi="Times New Roman" w:cs="Times New Roman"/>
          <w:sz w:val="28"/>
          <w:szCs w:val="28"/>
        </w:rPr>
        <w:t>внутридворовых</w:t>
      </w:r>
      <w:proofErr w:type="spellEnd"/>
      <w:r>
        <w:rPr>
          <w:rFonts w:ascii="Times New Roman" w:hAnsi="Times New Roman" w:cs="Times New Roman"/>
          <w:sz w:val="28"/>
          <w:szCs w:val="28"/>
        </w:rPr>
        <w:t xml:space="preserve"> проездов и тротуаров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смета</w:t>
      </w:r>
      <w:proofErr w:type="gramEnd"/>
      <w:r>
        <w:rPr>
          <w:rFonts w:ascii="Times New Roman" w:hAnsi="Times New Roman" w:cs="Times New Roman"/>
          <w:sz w:val="28"/>
          <w:szCs w:val="28"/>
        </w:rPr>
        <w:t>, пыли и мелкого бытового мусора осуществляется механизированным способом или вручную до 8 часов утра.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Влажное подметание проезжей части улиц может производиться с 9 часов утра до 21 часа.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 в соответствии с заключенными договорами (в случаях, когда МКД находится на самоуправлении или создано ТСЖ – на собственников помещений в МКД).</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При производстве работ по уборке в летний период запрещается: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сбрасывать смет и мусор на газоны, в смотровые колодцы инженерных сетей, реки, водоемы, на проезжую часть улиц и тротуары;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вывозить мусор в не отведенные для этих целей места;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перевозить грунт, мусор, сыпучие и распыляющиеся вещества и материалы без покрытия брезентом или другим материалом;</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разводить костры для сжигания мусора, листвы, тары, отходов.</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44.  Организация уборки в зимний период</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Период зимней уборки устанавливается распоряжением администрации городского поселения город Калач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администрации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Уборка снега должна начинаться немедленно с начала снегопада и во избежание наката продолжаться до его окончания непрерывно.</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 время снегопада организации и граждане обязаны производить очистку от снега и посыпку </w:t>
      </w:r>
      <w:proofErr w:type="spellStart"/>
      <w:r>
        <w:rPr>
          <w:rFonts w:ascii="Times New Roman" w:hAnsi="Times New Roman" w:cs="Times New Roman"/>
          <w:sz w:val="28"/>
          <w:szCs w:val="28"/>
        </w:rPr>
        <w:t>противогололедными</w:t>
      </w:r>
      <w:proofErr w:type="spellEnd"/>
      <w:r>
        <w:rPr>
          <w:rFonts w:ascii="Times New Roman" w:hAnsi="Times New Roman" w:cs="Times New Roman"/>
          <w:sz w:val="28"/>
          <w:szCs w:val="28"/>
        </w:rPr>
        <w:t xml:space="preserve"> материалами территории.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Сброс снега на городские дороги, тротуары, газоны не допускается.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С начала снегопада, в первую очередь, обрабатываются </w:t>
      </w:r>
      <w:proofErr w:type="spellStart"/>
      <w:r>
        <w:rPr>
          <w:rFonts w:ascii="Times New Roman" w:hAnsi="Times New Roman" w:cs="Times New Roman"/>
          <w:sz w:val="28"/>
          <w:szCs w:val="28"/>
        </w:rPr>
        <w:t>противогололедными</w:t>
      </w:r>
      <w:proofErr w:type="spellEnd"/>
      <w:r>
        <w:rPr>
          <w:rFonts w:ascii="Times New Roman" w:hAnsi="Times New Roman" w:cs="Times New Roman"/>
          <w:sz w:val="28"/>
          <w:szCs w:val="28"/>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Применение в качестве </w:t>
      </w:r>
      <w:proofErr w:type="spellStart"/>
      <w:r>
        <w:rPr>
          <w:rFonts w:ascii="Times New Roman" w:hAnsi="Times New Roman" w:cs="Times New Roman"/>
          <w:sz w:val="28"/>
          <w:szCs w:val="28"/>
        </w:rPr>
        <w:t>противогололедного</w:t>
      </w:r>
      <w:proofErr w:type="spellEnd"/>
      <w:r>
        <w:rPr>
          <w:rFonts w:ascii="Times New Roman" w:hAnsi="Times New Roman" w:cs="Times New Roman"/>
          <w:sz w:val="28"/>
          <w:szCs w:val="28"/>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pPr>
        <w:pStyle w:val="11"/>
        <w:tabs>
          <w:tab w:val="left" w:pos="709"/>
        </w:tabs>
        <w:spacing w:after="0" w:line="240" w:lineRule="auto"/>
        <w:ind w:left="0" w:firstLine="567"/>
        <w:jc w:val="both"/>
        <w:outlineLvl w:val="1"/>
        <w:rPr>
          <w:rFonts w:ascii="Times New Roman" w:hAnsi="Times New Roman"/>
          <w:sz w:val="28"/>
          <w:szCs w:val="28"/>
        </w:rPr>
      </w:pPr>
      <w:r>
        <w:rPr>
          <w:rFonts w:ascii="Times New Roman" w:hAnsi="Times New Roman"/>
          <w:sz w:val="28"/>
          <w:szCs w:val="28"/>
        </w:rPr>
        <w:t xml:space="preserve">5. </w:t>
      </w:r>
      <w:r>
        <w:rPr>
          <w:rFonts w:ascii="Times New Roman" w:hAnsi="Times New Roman"/>
          <w:spacing w:val="2"/>
          <w:sz w:val="28"/>
          <w:szCs w:val="28"/>
          <w:shd w:val="clear" w:color="auto" w:fill="FFFFFF"/>
        </w:rPr>
        <w:t xml:space="preserve">Запрещается разбрасывание, и складирование снега на проезжей части элементов улично-дорожной сети, тротуарах, </w:t>
      </w:r>
      <w:proofErr w:type="spellStart"/>
      <w:r>
        <w:rPr>
          <w:rFonts w:ascii="Times New Roman" w:hAnsi="Times New Roman"/>
          <w:spacing w:val="2"/>
          <w:sz w:val="28"/>
          <w:szCs w:val="28"/>
          <w:shd w:val="clear" w:color="auto" w:fill="FFFFFF"/>
        </w:rPr>
        <w:t>отмостках</w:t>
      </w:r>
      <w:proofErr w:type="spellEnd"/>
      <w:r>
        <w:rPr>
          <w:rFonts w:ascii="Times New Roman" w:hAnsi="Times New Roman"/>
          <w:spacing w:val="2"/>
          <w:sz w:val="28"/>
          <w:szCs w:val="28"/>
          <w:shd w:val="clear" w:color="auto" w:fill="FFFFFF"/>
        </w:rPr>
        <w:t xml:space="preserve">, проездах, площадках, на территории площадок для размещения мусоросборников. </w:t>
      </w:r>
      <w:r>
        <w:rPr>
          <w:rFonts w:ascii="Times New Roman" w:hAnsi="Times New Roman"/>
          <w:sz w:val="28"/>
          <w:szCs w:val="28"/>
        </w:rPr>
        <w:t>Запрещается загромождать проезды и проходы укладкой снега и льда.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Собственники (владельцы и (или) пользователи) зданий, сооружений, управляющие многоквартирными домами в соответствии с заключенными договорами (в случаях, года МКД находится на самоуправлении или создано ТСЖ – собственники помещений в МКД) обязаны производить очистку кровель зданий (строений, сооружений) от снега, наледи, сосулек. Очистка кровель зданий на сторонах, выходящих на пешеходные зоны, от </w:t>
      </w:r>
      <w:proofErr w:type="spellStart"/>
      <w:r>
        <w:rPr>
          <w:rFonts w:ascii="Times New Roman" w:hAnsi="Times New Roman" w:cs="Times New Roman"/>
          <w:sz w:val="28"/>
          <w:szCs w:val="28"/>
        </w:rPr>
        <w:t>наледеобразований</w:t>
      </w:r>
      <w:proofErr w:type="spellEnd"/>
      <w:r>
        <w:rPr>
          <w:rFonts w:ascii="Times New Roman" w:hAnsi="Times New Roman" w:cs="Times New Roman"/>
          <w:sz w:val="28"/>
          <w:szCs w:val="28"/>
        </w:rPr>
        <w:t xml:space="preserve"> должна производиться немедленно по мере их образования с предварительной установкой ограждений опасных участков.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Крыши с наружным водоотводом необходимо периодически очищать от снега, не допуская его накопления более 30 сантиметров.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Очистка крыш зданий от снега, </w:t>
      </w:r>
      <w:proofErr w:type="spellStart"/>
      <w:r>
        <w:rPr>
          <w:rFonts w:ascii="Times New Roman" w:hAnsi="Times New Roman" w:cs="Times New Roman"/>
          <w:sz w:val="28"/>
          <w:szCs w:val="28"/>
        </w:rPr>
        <w:t>наледеобразований</w:t>
      </w:r>
      <w:proofErr w:type="spellEnd"/>
      <w:r>
        <w:rPr>
          <w:rFonts w:ascii="Times New Roman" w:hAnsi="Times New Roman" w:cs="Times New Roman"/>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Pr>
          <w:rFonts w:ascii="Times New Roman" w:hAnsi="Times New Roman" w:cs="Times New Roman"/>
          <w:sz w:val="28"/>
          <w:szCs w:val="28"/>
        </w:rPr>
        <w:t>противогололедных</w:t>
      </w:r>
      <w:proofErr w:type="spellEnd"/>
      <w:r>
        <w:rPr>
          <w:rFonts w:ascii="Times New Roman" w:hAnsi="Times New Roman" w:cs="Times New Roman"/>
          <w:sz w:val="28"/>
          <w:szCs w:val="28"/>
        </w:rPr>
        <w:t xml:space="preserve"> материалов.</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Статья 45. Обеспечение чистоты и порядка на территории городского поселения город Калач</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1. Для обеспечения чистоты и порядка на территории городского поселения город Калач производится уборка улиц, автомобильных дорог, городских бульваров, парков, скверов, дворовых территорий.</w:t>
      </w: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2. При уборке территории городского поселения город Калач в ночное время с 23 часов до 7 часов должны приниматься меры, предупреждающие шум.</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Организации и граждане обязаны: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соблюдать чистоту и порядок на территории города,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весенне-летне-осенний период - сбор и вывоз мусора, мытье, полив и стрижка газонов (высота травяного покрова не должна превышать 15 сантиметров), осуществлять покос, вырубку поросли, ликвидировать амброзию и иные карантинные растения, производить полив растений, прополку, рыхление почвы на цветниках и клумбах, в зимний период - осуществлять очистку от снега, наледи, их вывоз, посыпку специальными составами);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обеспечивать проведение </w:t>
      </w:r>
      <w:proofErr w:type="spellStart"/>
      <w:r>
        <w:rPr>
          <w:rFonts w:ascii="Times New Roman" w:hAnsi="Times New Roman" w:cs="Times New Roman"/>
          <w:sz w:val="28"/>
          <w:szCs w:val="28"/>
        </w:rPr>
        <w:t>дератизационных</w:t>
      </w:r>
      <w:proofErr w:type="spellEnd"/>
      <w:r>
        <w:rPr>
          <w:rFonts w:ascii="Times New Roman" w:hAnsi="Times New Roman" w:cs="Times New Roman"/>
          <w:sz w:val="28"/>
          <w:szCs w:val="28"/>
        </w:rPr>
        <w:t xml:space="preserve"> и дезинсекционных мероприятий на территории;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обрабатывать </w:t>
      </w:r>
      <w:proofErr w:type="spellStart"/>
      <w:r>
        <w:rPr>
          <w:rFonts w:ascii="Times New Roman" w:hAnsi="Times New Roman" w:cs="Times New Roman"/>
          <w:sz w:val="28"/>
          <w:szCs w:val="28"/>
        </w:rPr>
        <w:t>противогололедными</w:t>
      </w:r>
      <w:proofErr w:type="spellEnd"/>
      <w:r>
        <w:rPr>
          <w:rFonts w:ascii="Times New Roman" w:hAnsi="Times New Roman" w:cs="Times New Roman"/>
          <w:sz w:val="28"/>
          <w:szCs w:val="28"/>
        </w:rPr>
        <w:t xml:space="preserve"> материалами подъездные пути, тротуары в зимний период, осуществлять полив в летний период объектов озеленения на территории;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не допускать складирование и хранение строительных материалов, дров, металлолома, деталей и запасных частей транспортных средств и т.д. вне дворовой территории индивидуальных жилых домов.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Обязанность по организации и производству соответствующих уборочных работ возлагается: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по организации очистки территории общего пользования, а также пустырей, оврагов, пойм рек, родников, водоемов, </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уборке, в том числе механизированной мойке, поливке, подметанию проезжей части по всей ширине дорог местного значения, площадей, улиц и проездов городской дорожной сети, уборке обочин дорог, по организации уборки газонной части разделительных полос, организации уборки элементов обустройства автомобильных дорог</w:t>
      </w:r>
      <w:r>
        <w:rPr>
          <w:rFonts w:ascii="Times New Roman" w:hAnsi="Times New Roman" w:cs="Times New Roman"/>
          <w:b/>
          <w:sz w:val="28"/>
          <w:szCs w:val="28"/>
        </w:rPr>
        <w:t>,</w:t>
      </w:r>
      <w:r>
        <w:rPr>
          <w:rFonts w:ascii="Times New Roman" w:hAnsi="Times New Roman" w:cs="Times New Roman"/>
          <w:sz w:val="28"/>
          <w:szCs w:val="28"/>
        </w:rPr>
        <w:t xml:space="preserve"> находящихся в муниципальной собственности - на администрацию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уборке, в том числе механизированной мойке, поливке, подметанию проезжей части по всей ширине дорог местного значения, площадей, улиц и проездов городской дорожной сети, уборке обочин дорог, по организации уборки газонной части разделительных полос, организации уборки элементов обустройства автомобильных дорог, находящихся в собственности субъекта Российской Федерации – на специализированную организацию, ответственную за производство данных работ.</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 (в случаях, когда МКД находится на самоуправлении или создано ТСЖ – на  собственников помещений в МКД);</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по уборке, поддержанию чистоты территорий автозаправочных комплексов, автозаправочных и </w:t>
      </w:r>
      <w:proofErr w:type="spellStart"/>
      <w:r>
        <w:rPr>
          <w:rFonts w:ascii="Times New Roman" w:hAnsi="Times New Roman" w:cs="Times New Roman"/>
          <w:sz w:val="28"/>
          <w:szCs w:val="28"/>
        </w:rPr>
        <w:t>автомоечных</w:t>
      </w:r>
      <w:proofErr w:type="spellEnd"/>
      <w:r>
        <w:rPr>
          <w:rFonts w:ascii="Times New Roman" w:hAnsi="Times New Roman" w:cs="Times New Roman"/>
          <w:sz w:val="28"/>
          <w:szCs w:val="28"/>
        </w:rPr>
        <w:t xml:space="preserve"> станций и подъездов к ним - на лиц, осуществляющих эксплуатацию указанных объектов (балансодержатели, арендаторы, собственники и т.д.);</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 уборке железнодорожных и подъездных путей, тупиков, находящихся в черте города,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 уборке остановочных пунктов общественного пассажирского транспорта городского поселения город Калач - на администрацию городского поселения город Калач, за исключением остановок общественного пассажирского транспорта городского поселения город Калач с объектами социально-бытовой инфраструктуры;</w:t>
      </w:r>
    </w:p>
    <w:p>
      <w:pPr>
        <w:pStyle w:val="ab"/>
        <w:ind w:right="4" w:firstLine="547"/>
        <w:jc w:val="both"/>
        <w:rPr>
          <w:sz w:val="28"/>
          <w:szCs w:val="28"/>
        </w:rPr>
      </w:pPr>
      <w:r>
        <w:rPr>
          <w:sz w:val="28"/>
          <w:szCs w:val="28"/>
        </w:rPr>
        <w:t xml:space="preserve">7) по уборке остановок общественного пассажирского транспорта городского поселения город Калач с объектами социально-бытовой инфраструктуры, прилегающих  к ним территорий (на расстоянии 5-и метров по периметру) - на владельцев объектов. Работы по уборке осуществляются по мере необходимости, но не реже двух раз в сутки; </w:t>
      </w:r>
    </w:p>
    <w:p>
      <w:pPr>
        <w:pStyle w:val="ab"/>
        <w:ind w:right="4" w:firstLine="547"/>
        <w:jc w:val="both"/>
        <w:rPr>
          <w:sz w:val="28"/>
          <w:szCs w:val="28"/>
        </w:rPr>
      </w:pPr>
      <w:r>
        <w:rPr>
          <w:sz w:val="28"/>
          <w:szCs w:val="28"/>
        </w:rPr>
        <w:t xml:space="preserve">8) уборку </w:t>
      </w:r>
      <w:proofErr w:type="spellStart"/>
      <w:r>
        <w:rPr>
          <w:sz w:val="28"/>
          <w:szCs w:val="28"/>
        </w:rPr>
        <w:t>отстойно</w:t>
      </w:r>
      <w:proofErr w:type="spellEnd"/>
      <w:r>
        <w:rPr>
          <w:sz w:val="28"/>
          <w:szCs w:val="28"/>
        </w:rPr>
        <w:t xml:space="preserve">-разворотных площадок, диспетчерских пунктов, конечных остановок общественного транспорта, а также прилегающих к ним территорий (на расстоянии пяти метров) обеспечивают владельцы, предприятия и организации, осуществляющие пассажирские перевозки и осуществляющие эксплуатацию данных объектов. </w:t>
      </w:r>
    </w:p>
    <w:p>
      <w:pPr>
        <w:pStyle w:val="ab"/>
        <w:ind w:right="4" w:firstLine="547"/>
        <w:jc w:val="both"/>
        <w:rPr>
          <w:sz w:val="28"/>
          <w:szCs w:val="28"/>
        </w:rPr>
      </w:pPr>
      <w:r>
        <w:rPr>
          <w:sz w:val="28"/>
          <w:szCs w:val="28"/>
        </w:rPr>
        <w:t xml:space="preserve">9) уборку территорий, прилегающих к трансформаторным и распределительным под станциям, другим инженерным сооружениям, работающим в автоматическом режиме (без обслуживающего персонала), а также к опорам ЛЭП производят землепользователи территорий, на которых находятся данные объекты, на расстоянии 5 метров по периметру </w:t>
      </w:r>
      <w:r>
        <w:rPr>
          <w:sz w:val="28"/>
          <w:szCs w:val="28"/>
        </w:rPr>
        <w:br/>
      </w:r>
      <w:r>
        <w:rPr>
          <w:sz w:val="28"/>
          <w:szCs w:val="28"/>
        </w:rPr>
        <w:lastRenderedPageBreak/>
        <w:t xml:space="preserve">сооружения. При наличии ограждения - на расстоянии 5 метров от него. </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по уборке территорий отдельно стоящих объектов рекламы - на </w:t>
      </w:r>
      <w:proofErr w:type="spellStart"/>
      <w:r>
        <w:rPr>
          <w:rFonts w:ascii="Times New Roman" w:hAnsi="Times New Roman" w:cs="Times New Roman"/>
          <w:sz w:val="28"/>
          <w:szCs w:val="28"/>
        </w:rPr>
        <w:t>рекламораспространителей</w:t>
      </w:r>
      <w:proofErr w:type="spellEnd"/>
      <w:r>
        <w:rPr>
          <w:rFonts w:ascii="Times New Roman" w:hAnsi="Times New Roman" w:cs="Times New Roman"/>
          <w:sz w:val="28"/>
          <w:szCs w:val="28"/>
        </w:rPr>
        <w:t>;</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по очистке и содержанию в исправном состоянии сетей ливневой канализации – на администрацию городского поселения город Калач. Отстойники колодцев ливневой канализации очищают весной и далее по мере засорения;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по очистке и содержанию в исправном состоянии смотровых и ливневых колодцев инженерных сетей - на собственников инженерных коммуникаций;</w:t>
      </w:r>
    </w:p>
    <w:p>
      <w:pPr>
        <w:pStyle w:val="ab"/>
        <w:ind w:right="4" w:firstLine="547"/>
        <w:jc w:val="both"/>
        <w:rPr>
          <w:sz w:val="28"/>
          <w:szCs w:val="28"/>
        </w:rPr>
      </w:pPr>
      <w:r>
        <w:rPr>
          <w:sz w:val="28"/>
          <w:szCs w:val="28"/>
        </w:rPr>
        <w:t xml:space="preserve">15) уборку территорий парков, скверов, бульваров, газонов, клумб, цветников обеспечивают землепользователи территорий или подрядные организации на договорной основе. </w:t>
      </w:r>
    </w:p>
    <w:p>
      <w:pPr>
        <w:pStyle w:val="ab"/>
        <w:ind w:right="4" w:firstLine="547"/>
        <w:jc w:val="both"/>
        <w:rPr>
          <w:sz w:val="28"/>
          <w:szCs w:val="28"/>
        </w:rPr>
      </w:pPr>
      <w:r>
        <w:rPr>
          <w:sz w:val="28"/>
          <w:szCs w:val="28"/>
        </w:rPr>
        <w:t xml:space="preserve">17) уборка территорий, прилегающих к частному домовладению, осуществляется собственниками строений по периметру огражденного участка земли либо </w:t>
      </w:r>
      <w:proofErr w:type="spellStart"/>
      <w:r>
        <w:rPr>
          <w:sz w:val="28"/>
          <w:szCs w:val="28"/>
        </w:rPr>
        <w:t>встворе</w:t>
      </w:r>
      <w:proofErr w:type="spellEnd"/>
      <w:r>
        <w:rPr>
          <w:sz w:val="28"/>
          <w:szCs w:val="28"/>
        </w:rPr>
        <w:t xml:space="preserve">, до проезжей части дороги на расстоянии 10 метров. </w:t>
      </w:r>
    </w:p>
    <w:p>
      <w:pPr>
        <w:pStyle w:val="ab"/>
        <w:tabs>
          <w:tab w:val="left" w:pos="1090"/>
        </w:tabs>
        <w:jc w:val="both"/>
        <w:rPr>
          <w:sz w:val="28"/>
          <w:szCs w:val="28"/>
        </w:rPr>
      </w:pPr>
      <w:r>
        <w:rPr>
          <w:sz w:val="28"/>
          <w:szCs w:val="28"/>
        </w:rPr>
        <w:t xml:space="preserve">/  18) расположенные возле земельных участков, отведенных под строительство (строительных площадок), дороги и тротуары убираются (на расстоянии 10 метров от границ участка по периметру) предприятиями, организациями или частными лицами, которым отведен участок: </w:t>
      </w:r>
    </w:p>
    <w:p>
      <w:pPr>
        <w:pStyle w:val="ab"/>
        <w:ind w:right="4" w:firstLine="547"/>
        <w:jc w:val="both"/>
        <w:rPr>
          <w:sz w:val="28"/>
          <w:szCs w:val="28"/>
        </w:rPr>
      </w:pPr>
      <w:r>
        <w:rPr>
          <w:sz w:val="28"/>
          <w:szCs w:val="28"/>
        </w:rPr>
        <w:t>19) тротуары, дворовые территории, внутриквартальные проезды, прилегающие к реконструируемым и (или) ремонтируемым домам, до момента сдачи заказчику выстроенного или отремонтированного объекта обслуживаются (убираются) организациями, ведущими реконструкцию и (или) ремонт. 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На территории городского поселения город Калач запрещается: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канализации с одновременным уведомлением владельцев коммуникаций;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стоянка разукомплектованных автотранспортных средств вне специально отведенных мест;</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 города;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города, в лесополосах и на пустырях;</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выброс мусора, иных отходов из сборников отходов, а также из </w:t>
      </w:r>
      <w:proofErr w:type="spellStart"/>
      <w:r>
        <w:rPr>
          <w:rFonts w:ascii="Times New Roman" w:hAnsi="Times New Roman" w:cs="Times New Roman"/>
          <w:sz w:val="28"/>
          <w:szCs w:val="28"/>
        </w:rPr>
        <w:t>мусоровозного</w:t>
      </w:r>
      <w:proofErr w:type="spellEnd"/>
      <w:r>
        <w:rPr>
          <w:rFonts w:ascii="Times New Roman" w:hAnsi="Times New Roman" w:cs="Times New Roman"/>
          <w:sz w:val="28"/>
          <w:szCs w:val="28"/>
        </w:rPr>
        <w:t xml:space="preserve"> транспорта;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накопление, складирование тары возле торговых объектов, во дворах и других необорудованных для хранения местах;</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сброс мусора, иных отходов вне специально отведенных для этого мест (контейнеров и урн), в том числе сброс гражданами на территории городского поселения город Калач в общественных местах мелких отходов (оберток, тары, упаковок, шелухи, окурков и т.п.);</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12) дезинфекция металлических емкостей, контейнеров и каналов мусоропроводов </w:t>
      </w:r>
      <w:proofErr w:type="spellStart"/>
      <w:r>
        <w:rPr>
          <w:rFonts w:ascii="Times New Roman" w:hAnsi="Times New Roman" w:cs="Times New Roman"/>
          <w:sz w:val="28"/>
          <w:szCs w:val="28"/>
        </w:rPr>
        <w:t>хлорактивными</w:t>
      </w:r>
      <w:proofErr w:type="spellEnd"/>
      <w:r>
        <w:rPr>
          <w:rFonts w:ascii="Times New Roman" w:hAnsi="Times New Roman" w:cs="Times New Roman"/>
          <w:sz w:val="28"/>
          <w:szCs w:val="28"/>
        </w:rPr>
        <w:t xml:space="preserve"> веществами и их растворами;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слив хозяйственно-бытовых стоков в ливневую канализацию, придорожные кюветы, русла рек, по рельефу местности на территорию улиц;</w:t>
      </w:r>
    </w:p>
    <w:p>
      <w:pPr>
        <w:pStyle w:val="ab"/>
        <w:ind w:firstLine="567"/>
        <w:rPr>
          <w:sz w:val="28"/>
          <w:szCs w:val="28"/>
        </w:rPr>
      </w:pPr>
      <w:r>
        <w:rPr>
          <w:sz w:val="28"/>
          <w:szCs w:val="28"/>
        </w:rPr>
        <w:t xml:space="preserve">14) вынос грунта и грязи колесами автотранспорта на городскую улично-дорожную сеть; </w:t>
      </w: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46. Прилегающая территория</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Границы прилегающей территории определяются в следующем порядке:</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для объектов, расположенных на центральных улицах с механизированной уборкой проезжей части – с фронтальной стороны - по длине части улицы, занимаемой земельным участком, а по ширине - от границы земельного участка (собственного ограждения) до края проезжей части улицы, с остальных сторон – шириной 10 метров от границ земельного участка;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для объектов, расположенных на прочих улицах с двухсторонней застройкой с фронтальной стороны - по длине части улицы, занимаемой земельным участком, а по ширине - от границы земельного участка </w:t>
      </w:r>
      <w:r>
        <w:rPr>
          <w:rFonts w:ascii="Times New Roman" w:hAnsi="Times New Roman" w:cs="Times New Roman"/>
          <w:sz w:val="28"/>
          <w:szCs w:val="28"/>
        </w:rPr>
        <w:lastRenderedPageBreak/>
        <w:t>(собственного ограждения) и до оси проезжей части улицы, с остальных сторон – шириной 10 метров от границ земельного участка;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для объектов, расположенных на прочих улицах с односторонней застройкой с фронтальной стороны - по длине части улицы, занимаемой земельным участком, а по ширине - от границы земельного участка (собственного ограждения) до проезжей части, с остальных сторон – шириной 10 метров от границ земельного участка;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5 метровую зеленую зону;</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для некапитальных объектов торговли, общественного питания и бытового обслуживания населения - в радиусе 5 метров от границы земельного участка, занятого этим объектом; для прочих объектов торговли, общественного питания и бытового обслуживания – территория шириной 10 метров от границ земельного участка;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для строительных площадок - территория шириной 10 метров от ограждения стройки и по всему периметру, кроме прилегающей территории иных объектов;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для площадок под установку мусоросборников (контейнерных площадок) - территория шириной 10 метров от ограждения площадки и по всему периметру;</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для сельскохозяйственных угодий – территория шириной 20 метров от границ земельного участка;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для прочих объектов и земельных участков – территория шириной 10 метров от границ земельного участка.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Объекты, граничащие с рекреационными зонами, зонами отдыха, пустырями имеют прилегающую территорию шириной 10 метров  от границы земельного участка (собственного ограждения).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Уборка и санитарная очистка прилегающей территории производится по мере необходимости, но не реже одного раза в месяц.</w:t>
      </w:r>
    </w:p>
    <w:p>
      <w:pPr>
        <w:pStyle w:val="ab"/>
        <w:ind w:left="508" w:right="2169" w:firstLine="2443"/>
        <w:rPr>
          <w:b/>
          <w:bCs/>
          <w:color w:val="01140C"/>
          <w:sz w:val="23"/>
          <w:szCs w:val="23"/>
        </w:rPr>
      </w:pPr>
    </w:p>
    <w:p>
      <w:pPr>
        <w:pStyle w:val="ab"/>
        <w:ind w:right="2169"/>
        <w:jc w:val="center"/>
        <w:rPr>
          <w:bCs/>
          <w:color w:val="01140C"/>
          <w:sz w:val="28"/>
          <w:szCs w:val="28"/>
        </w:rPr>
      </w:pPr>
      <w:r>
        <w:rPr>
          <w:sz w:val="28"/>
          <w:szCs w:val="28"/>
        </w:rPr>
        <w:t xml:space="preserve">      Статья</w:t>
      </w:r>
      <w:r>
        <w:rPr>
          <w:bCs/>
          <w:color w:val="01140C"/>
          <w:sz w:val="28"/>
          <w:szCs w:val="28"/>
        </w:rPr>
        <w:t xml:space="preserve"> 47.  Со</w:t>
      </w:r>
      <w:r>
        <w:rPr>
          <w:bCs/>
          <w:color w:val="1E2D27"/>
          <w:sz w:val="28"/>
          <w:szCs w:val="28"/>
        </w:rPr>
        <w:t>д</w:t>
      </w:r>
      <w:r>
        <w:rPr>
          <w:bCs/>
          <w:color w:val="01140C"/>
          <w:sz w:val="28"/>
          <w:szCs w:val="28"/>
        </w:rPr>
        <w:t xml:space="preserve">ержание </w:t>
      </w:r>
      <w:r>
        <w:rPr>
          <w:bCs/>
          <w:color w:val="1E2D27"/>
          <w:sz w:val="28"/>
          <w:szCs w:val="28"/>
        </w:rPr>
        <w:t>те</w:t>
      </w:r>
      <w:r>
        <w:rPr>
          <w:bCs/>
          <w:color w:val="01140C"/>
          <w:sz w:val="28"/>
          <w:szCs w:val="28"/>
        </w:rPr>
        <w:t>рр</w:t>
      </w:r>
      <w:r>
        <w:rPr>
          <w:bCs/>
          <w:color w:val="1E2D27"/>
          <w:sz w:val="28"/>
          <w:szCs w:val="28"/>
        </w:rPr>
        <w:t>ито</w:t>
      </w:r>
      <w:r>
        <w:rPr>
          <w:bCs/>
          <w:color w:val="01140C"/>
          <w:sz w:val="28"/>
          <w:szCs w:val="28"/>
        </w:rPr>
        <w:t>р</w:t>
      </w:r>
      <w:r>
        <w:rPr>
          <w:bCs/>
          <w:color w:val="1E2D27"/>
          <w:sz w:val="28"/>
          <w:szCs w:val="28"/>
        </w:rPr>
        <w:t>ий ча</w:t>
      </w:r>
      <w:r>
        <w:rPr>
          <w:bCs/>
          <w:color w:val="01140C"/>
          <w:sz w:val="28"/>
          <w:szCs w:val="28"/>
        </w:rPr>
        <w:t>с</w:t>
      </w:r>
      <w:r>
        <w:rPr>
          <w:bCs/>
          <w:color w:val="1E2D27"/>
          <w:sz w:val="28"/>
          <w:szCs w:val="28"/>
        </w:rPr>
        <w:t>т</w:t>
      </w:r>
      <w:r>
        <w:rPr>
          <w:bCs/>
          <w:color w:val="01140C"/>
          <w:sz w:val="28"/>
          <w:szCs w:val="28"/>
        </w:rPr>
        <w:t>ного сектора</w:t>
      </w:r>
    </w:p>
    <w:p>
      <w:pPr>
        <w:pStyle w:val="ab"/>
        <w:ind w:right="2169"/>
        <w:jc w:val="center"/>
        <w:rPr>
          <w:color w:val="01140C"/>
          <w:sz w:val="28"/>
          <w:szCs w:val="28"/>
        </w:rPr>
      </w:pPr>
      <w:r>
        <w:rPr>
          <w:bCs/>
          <w:color w:val="01140C"/>
          <w:sz w:val="28"/>
          <w:szCs w:val="28"/>
        </w:rPr>
        <w:t xml:space="preserve"> </w:t>
      </w:r>
      <w:r>
        <w:rPr>
          <w:bCs/>
          <w:color w:val="01140C"/>
          <w:sz w:val="28"/>
          <w:szCs w:val="28"/>
        </w:rPr>
        <w:br/>
      </w:r>
      <w:r>
        <w:rPr>
          <w:color w:val="1E2D27"/>
          <w:sz w:val="28"/>
          <w:szCs w:val="28"/>
        </w:rPr>
        <w:t>Жители индивидуальных жилых домов обязаны</w:t>
      </w:r>
      <w:r>
        <w:rPr>
          <w:color w:val="01140C"/>
          <w:sz w:val="28"/>
          <w:szCs w:val="28"/>
        </w:rPr>
        <w:t>:</w:t>
      </w:r>
    </w:p>
    <w:p>
      <w:pPr>
        <w:pStyle w:val="ab"/>
        <w:ind w:right="278" w:firstLine="537"/>
        <w:jc w:val="both"/>
        <w:rPr>
          <w:color w:val="1E2D27"/>
          <w:sz w:val="28"/>
          <w:szCs w:val="28"/>
        </w:rPr>
      </w:pPr>
      <w:r>
        <w:rPr>
          <w:color w:val="1E2D27"/>
          <w:sz w:val="28"/>
          <w:szCs w:val="28"/>
        </w:rPr>
        <w:t xml:space="preserve">1.Убирать территорию на участках домовладения и прилегающие к домам тротуары, совмещенные с </w:t>
      </w:r>
      <w:proofErr w:type="spellStart"/>
      <w:r>
        <w:rPr>
          <w:color w:val="1E2D27"/>
          <w:sz w:val="28"/>
          <w:szCs w:val="28"/>
        </w:rPr>
        <w:t>отмосткой</w:t>
      </w:r>
      <w:proofErr w:type="spellEnd"/>
      <w:r>
        <w:rPr>
          <w:color w:val="1E2D27"/>
          <w:sz w:val="28"/>
          <w:szCs w:val="28"/>
        </w:rPr>
        <w:t xml:space="preserve">. </w:t>
      </w:r>
    </w:p>
    <w:p>
      <w:pPr>
        <w:pStyle w:val="ab"/>
        <w:ind w:right="5" w:firstLine="523"/>
        <w:jc w:val="both"/>
        <w:rPr>
          <w:color w:val="1E2D27"/>
          <w:sz w:val="28"/>
          <w:szCs w:val="28"/>
        </w:rPr>
      </w:pPr>
      <w:r>
        <w:rPr>
          <w:color w:val="1E2D27"/>
          <w:sz w:val="28"/>
          <w:szCs w:val="28"/>
        </w:rPr>
        <w:t xml:space="preserve">2. Осуществлять работы по уходу за зелеными насаждениями, растущими перед домом, и по очистке канав для стока воды, проходящих перед застроенным участком. </w:t>
      </w:r>
    </w:p>
    <w:p>
      <w:pPr>
        <w:pStyle w:val="ab"/>
        <w:ind w:right="5" w:firstLine="426"/>
        <w:jc w:val="both"/>
        <w:rPr>
          <w:color w:val="01140C"/>
          <w:sz w:val="28"/>
          <w:szCs w:val="28"/>
        </w:rPr>
      </w:pPr>
      <w:r>
        <w:rPr>
          <w:color w:val="1E2D27"/>
          <w:sz w:val="28"/>
          <w:szCs w:val="28"/>
        </w:rPr>
        <w:t xml:space="preserve"> 3</w:t>
      </w:r>
      <w:r>
        <w:rPr>
          <w:color w:val="01140C"/>
          <w:sz w:val="28"/>
          <w:szCs w:val="28"/>
        </w:rPr>
        <w:t xml:space="preserve">. </w:t>
      </w:r>
      <w:r>
        <w:rPr>
          <w:color w:val="1E2D27"/>
          <w:sz w:val="28"/>
          <w:szCs w:val="28"/>
        </w:rPr>
        <w:t>Производить сбор т</w:t>
      </w:r>
      <w:r>
        <w:rPr>
          <w:color w:val="01140C"/>
          <w:sz w:val="28"/>
          <w:szCs w:val="28"/>
        </w:rPr>
        <w:t>в</w:t>
      </w:r>
      <w:r>
        <w:rPr>
          <w:color w:val="1E2D27"/>
          <w:sz w:val="28"/>
          <w:szCs w:val="28"/>
        </w:rPr>
        <w:t>ердых и жидких бытовых отходов</w:t>
      </w:r>
      <w:r>
        <w:rPr>
          <w:color w:val="01140C"/>
          <w:sz w:val="28"/>
          <w:szCs w:val="28"/>
        </w:rPr>
        <w:t xml:space="preserve">. </w:t>
      </w:r>
    </w:p>
    <w:p>
      <w:pPr>
        <w:pStyle w:val="ab"/>
        <w:ind w:right="5" w:firstLine="523"/>
        <w:jc w:val="both"/>
        <w:rPr>
          <w:color w:val="1E2D27"/>
          <w:sz w:val="28"/>
          <w:szCs w:val="28"/>
        </w:rPr>
      </w:pPr>
      <w:r>
        <w:rPr>
          <w:color w:val="1E2D27"/>
          <w:sz w:val="28"/>
          <w:szCs w:val="28"/>
        </w:rPr>
        <w:t>4. Не допускает</w:t>
      </w:r>
      <w:r>
        <w:rPr>
          <w:color w:val="01140C"/>
          <w:sz w:val="28"/>
          <w:szCs w:val="28"/>
        </w:rPr>
        <w:t>с</w:t>
      </w:r>
      <w:r>
        <w:rPr>
          <w:color w:val="1E2D27"/>
          <w:sz w:val="28"/>
          <w:szCs w:val="28"/>
        </w:rPr>
        <w:t>я сб</w:t>
      </w:r>
      <w:r>
        <w:rPr>
          <w:color w:val="01140C"/>
          <w:sz w:val="28"/>
          <w:szCs w:val="28"/>
        </w:rPr>
        <w:t>ро</w:t>
      </w:r>
      <w:r>
        <w:rPr>
          <w:color w:val="1E2D27"/>
          <w:sz w:val="28"/>
          <w:szCs w:val="28"/>
        </w:rPr>
        <w:t>с жидких бытовых отходов и нечистот на пешеходные дорожки и прилегающую к домовладению т</w:t>
      </w:r>
      <w:r>
        <w:rPr>
          <w:color w:val="01140C"/>
          <w:sz w:val="28"/>
          <w:szCs w:val="28"/>
        </w:rPr>
        <w:t>е</w:t>
      </w:r>
      <w:r>
        <w:rPr>
          <w:color w:val="1E2D27"/>
          <w:sz w:val="28"/>
          <w:szCs w:val="28"/>
        </w:rPr>
        <w:t>р</w:t>
      </w:r>
      <w:r>
        <w:rPr>
          <w:color w:val="01140C"/>
          <w:sz w:val="28"/>
          <w:szCs w:val="28"/>
        </w:rPr>
        <w:t>р</w:t>
      </w:r>
      <w:r>
        <w:rPr>
          <w:color w:val="1E2D27"/>
          <w:sz w:val="28"/>
          <w:szCs w:val="28"/>
        </w:rPr>
        <w:t>и</w:t>
      </w:r>
      <w:r>
        <w:rPr>
          <w:color w:val="01140C"/>
          <w:sz w:val="28"/>
          <w:szCs w:val="28"/>
        </w:rPr>
        <w:t>т</w:t>
      </w:r>
      <w:r>
        <w:rPr>
          <w:color w:val="1E2D27"/>
          <w:sz w:val="28"/>
          <w:szCs w:val="28"/>
        </w:rPr>
        <w:t xml:space="preserve">орию. </w:t>
      </w:r>
    </w:p>
    <w:p>
      <w:pPr>
        <w:pStyle w:val="ab"/>
        <w:ind w:right="5" w:firstLine="523"/>
        <w:jc w:val="both"/>
        <w:rPr>
          <w:color w:val="01140C"/>
          <w:sz w:val="28"/>
          <w:szCs w:val="28"/>
        </w:rPr>
      </w:pPr>
      <w:r>
        <w:rPr>
          <w:color w:val="1E2D27"/>
          <w:sz w:val="28"/>
          <w:szCs w:val="28"/>
        </w:rPr>
        <w:t xml:space="preserve">5. Не допускается сжигание на территории участка и прилегающей </w:t>
      </w:r>
      <w:r>
        <w:rPr>
          <w:color w:val="1E2D27"/>
          <w:sz w:val="28"/>
          <w:szCs w:val="28"/>
        </w:rPr>
        <w:lastRenderedPageBreak/>
        <w:t>территории бытовых отходов, листвы, по</w:t>
      </w:r>
      <w:r>
        <w:rPr>
          <w:color w:val="01140C"/>
          <w:sz w:val="28"/>
          <w:szCs w:val="28"/>
        </w:rPr>
        <w:t>р</w:t>
      </w:r>
      <w:r>
        <w:rPr>
          <w:color w:val="1E2D27"/>
          <w:sz w:val="28"/>
          <w:szCs w:val="28"/>
        </w:rPr>
        <w:t>убочных и иных растительных остатков</w:t>
      </w:r>
      <w:r>
        <w:rPr>
          <w:color w:val="01140C"/>
          <w:sz w:val="28"/>
          <w:szCs w:val="28"/>
        </w:rPr>
        <w:t xml:space="preserve">. </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48. Закрепление территорий</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городского поселения город Калач. Закрепление территорий осуществляется на основе Соглашения администрации муниципального образования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 основании заключаемого Соглашения между администрацией городского поселения город Калач и лицами, указанными в </w:t>
      </w:r>
      <w:hyperlink w:anchor="Par15" w:history="1">
        <w:r>
          <w:rPr>
            <w:rFonts w:ascii="Times New Roman" w:hAnsi="Times New Roman" w:cs="Times New Roman"/>
            <w:sz w:val="28"/>
            <w:szCs w:val="28"/>
          </w:rPr>
          <w:t>части 1</w:t>
        </w:r>
      </w:hyperlink>
      <w:r>
        <w:rPr>
          <w:rFonts w:ascii="Times New Roman" w:hAnsi="Times New Roman" w:cs="Times New Roman"/>
          <w:sz w:val="28"/>
          <w:szCs w:val="28"/>
        </w:rPr>
        <w:t xml:space="preserve"> настоящей статьи, администрация городского поселения город Калач закрепляет часть территории общего пользования (общественного назначения) муниципального образования городского поселения город Калач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pPr>
        <w:autoSpaceDE w:val="0"/>
        <w:autoSpaceDN w:val="0"/>
        <w:adjustRightInd w:val="0"/>
        <w:spacing w:after="0" w:line="240" w:lineRule="auto"/>
        <w:ind w:firstLine="540"/>
        <w:jc w:val="both"/>
        <w:rPr>
          <w:rFonts w:ascii="Times New Roman" w:hAnsi="Times New Roman" w:cs="Times New Roman"/>
          <w:sz w:val="28"/>
          <w:szCs w:val="28"/>
        </w:rPr>
      </w:pPr>
      <w:bookmarkStart w:id="10" w:name="Par18"/>
      <w:bookmarkEnd w:id="10"/>
      <w:r>
        <w:rPr>
          <w:rFonts w:ascii="Times New Roman" w:hAnsi="Times New Roman" w:cs="Times New Roman"/>
          <w:sz w:val="28"/>
          <w:szCs w:val="28"/>
        </w:rPr>
        <w:t>3. Временное закрепление территорий может осуществляться распоряжением администрации городского поселения город Калач, без заключения Соглашения, в следующих случаях:</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целях ликвидации последствий стихийного бедствия или чрезвычайной ситуации (далее - ЧС) - на весь период ликвидации последствий;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 период проведения официальных массовых мероприятий (праздников и т.п.) - на все время их проведения;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 проведении месячников по благоустройству и наведению порядка,  общегородского субботника.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двух раз в месяц.</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распоряжением администрации городского поселения город Калач о временном закреплении территорий.</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Статья 49. Обеспечение чистоты и порядка при проведении строительных, ремонтных и восстановительных работ</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Ограждения должны содержаться в чистоте, иметь внешний вид, соответствующий установленным нормативам,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50. Организация порядка на территории рынков</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 Городские рынки должны располагаться на площадках с твердым покрытием, размещение торговых мест на неблагоустроенных территориях категорически запрещается.</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 Руководители рынков обязаны обеспечить:</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содержание и своевременный ремонт асфальтобетонного покрытия территорий рынков, входов и въездов;</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текущий ремонт и покраску принадлежащих рынку зданий, сооружений, торговых павильонов, навесов и другого оборудования, а также ограждения рынка;</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установку на территории урн для сбора отходов из расчета одна урна на 50 м площади рынка;</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вывоз образовавшихся отходов (в том числе упаковочной тары) самостоятельно либо путем заключения договоров со специализированными организациями;</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оборудование и содержание общественных туалетов;</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проведение ежедневной уборки территории по окончании работы рынка;</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в зимнее время очистку территории от снега и льда, а во время гололеда посыпку песком, вывоз снега и скола льда в установленные места;</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в летнее время поливку территории;</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сбор отходов, являющихся вторичным сырьем, в накопители для последующей передачи специализированным организациям.</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 На территории рынка запрещается:</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складирование товаров, тары в местах интенсивного движения покупателей;</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складирование отходов и испорченных продуктов в местах, не предназначенных для этого;</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слив жидких отходов на прилегающую территорию и в колодцы ливневой канализации;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сжигание тары, отходов и мусора.</w:t>
      </w: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Статья 51. Содержание территорий объектов торговли и общественного питания</w:t>
      </w:r>
    </w:p>
    <w:p>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 Руководители организаций, предприятий торговли и общественного питания, а также индивидуальные предприниматели обязаны самостоятельно либо путем привлечения на договорной основе третьих лиц обеспечить на земельных участках, занятых объектами торговли и общественного питания, и прилегающих территориях:</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ежедневную уборку территории;</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содержание и ремонт асфальтового покрытия подъездных дорог, тротуаров и разгрузочных площадок;</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в зимнее время очистку подъездных дорог и тротуаров от снега и льда, во время гололеда посыпку песком. Складирование и вывоз снега (скола льда) осуществляется в установленные места;</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в летнее время поливку территории и удаление сорной растительности;</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установку у входов в здания (сооружения) урн для мусора и их регулярную очистку;</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вывоз образовавшихся отходов (в том числе упаковочной тары) самостоятельно либо путем заключения договоров со специализированными организациями;</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сбор отходов, являющихся вторичным сырьем, в накопители для последующей передачи специализированным организациям.</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 Организациям, предприятиям торговли и общественного питания запрещается складировать отходы производства, тару в контейнеры (бункеры-накопители) и урны, предназначенные для сбора твердых коммунальных отходов, а также на прилегающую территорию, сжигать образующиеся твердые коммунальные отходы и тару, сливать жидкие отходы на рельеф местности, в водные объекты и в ливневую канализацию.</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Статья 52 Содержание мест захоронения (городских кладбищ)</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highlight w:val="magenta"/>
          <w:lang w:eastAsia="ru-RU"/>
        </w:rPr>
      </w:pPr>
    </w:p>
    <w:p>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 Организация текущего содержания и уборки городских кладбищ осуществляется уполномоченной муниципальной организацией.</w:t>
      </w:r>
    </w:p>
    <w:p>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При содержании городских кладбищ и прилегающих территорий в должном санитарном порядке необходимо обеспечивать:</w:t>
      </w:r>
    </w:p>
    <w:p>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своевременную и систематическую уборку территории кладбища:</w:t>
      </w:r>
    </w:p>
    <w:p>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дорожек общего пользования,</w:t>
      </w:r>
    </w:p>
    <w:p>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проходов и других участков хозяйственного назначения (кроме могил),</w:t>
      </w:r>
    </w:p>
    <w:p>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братских могил и захоронений,</w:t>
      </w:r>
    </w:p>
    <w:p>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периметра кладбища;</w:t>
      </w:r>
    </w:p>
    <w:p>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бесперебойную работу поливочного водопровода, общественных туалетов, освещения;</w:t>
      </w:r>
    </w:p>
    <w:p>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установку контейнеров для сбора мусора, вывоз мусора самостоятельно либо путем заключения договоров со специализированными организациями;</w:t>
      </w:r>
    </w:p>
    <w:p>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уход за зелеными насаждениями на всей территории кладбища, за исключением зеленых насаждений, ответственность за содержание которых несут граждане (организации), производящие захоронения.</w:t>
      </w:r>
    </w:p>
    <w:p>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 Граждане (организации), производящие захоронение, обязаны содержать сооружения и зеленые насаждения (оформленный могильный холм, памятник, цоколь, цветники, кустарники, деревья, необходимые сведения о захоронении), расположенные в границах земельного участка, предоставленного для захоронения, в надлежащем состоянии собственными силами либо силами специализированной службы по вопросам похоронного дела на договорной основе.</w:t>
      </w:r>
    </w:p>
    <w:p>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Запрещается:</w:t>
      </w:r>
    </w:p>
    <w:p>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портить надмогильные сооружения, мемориальные доски, кладбищенское оборудование и засорять территорию;</w:t>
      </w:r>
    </w:p>
    <w:p>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производить рытье ям для добывания песка, глины, грунта;</w:t>
      </w:r>
    </w:p>
    <w:p>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осуществлять складирование строительных и других материалов;</w:t>
      </w:r>
    </w:p>
    <w:p>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выгуливать собак, пасти скот, ловить птиц;</w:t>
      </w:r>
    </w:p>
    <w:p>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распивать спиртные напитки и находиться в нетрезвом состоянии;</w:t>
      </w:r>
    </w:p>
    <w:p>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повреждать, выкапывать и уничтожать зеленые насаждения;</w:t>
      </w:r>
    </w:p>
    <w:p>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разводить костры, сжигать отходы и растительные остатки;</w:t>
      </w:r>
    </w:p>
    <w:p>
      <w:pPr>
        <w:autoSpaceDE w:val="0"/>
        <w:autoSpaceDN w:val="0"/>
        <w:adjustRightInd w:val="0"/>
        <w:spacing w:after="0" w:line="240" w:lineRule="auto"/>
        <w:ind w:firstLine="567"/>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срезать дерн.</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Часть IV. </w:t>
      </w:r>
    </w:p>
    <w:p>
      <w:pPr>
        <w:autoSpaceDE w:val="0"/>
        <w:autoSpaceDN w:val="0"/>
        <w:adjustRightInd w:val="0"/>
        <w:spacing w:after="0" w:line="240" w:lineRule="auto"/>
        <w:jc w:val="center"/>
        <w:outlineLvl w:val="0"/>
        <w:rPr>
          <w:rFonts w:ascii="Times New Roman" w:hAnsi="Times New Roman" w:cs="Times New Roman"/>
          <w:b/>
          <w:sz w:val="28"/>
          <w:szCs w:val="28"/>
        </w:rPr>
      </w:pPr>
    </w:p>
    <w:p>
      <w:pPr>
        <w:autoSpaceDE w:val="0"/>
        <w:autoSpaceDN w:val="0"/>
        <w:adjustRightInd w:val="0"/>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Требования к содержанию зданий и сооружений</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Статья 53. Требования к фасадам, содержание фасадов зданий и сооружений</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Фасады зданий и сооружений на территории городского поселения город Калач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Колористическое решение фасадов объекта формируется с учетом:</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функционального назначения объекта (жилое, промышленное, административное, культурно-просветительское, физкультурно-спортивное и т.д.);</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местоположения объекта в структуре города (на красной линии застройки, внутри застройки и т.д.);</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зон визуального восприятия (участие в формировании силуэта и/или панорамы, визуальный акцент, визуальная доминанта и т.д.);</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том числе архитектурной </w:t>
      </w:r>
      <w:proofErr w:type="spellStart"/>
      <w:r>
        <w:rPr>
          <w:rFonts w:ascii="Times New Roman" w:hAnsi="Times New Roman" w:cs="Times New Roman"/>
          <w:sz w:val="28"/>
          <w:szCs w:val="28"/>
        </w:rPr>
        <w:t>колористики</w:t>
      </w:r>
      <w:proofErr w:type="spellEnd"/>
      <w:r>
        <w:rPr>
          <w:rFonts w:ascii="Times New Roman" w:hAnsi="Times New Roman" w:cs="Times New Roman"/>
          <w:sz w:val="28"/>
          <w:szCs w:val="28"/>
        </w:rPr>
        <w:t xml:space="preserve"> окружающей застройки;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материала существующих ограждающих конструкций.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pPr>
        <w:pStyle w:val="a3"/>
        <w:spacing w:after="0" w:line="240" w:lineRule="auto"/>
        <w:ind w:left="0" w:right="-2" w:firstLine="709"/>
        <w:jc w:val="both"/>
        <w:rPr>
          <w:rFonts w:ascii="Times New Roman" w:hAnsi="Times New Roman" w:cs="Times New Roman"/>
          <w:sz w:val="28"/>
          <w:szCs w:val="28"/>
        </w:rPr>
      </w:pPr>
      <w:r>
        <w:rPr>
          <w:rFonts w:ascii="Times New Roman" w:hAnsi="Times New Roman" w:cs="Times New Roman"/>
          <w:sz w:val="28"/>
          <w:szCs w:val="28"/>
        </w:rPr>
        <w:t>Требования к внешнему виду размещаемых информационных элементов и устройств, рекламных конструкций, а также правила их размещения на фасадах зданий (для территории, указанной в Приложении 1 к настоящим Правилам) устанавливаются в соответствии с Приложением 2 к настоящим Правилам.</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Установка мемориальных досок на фасадах зданий и сооружений должна осуществляться по согласованию с администрацией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Собственники зданий, строений должны размещать на фасадах зданий аншлаги (указатели с наименованиями улиц, переулков, площадей и номерами домов).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На фасадах зданий и сооружений запрещается размещение афиш, объявлений, плакатов и другой информационно-печатной продукции.</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28"/>
          <w:szCs w:val="28"/>
        </w:rPr>
        <w:t xml:space="preserve">Статья 54. </w:t>
      </w:r>
      <w:r>
        <w:rPr>
          <w:rFonts w:ascii="Times New Roman" w:eastAsia="Times New Roman" w:hAnsi="Times New Roman" w:cs="Times New Roman"/>
          <w:color w:val="000000"/>
          <w:sz w:val="28"/>
          <w:szCs w:val="28"/>
          <w:shd w:val="clear" w:color="auto" w:fill="FFFFFF"/>
          <w:lang w:eastAsia="ru-RU"/>
        </w:rPr>
        <w:t>Ремонт и содержание зданий и сооружений</w:t>
      </w:r>
    </w:p>
    <w:p>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shd w:val="clear" w:color="auto" w:fill="FFFFFF"/>
          <w:lang w:eastAsia="ru-RU"/>
        </w:rPr>
      </w:pPr>
    </w:p>
    <w:p>
      <w:pPr>
        <w:spacing w:after="0" w:line="240" w:lineRule="auto"/>
        <w:ind w:firstLine="567"/>
        <w:contextualSpacing/>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pPr>
        <w:spacing w:after="0" w:line="240" w:lineRule="auto"/>
        <w:ind w:firstLine="567"/>
        <w:contextualSpacing/>
        <w:jc w:val="both"/>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2. Установка указателей на зданиях с </w:t>
      </w:r>
      <w:r>
        <w:rPr>
          <w:rFonts w:ascii="Times New Roman" w:eastAsia="Times New Roman" w:hAnsi="Times New Roman" w:cs="Times New Roman"/>
          <w:sz w:val="28"/>
          <w:szCs w:val="28"/>
          <w:shd w:val="clear" w:color="auto" w:fill="FFFFFF"/>
          <w:lang w:eastAsia="ru-RU"/>
        </w:rPr>
        <w:t>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w:t>
      </w:r>
    </w:p>
    <w:p>
      <w:pPr>
        <w:spacing w:after="0" w:line="240" w:lineRule="auto"/>
        <w:ind w:firstLine="567"/>
        <w:contextualSpacing/>
        <w:jc w:val="both"/>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 xml:space="preserve">3. </w:t>
      </w:r>
      <w:r>
        <w:rPr>
          <w:rFonts w:ascii="Times New Roman" w:hAnsi="Times New Roman" w:cs="Times New Roman"/>
          <w:sz w:val="28"/>
          <w:szCs w:val="28"/>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настоящими Правилами, </w:t>
      </w:r>
      <w:proofErr w:type="gramStart"/>
      <w:r>
        <w:rPr>
          <w:rFonts w:ascii="Times New Roman" w:hAnsi="Times New Roman" w:cs="Times New Roman"/>
          <w:sz w:val="28"/>
          <w:szCs w:val="28"/>
        </w:rPr>
        <w:t>определяет архитектурно-градостроительный облик муниципального образования и подлежит</w:t>
      </w:r>
      <w:proofErr w:type="gramEnd"/>
      <w:r>
        <w:rPr>
          <w:rFonts w:ascii="Times New Roman" w:hAnsi="Times New Roman" w:cs="Times New Roman"/>
          <w:sz w:val="28"/>
          <w:szCs w:val="28"/>
        </w:rPr>
        <w:t xml:space="preserve"> согласованию с отделом главного архитектора администрации Калачеевского муниципального района Воронежской области в установленном порядке.</w:t>
      </w:r>
    </w:p>
    <w:p>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8. Требования к составу архитектурного решения объектов согласования архитектурно-градостроительного облика определяются администрацией Калачеевского муниципального района.</w:t>
      </w:r>
    </w:p>
    <w:p>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 Формирование архитектурного решения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10. Содержание фасадов зданий, сооружений включает:</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ограждений спусков и лестниц, витрин, декоративных деталей, входных групп, отмосток, </w:t>
      </w:r>
      <w:r>
        <w:rPr>
          <w:rFonts w:ascii="Times New Roman" w:hAnsi="Times New Roman" w:cs="Times New Roman"/>
          <w:sz w:val="28"/>
          <w:szCs w:val="28"/>
        </w:rPr>
        <w:lastRenderedPageBreak/>
        <w:t>приямков цокольных окон и входов в подвалы и иных конструктивных элементов;</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-обеспечение наличия и содержания в исправном состоянии водостоков, водосточных труб и сливов;</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-очистку от снега и льда крыш и козырьков, удаление наледи, снега и сосулек с карнизов, балконов и лоджий;</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-герметизацию, заделку и расшивку швов, трещин и выбоин;</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-поддержание в исправном состоянии размещенного на фасаде электроосвещения;</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-очистку от надписей, рисунков, объявлений, плакатов и иной информационно-печатной продукции, а также нанесенных граффити.</w:t>
      </w:r>
    </w:p>
    <w:p>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11. 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
    <w:p>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12. В целях обеспечения надлежащего состояния внешнего вида фасадов зданий и сооружений, сохранения их архитектурно-градостроительного облика запрещается: </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-изменение внешнего вида фасада зданий и сооружений в нарушение требований, установленных настоящим разделом;</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-уничтожение, порча, искажение конструктивных элементов и архитектурных деталей фасадов зданий и сооружений;</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-самовольное произведение надписей на фасадах зданий (сооружений);</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-размещение наружных кондиционеров и антенн на архитектурных деталях, элементах декора, поверхностях с ценной архитектурной отделкой.</w:t>
      </w:r>
    </w:p>
    <w:p>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13. Организация работ по удалению с фасадов зданий и сооружений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14. При осуществлении работ по благоустройству прилегающих к зданиям и сооружениям территорий (тротуаров, отмосток,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15. При проектировании входных групп, изменении фасадов зданий, сооружений не допускается:</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-закрытие существующих декоративных, архитектурных и художественных элементов фасада элементами входной группы, новой отделкой и рекламой;</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-устройство опорных элементов (колонн, стоек), препятствующих движению пешеходов;</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-прокладка сетей инженерно-технического обеспечения открытым способом по фасаду здания, выходящему на улицу.</w:t>
      </w:r>
    </w:p>
    <w:p>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16. Собственники или наниматели индивидуальных жилых домов, если иное не предусмотрено законом или договором, обязаны:</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-иметь на жилом доме </w:t>
      </w:r>
      <w:r>
        <w:rPr>
          <w:rFonts w:ascii="Times New Roman" w:hAnsi="Times New Roman" w:cs="Times New Roman"/>
          <w:color w:val="2D2D2D"/>
          <w:spacing w:val="2"/>
          <w:sz w:val="28"/>
          <w:szCs w:val="28"/>
          <w:shd w:val="clear" w:color="auto" w:fill="FFFFFF"/>
        </w:rPr>
        <w:t>указатель наименования улицы, проспекта, площади - уличный указатель</w:t>
      </w:r>
      <w:r>
        <w:rPr>
          <w:rFonts w:ascii="Times New Roman" w:hAnsi="Times New Roman" w:cs="Times New Roman"/>
          <w:sz w:val="28"/>
          <w:szCs w:val="28"/>
        </w:rPr>
        <w:t xml:space="preserve"> и </w:t>
      </w:r>
      <w:r>
        <w:rPr>
          <w:rFonts w:ascii="Times New Roman" w:hAnsi="Times New Roman" w:cs="Times New Roman"/>
          <w:color w:val="2D2D2D"/>
          <w:spacing w:val="2"/>
          <w:sz w:val="28"/>
          <w:szCs w:val="28"/>
          <w:shd w:val="clear" w:color="auto" w:fill="FFFFFF"/>
        </w:rPr>
        <w:t xml:space="preserve">указатель номера дома и корпуса - номерной знак </w:t>
      </w:r>
      <w:r>
        <w:rPr>
          <w:rFonts w:ascii="Times New Roman" w:hAnsi="Times New Roman" w:cs="Times New Roman"/>
          <w:sz w:val="28"/>
          <w:szCs w:val="28"/>
        </w:rPr>
        <w:t>номерной знак и поддерживать его в исправном состоянии;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-содержать в порядке территорию домовладения и обеспечивать надлежащее санитарное состояние;</w:t>
      </w:r>
    </w:p>
    <w:p>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17. На территории индивидуальной жилой застройки не допускается:</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-размещать на уличных проездах заграждения, затрудняющие или препятствующие доступу специального транспорта и уборочной техники;</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-хранить разукомплектованное (неисправное) транспортное средство за территорией домовладения.</w:t>
      </w:r>
    </w:p>
    <w:p>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  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20. Не допускается:</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-установка ограждений из бытовых отходов и их элементов;</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замене ограждений использование материалов и формы, снижающих эстетические и эксплуатационные характеристики заменяемого элемента;</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-проектирование глухих и железобетонных ограждений на территориях рекреационного, общественного назначения;</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-использование деталей ограждений, способных вызвать порчу имущества граждан;</w:t>
      </w:r>
    </w:p>
    <w:p>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-окраска ограждений в чрезмерно активные тона.</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color w:val="000000" w:themeColor="text1"/>
          <w:sz w:val="28"/>
          <w:szCs w:val="28"/>
        </w:rPr>
        <w:t xml:space="preserve"> Запрещается производить какие-либо изменения балконов, лоджий, </w:t>
      </w:r>
      <w:proofErr w:type="spellStart"/>
      <w:r>
        <w:rPr>
          <w:rFonts w:ascii="Times New Roman" w:hAnsi="Times New Roman" w:cs="Times New Roman"/>
          <w:color w:val="000000" w:themeColor="text1"/>
          <w:sz w:val="28"/>
          <w:szCs w:val="28"/>
        </w:rPr>
        <w:t>инаружных</w:t>
      </w:r>
      <w:proofErr w:type="spellEnd"/>
      <w:r>
        <w:rPr>
          <w:rFonts w:ascii="Times New Roman" w:hAnsi="Times New Roman" w:cs="Times New Roman"/>
          <w:color w:val="000000" w:themeColor="text1"/>
          <w:sz w:val="28"/>
          <w:szCs w:val="28"/>
        </w:rPr>
        <w:t xml:space="preserve"> фасадов зданий, выходящих на улицу, а также загромождать их </w:t>
      </w:r>
      <w:r>
        <w:rPr>
          <w:rFonts w:ascii="Times New Roman" w:hAnsi="Times New Roman" w:cs="Times New Roman"/>
          <w:sz w:val="28"/>
          <w:szCs w:val="28"/>
        </w:rPr>
        <w:t>разными предметами домашнего обихода.</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22.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23. С целью создания благоприятных эстетических условий на улицах населенных пунктов городского поселения, недопущения негативного воздействия на </w:t>
      </w:r>
      <w:r>
        <w:rPr>
          <w:rFonts w:ascii="Times New Roman" w:hAnsi="Times New Roman" w:cs="Times New Roman"/>
          <w:sz w:val="28"/>
          <w:szCs w:val="28"/>
          <w:shd w:val="clear" w:color="auto" w:fill="FFFFFF"/>
        </w:rPr>
        <w:t>психоэмоциональное </w:t>
      </w:r>
      <w:r>
        <w:rPr>
          <w:rFonts w:ascii="Times New Roman" w:hAnsi="Times New Roman" w:cs="Times New Roman"/>
          <w:b/>
          <w:bCs/>
          <w:sz w:val="28"/>
          <w:szCs w:val="28"/>
          <w:shd w:val="clear" w:color="auto" w:fill="FFFFFF"/>
        </w:rPr>
        <w:t>состояние</w:t>
      </w:r>
      <w:r>
        <w:rPr>
          <w:rFonts w:ascii="Times New Roman" w:hAnsi="Times New Roman" w:cs="Times New Roman"/>
          <w:sz w:val="28"/>
          <w:szCs w:val="28"/>
          <w:shd w:val="clear" w:color="auto" w:fill="FFFFFF"/>
        </w:rPr>
        <w:t xml:space="preserve"> жителей, </w:t>
      </w:r>
      <w:r>
        <w:rPr>
          <w:rFonts w:ascii="Times New Roman" w:hAnsi="Times New Roman" w:cs="Times New Roman"/>
          <w:sz w:val="28"/>
          <w:szCs w:val="28"/>
        </w:rPr>
        <w:t xml:space="preserve">продажа товаров ритуального назначения допускается только в закрытых помещениях. </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Запрещается размещение товаров похоронного назначения перед торговыми объектами на земельных участках в случае отсутствия ограждения на таких земельных участках.</w:t>
      </w:r>
    </w:p>
    <w:p>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улицах населенных пунктов, входящих в состав поселения, перечень которых устанавливается настоящими Правилами и определяет архитектурно-градостроительный облик муниципального образования, не допускается размещение товаров ритуального назначения на территории </w:t>
      </w:r>
      <w:r>
        <w:rPr>
          <w:rFonts w:ascii="Times New Roman" w:hAnsi="Times New Roman" w:cs="Times New Roman"/>
          <w:sz w:val="28"/>
          <w:szCs w:val="28"/>
        </w:rPr>
        <w:lastRenderedPageBreak/>
        <w:t>земельных участков, фасадах зданий, крышных конструкциях, воротах и т.д., в том числе при имеющемся ограждении земельного участка, если они видны с проезжей части и пешеходной зоны улицы.</w:t>
      </w:r>
    </w:p>
    <w:p>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24. В случае возникновения</w:t>
      </w:r>
      <w:r>
        <w:rPr>
          <w:rFonts w:ascii="Times New Roman" w:eastAsia="Times New Roman" w:hAnsi="Times New Roman" w:cs="Times New Roman"/>
          <w:sz w:val="28"/>
          <w:szCs w:val="28"/>
          <w:lang w:eastAsia="ru-RU"/>
        </w:rPr>
        <w:t xml:space="preserve"> спорных ситуаций решение принимается административной комиссией администрации </w:t>
      </w:r>
      <w:proofErr w:type="spellStart"/>
      <w:r>
        <w:rPr>
          <w:rFonts w:ascii="Times New Roman" w:eastAsia="Times New Roman" w:hAnsi="Times New Roman" w:cs="Times New Roman"/>
          <w:sz w:val="28"/>
          <w:szCs w:val="28"/>
          <w:lang w:eastAsia="ru-RU"/>
        </w:rPr>
        <w:t>Калачеевсого</w:t>
      </w:r>
      <w:proofErr w:type="spellEnd"/>
      <w:r>
        <w:rPr>
          <w:rFonts w:ascii="Times New Roman" w:eastAsia="Times New Roman" w:hAnsi="Times New Roman" w:cs="Times New Roman"/>
          <w:sz w:val="28"/>
          <w:szCs w:val="28"/>
          <w:lang w:eastAsia="ru-RU"/>
        </w:rPr>
        <w:t xml:space="preserve"> муниципального района. </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jc w:val="center"/>
        <w:outlineLvl w:val="0"/>
        <w:rPr>
          <w:rFonts w:ascii="Times New Roman" w:hAnsi="Times New Roman" w:cs="Times New Roman"/>
          <w:b/>
          <w:sz w:val="28"/>
          <w:szCs w:val="28"/>
        </w:rPr>
      </w:pPr>
    </w:p>
    <w:p>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Часть V. </w:t>
      </w:r>
    </w:p>
    <w:p>
      <w:pPr>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Сбор, транспортировка и утилизация отходов</w:t>
      </w:r>
    </w:p>
    <w:p>
      <w:pPr>
        <w:autoSpaceDE w:val="0"/>
        <w:autoSpaceDN w:val="0"/>
        <w:adjustRightInd w:val="0"/>
        <w:spacing w:after="0" w:line="240" w:lineRule="auto"/>
        <w:jc w:val="center"/>
        <w:rPr>
          <w:rFonts w:ascii="Times New Roman" w:hAnsi="Times New Roman" w:cs="Times New Roman"/>
          <w:b/>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55. Организация сбора, вывоза, утилизации и переработки коммунальных и промышленных отходов</w:t>
      </w:r>
    </w:p>
    <w:p>
      <w:pPr>
        <w:autoSpaceDE w:val="0"/>
        <w:autoSpaceDN w:val="0"/>
        <w:adjustRightInd w:val="0"/>
        <w:spacing w:after="0" w:line="240" w:lineRule="auto"/>
        <w:ind w:firstLine="540"/>
        <w:jc w:val="both"/>
        <w:outlineLvl w:val="2"/>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Обращение с отходами организует собственник (владелец) отходов, если договор об обращении с отходами не предусматривает иное.</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pPr>
        <w:autoSpaceDE w:val="0"/>
        <w:autoSpaceDN w:val="0"/>
        <w:adjustRightInd w:val="0"/>
        <w:spacing w:after="0" w:line="240" w:lineRule="auto"/>
        <w:ind w:firstLine="540"/>
        <w:jc w:val="both"/>
        <w:rPr>
          <w:rFonts w:ascii="Times New Roman" w:hAnsi="Times New Roman" w:cs="Times New Roman"/>
          <w:sz w:val="28"/>
          <w:szCs w:val="28"/>
        </w:rPr>
      </w:pPr>
      <w:bookmarkStart w:id="11" w:name="Par411"/>
      <w:bookmarkEnd w:id="11"/>
      <w:r>
        <w:rPr>
          <w:rFonts w:ascii="Times New Roman" w:hAnsi="Times New Roman" w:cs="Times New Roman"/>
          <w:sz w:val="28"/>
          <w:szCs w:val="28"/>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pPr>
        <w:autoSpaceDE w:val="0"/>
        <w:autoSpaceDN w:val="0"/>
        <w:adjustRightInd w:val="0"/>
        <w:spacing w:after="0" w:line="240" w:lineRule="auto"/>
        <w:ind w:firstLine="540"/>
        <w:jc w:val="both"/>
        <w:rPr>
          <w:rFonts w:ascii="Times New Roman" w:hAnsi="Times New Roman" w:cs="Times New Roman"/>
          <w:sz w:val="28"/>
          <w:szCs w:val="28"/>
        </w:rPr>
      </w:pPr>
      <w:bookmarkStart w:id="12" w:name="Par412"/>
      <w:bookmarkEnd w:id="12"/>
      <w:r>
        <w:rPr>
          <w:rFonts w:ascii="Times New Roman" w:hAnsi="Times New Roman" w:cs="Times New Roman"/>
          <w:sz w:val="28"/>
          <w:szCs w:val="28"/>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w:t>
      </w:r>
      <w:r>
        <w:rPr>
          <w:rFonts w:ascii="Times New Roman" w:hAnsi="Times New Roman" w:cs="Times New Roman"/>
          <w:sz w:val="28"/>
          <w:szCs w:val="28"/>
        </w:rPr>
        <w:lastRenderedPageBreak/>
        <w:t>покрытие, ограждение, подъездные пути для специализированного транспорта, учитывая требования удаленности от жилых домов.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ar412" w:history="1">
        <w:r>
          <w:rPr>
            <w:rFonts w:ascii="Times New Roman" w:hAnsi="Times New Roman" w:cs="Times New Roman"/>
            <w:sz w:val="28"/>
            <w:szCs w:val="28"/>
          </w:rPr>
          <w:t>части 3</w:t>
        </w:r>
      </w:hyperlink>
      <w:r>
        <w:rPr>
          <w:rFonts w:ascii="Times New Roman" w:hAnsi="Times New Roman" w:cs="Times New Roman"/>
          <w:sz w:val="28"/>
          <w:szCs w:val="28"/>
        </w:rPr>
        <w:t xml:space="preserve"> настоящей статьи, осуществляется администрацией </w:t>
      </w:r>
      <w:r>
        <w:rPr>
          <w:rFonts w:ascii="Times New Roman" w:hAnsi="Times New Roman" w:cs="Times New Roman"/>
          <w:color w:val="000000" w:themeColor="text1"/>
          <w:sz w:val="28"/>
          <w:szCs w:val="28"/>
        </w:rPr>
        <w:t>городского поселения город Калач</w:t>
      </w:r>
      <w:r>
        <w:rPr>
          <w:rFonts w:ascii="Times New Roman" w:hAnsi="Times New Roman" w:cs="Times New Roman"/>
          <w:sz w:val="28"/>
          <w:szCs w:val="28"/>
        </w:rPr>
        <w:t xml:space="preserve">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w:t>
      </w:r>
      <w:r>
        <w:rPr>
          <w:rFonts w:ascii="Times New Roman" w:hAnsi="Times New Roman" w:cs="Times New Roman"/>
          <w:color w:val="000000" w:themeColor="text1"/>
          <w:sz w:val="28"/>
          <w:szCs w:val="28"/>
        </w:rPr>
        <w:t>городского поселения город Калач</w:t>
      </w:r>
      <w:r>
        <w:rPr>
          <w:rFonts w:ascii="Times New Roman" w:hAnsi="Times New Roman" w:cs="Times New Roman"/>
          <w:sz w:val="28"/>
          <w:szCs w:val="28"/>
        </w:rPr>
        <w:t xml:space="preserve">, а контейнерных площадок физических и юридических лиц, установленных в соответствии с </w:t>
      </w:r>
      <w:hyperlink w:anchor="Par411" w:history="1">
        <w:r>
          <w:rPr>
            <w:rFonts w:ascii="Times New Roman" w:hAnsi="Times New Roman" w:cs="Times New Roman"/>
            <w:sz w:val="28"/>
            <w:szCs w:val="28"/>
          </w:rPr>
          <w:t>частью 2</w:t>
        </w:r>
      </w:hyperlink>
      <w:r>
        <w:rPr>
          <w:rFonts w:ascii="Times New Roman" w:hAnsi="Times New Roman" w:cs="Times New Roman"/>
          <w:sz w:val="28"/>
          <w:szCs w:val="28"/>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отсутствии возможности размещения достаточного количества контейнеров увеличивается кратность вывоза отходов.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Запрещается устанавливать контейнеры на проезжей части, тротуарах, газонах и в проходных арках домов.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9. Лица, в ведении которых находятся места временного хранения отходов (контейнеры, контейнерная площадка, бункеры-накопители) обязаны обеспечить:</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надлежащее текущее содержание контейнеров, контейнерной площадки и прилегающей к ней территории, бункеров-накопителей в соответствии с требованиями санитарных норм и правил;</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по окончании погрузки отходов производить уборку контейнерной площадки (места расположения сборников отходов);</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контроль за своевременным вывозом отходов согласно заключенным договорам с предприятием, осуществляющим данный вид деятельности и графикам вывоза;</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своевременный ремонт, покраску (не реже одного раза в год) и замену непригодных к дальнейшему использованию контейнеров;</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дезинфекцию контейнеров, бункеров и площадок под ними.</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10. Контейнерные площадки необходимо размещать удаленными от жилых зданий, границ участков детских учреждений, мест отдыха на расстоянии не менее чем 20 м и не далее 100 м. Территория площадки должна примыкать к проездам, но не мешать проезду транспорта.</w:t>
      </w:r>
      <w:r>
        <w:rPr>
          <w:rFonts w:ascii="Times New Roman" w:eastAsia="Times New Roman" w:hAnsi="Times New Roman" w:cs="Times New Roman"/>
          <w:spacing w:val="2"/>
          <w:sz w:val="28"/>
          <w:szCs w:val="28"/>
          <w:lang w:eastAsia="ru-RU"/>
        </w:rPr>
        <w:br/>
        <w:t xml:space="preserve">В исключительных случаях в районах сложившейся застройки, где отсутствуют возможности соблюдения установленных разрывов, эти расстояния определяются комиссионно с участием представителей органов местного самоуправления, управляющей организации (управляющей компании, ТСЖ, ЖСК и т.п.) и территориального управления </w:t>
      </w:r>
      <w:proofErr w:type="spellStart"/>
      <w:r>
        <w:rPr>
          <w:rFonts w:ascii="Times New Roman" w:eastAsia="Times New Roman" w:hAnsi="Times New Roman" w:cs="Times New Roman"/>
          <w:spacing w:val="2"/>
          <w:sz w:val="28"/>
          <w:szCs w:val="28"/>
          <w:lang w:eastAsia="ru-RU"/>
        </w:rPr>
        <w:t>Роспотребнадзора</w:t>
      </w:r>
      <w:proofErr w:type="spellEnd"/>
      <w:r>
        <w:rPr>
          <w:rFonts w:ascii="Times New Roman" w:eastAsia="Times New Roman" w:hAnsi="Times New Roman" w:cs="Times New Roman"/>
          <w:spacing w:val="2"/>
          <w:sz w:val="28"/>
          <w:szCs w:val="28"/>
          <w:lang w:eastAsia="ru-RU"/>
        </w:rPr>
        <w:t xml:space="preserve"> в установленном порядке.</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При обособленном размещении площадки (вдали от проездов) предусматривается возможность удобного подъезда транспорта для очистки контейнеров и наличие разворотных площадок (12 x 12 м). Проектирование размещения площадок осуществляется вне зоны видимости с транзитных транспортных и пешеходных коммуникаций в стороне от уличных фасадов зданий. Территорию площадки следует располагать в зоне затенения (прилегающей застройкой, навесами или посадками зеленых насаждений).</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Контейнерная площадка должна иметь с трех сторон ограждение высотой не менее 1,5 м. Допускается изготовление контейнерных площадок закрытого типа по типовым проектам (эскизам), разработанным и согласованным в установленном порядке, а также установка полуподземных контейнеров для сбора твердых коммунальных отходов.</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Перечень элементов благоустройства территории на контейнерной площадке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 озеленение площадки.</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Покрытие площадки следует устанавливать аналогичным покрытию транспортных проездов. Уклон покрытия площадки следует устанавливать составляющим 5 - 10% в сторону проезжей части, чтобы не допускать застаивания воды и скатывания контейнера.</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1,0 - 1,2 м.</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Функционирование осветительного оборудования следует устанавливать в режиме освещения прилегающей территории с высотой опор не менее 3 м.</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Не допускается применение «поквартирной» системы удаления твердых коммунальных отходов.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Для уменьшения воздействия шума на жителей коммунальных отходы вывозятся не ранее 7-00 часов утра и не позднее 23-00 часов.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не допускать разлива отработавших масел и </w:t>
      </w:r>
      <w:proofErr w:type="spellStart"/>
      <w:r>
        <w:rPr>
          <w:rFonts w:ascii="Times New Roman" w:hAnsi="Times New Roman" w:cs="Times New Roman"/>
          <w:sz w:val="28"/>
          <w:szCs w:val="28"/>
        </w:rPr>
        <w:t>автожидкостей</w:t>
      </w:r>
      <w:proofErr w:type="spellEnd"/>
      <w:r>
        <w:rPr>
          <w:rFonts w:ascii="Times New Roman" w:hAnsi="Times New Roman" w:cs="Times New Roman"/>
          <w:sz w:val="28"/>
          <w:szCs w:val="28"/>
        </w:rPr>
        <w:t>;</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определить места и емкости для сбора отработавших масел и </w:t>
      </w:r>
      <w:proofErr w:type="spellStart"/>
      <w:r>
        <w:rPr>
          <w:rFonts w:ascii="Times New Roman" w:hAnsi="Times New Roman" w:cs="Times New Roman"/>
          <w:sz w:val="28"/>
          <w:szCs w:val="28"/>
        </w:rPr>
        <w:t>автожидкостей</w:t>
      </w:r>
      <w:proofErr w:type="spellEnd"/>
      <w:r>
        <w:rPr>
          <w:rFonts w:ascii="Times New Roman" w:hAnsi="Times New Roman" w:cs="Times New Roman"/>
          <w:sz w:val="28"/>
          <w:szCs w:val="28"/>
        </w:rPr>
        <w:t>;</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pPr>
        <w:autoSpaceDE w:val="0"/>
        <w:autoSpaceDN w:val="0"/>
        <w:adjustRightInd w:val="0"/>
        <w:spacing w:after="0" w:line="240" w:lineRule="auto"/>
        <w:ind w:firstLine="540"/>
        <w:jc w:val="both"/>
        <w:rPr>
          <w:rFonts w:ascii="Times New Roman" w:hAnsi="Times New Roman" w:cs="Times New Roman"/>
          <w:spacing w:val="2"/>
          <w:sz w:val="28"/>
          <w:szCs w:val="28"/>
          <w:shd w:val="clear" w:color="auto" w:fill="FFFFFF"/>
        </w:rPr>
      </w:pPr>
      <w:r>
        <w:rPr>
          <w:rFonts w:ascii="Times New Roman" w:eastAsia="Times New Roman" w:hAnsi="Times New Roman" w:cs="Times New Roman"/>
          <w:spacing w:val="2"/>
          <w:sz w:val="28"/>
          <w:szCs w:val="28"/>
          <w:lang w:eastAsia="ru-RU"/>
        </w:rPr>
        <w:t xml:space="preserve">17. </w:t>
      </w:r>
      <w:r>
        <w:rPr>
          <w:rFonts w:ascii="Times New Roman" w:hAnsi="Times New Roman" w:cs="Times New Roman"/>
          <w:spacing w:val="2"/>
          <w:sz w:val="28"/>
          <w:szCs w:val="28"/>
          <w:shd w:val="clear" w:color="auto" w:fill="FFFFFF"/>
        </w:rPr>
        <w:t>Крупногабаритные отходы должны собираться на специально отведенных площадках или в бункеры-накопители и вывозиться мусоровозами для крупногабаритных отходов или обычным грузовым транспортом.</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Вывоз крупногабаритных отходов должен осуществляться систематически по мере их накопления, но не реже одного раза в неделю.</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18. Сбор промышленных отходов осуществляется в специально оборудованных местах, сооружениях, емкостях, контейнерах.</w:t>
      </w:r>
    </w:p>
    <w:p>
      <w:pPr>
        <w:autoSpaceDE w:val="0"/>
        <w:autoSpaceDN w:val="0"/>
        <w:adjustRightInd w:val="0"/>
        <w:spacing w:after="0" w:line="240"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19. Сбор вторичного сырья осуществляется в пунктах приема вторичного сырья, контейнерах-накопителях, иных объектах, предназначенных для этих целей.</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56. Организация деятельности в сфере обращения с жидкими бытовыми отходами</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 Сбор жидких бытовых отходов в </w:t>
      </w:r>
      <w:proofErr w:type="spellStart"/>
      <w:r>
        <w:rPr>
          <w:rFonts w:ascii="Times New Roman" w:hAnsi="Times New Roman" w:cs="Times New Roman"/>
          <w:sz w:val="28"/>
          <w:szCs w:val="28"/>
        </w:rPr>
        <w:t>неканализованных</w:t>
      </w:r>
      <w:proofErr w:type="spellEnd"/>
      <w:r>
        <w:rPr>
          <w:rFonts w:ascii="Times New Roman" w:hAnsi="Times New Roman" w:cs="Times New Roman"/>
          <w:sz w:val="28"/>
          <w:szCs w:val="28"/>
        </w:rPr>
        <w:t xml:space="preserve"> домовладениях осуществляется в местах, обустроенных в соответствии с действующим законодательством.</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Обязанность по организации сбора и вывоза жидких бытовых отходов, содержанию, ремонту дворовых </w:t>
      </w:r>
      <w:proofErr w:type="spellStart"/>
      <w:r>
        <w:rPr>
          <w:rFonts w:ascii="Times New Roman" w:hAnsi="Times New Roman" w:cs="Times New Roman"/>
          <w:sz w:val="28"/>
          <w:szCs w:val="28"/>
        </w:rPr>
        <w:t>помойниц</w:t>
      </w:r>
      <w:proofErr w:type="spellEnd"/>
      <w:r>
        <w:rPr>
          <w:rFonts w:ascii="Times New Roman" w:hAnsi="Times New Roman" w:cs="Times New Roman"/>
          <w:sz w:val="28"/>
          <w:szCs w:val="28"/>
        </w:rPr>
        <w:t xml:space="preserve"> многоквартирных домов возлагается на управляющих многоквартирными домами согласно заключенных договоров (в случае, если МКД находится на самоуправлении или создано ТСЖ – на собственников помещений в МКД), в зоне индивидуальной жилой застройки - на владельцев домовладений.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Дворовая уборная должна иметь подъездные пути для специального транспорта.</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Запрещается 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Все работы по обращению с жидкими отходами (выкачивание, вывоз, слив) должны быть механизированы и герметизированы.</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Граждане, использующие в качестве накопителя жидких бытовых отходов выгребные ямы, обязаны:</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пользоваться услугами специализированных организаций для вывоза жидких бытовых отходов;</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 выбрасывать в выгребные ямы твердые бытовые отходы, не сливать масла, смолы, мазут, кислоты, бензин, стоки, имеющие токсичные загрязнения;</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соблюдать действующие экологические, санитарно-гигиенические и противоэпидемиологические нормы и правила.</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Выгреб дворовых уборных и </w:t>
      </w:r>
      <w:proofErr w:type="spellStart"/>
      <w:r>
        <w:rPr>
          <w:rFonts w:ascii="Times New Roman" w:hAnsi="Times New Roman" w:cs="Times New Roman"/>
          <w:sz w:val="28"/>
          <w:szCs w:val="28"/>
        </w:rPr>
        <w:t>помойниц</w:t>
      </w:r>
      <w:proofErr w:type="spellEnd"/>
      <w:r>
        <w:rPr>
          <w:rFonts w:ascii="Times New Roman" w:hAnsi="Times New Roman" w:cs="Times New Roman"/>
          <w:sz w:val="28"/>
          <w:szCs w:val="28"/>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 Юридические лица, индивидуальные предприниматели и иные хозяйствующие субъекты, осуществляющие на территории городского поселения город Калач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Биотуалеты размещаются в специально оборудованных помещениях или на выделенных площадках. Площадки для установки биотуалетов должны быть ровными с удобным подъездом для автотранспорта.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Уборка биотуалетов производится владельцем по мере загрязнения, но не реже одного раза в день. Переполнение биотуалетов не допускается.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15. Работа биотуалетов без специальных, сертифицированных </w:t>
      </w:r>
      <w:proofErr w:type="spellStart"/>
      <w:r>
        <w:rPr>
          <w:rFonts w:ascii="Times New Roman" w:hAnsi="Times New Roman" w:cs="Times New Roman"/>
          <w:sz w:val="28"/>
          <w:szCs w:val="28"/>
        </w:rPr>
        <w:t>расщепительных</w:t>
      </w:r>
      <w:proofErr w:type="spellEnd"/>
      <w:r>
        <w:rPr>
          <w:rFonts w:ascii="Times New Roman" w:hAnsi="Times New Roman" w:cs="Times New Roman"/>
          <w:sz w:val="28"/>
          <w:szCs w:val="28"/>
        </w:rPr>
        <w:t xml:space="preserve"> и ароматических добавок не разрешается.</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57. Организация сбора отработанных ртутьсодержащих ламп</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 </w:t>
      </w:r>
      <w:r>
        <w:rPr>
          <w:rFonts w:ascii="Times New Roman" w:hAnsi="Times New Roman" w:cs="Times New Roman"/>
          <w:color w:val="000000" w:themeColor="text1"/>
          <w:sz w:val="28"/>
          <w:szCs w:val="28"/>
        </w:rPr>
        <w:t>городского поселения город Калач</w:t>
      </w:r>
      <w:r>
        <w:rPr>
          <w:rFonts w:ascii="Times New Roman" w:hAnsi="Times New Roman" w:cs="Times New Roman"/>
          <w:sz w:val="28"/>
          <w:szCs w:val="28"/>
        </w:rPr>
        <w:t>.</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 содержащихся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 августа 2006г № 491.</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 специализированной организацией.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Потребители ртутьсодержащих ламп (кроме физических лиц) осуществляют накопление отработанных ртутьсодержащих ламп.</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Накопление отработанных ртутьсодержащих ламп производится отдельно от других видов.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Сбор отработанных ртутьсодержащих ламп у потребителей отработанных ртутьсодержащих ламп осуществляют специализированные организации.</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Часть VI. </w:t>
      </w:r>
    </w:p>
    <w:p>
      <w:pPr>
        <w:autoSpaceDE w:val="0"/>
        <w:autoSpaceDN w:val="0"/>
        <w:adjustRightInd w:val="0"/>
        <w:spacing w:after="0" w:line="240" w:lineRule="auto"/>
        <w:ind w:firstLine="540"/>
        <w:jc w:val="center"/>
        <w:rPr>
          <w:rFonts w:ascii="Times New Roman" w:hAnsi="Times New Roman" w:cs="Times New Roman"/>
          <w:b/>
          <w:sz w:val="16"/>
          <w:szCs w:val="16"/>
        </w:rPr>
      </w:pPr>
    </w:p>
    <w:p>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Развитие городской среды. Подготовка и реализация проектов по благоустройству территории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58. Документация по благоустройству территории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Состав проектной документации по благоустройству территории городского поселения город Калач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Развитие городской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Участниками деятельности по благоустройству могут выступать:</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население городского поселения город Калач, которое формирует запрос на благоустройство и принимает участие в оценке предлагаемых решений. В отдельных случаях жители городского поселения город Калач участвуют в выполнении работ. Жители могут быть представлены общественными организациями и объединениями;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иные лица.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населенного пункта.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9. При разработке проектов благоустройства территории городского поселения город Калач 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городского поселения город Калач, доступность объектов инфраструктуры, в том числе за счет ликвидации необоснованных барьеров и препятствий.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городского поселения город Калач (элемента планировочной структуры).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59. Формы и механизмы общественного участия в принятии решения и реализации проектов комплексного благоустройства и развития городской среды</w:t>
      </w: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консультации по предполагаемым типам озеленения;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консультации по предполагаемым типам освещения и осветительного оборудования;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Информирование может осуществляться путем:</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создания единого информационного </w:t>
      </w:r>
      <w:proofErr w:type="spellStart"/>
      <w:r>
        <w:rPr>
          <w:rFonts w:ascii="Times New Roman" w:hAnsi="Times New Roman" w:cs="Times New Roman"/>
          <w:sz w:val="28"/>
          <w:szCs w:val="28"/>
        </w:rPr>
        <w:t>интернет-ресурса</w:t>
      </w:r>
      <w:proofErr w:type="spellEnd"/>
      <w:r>
        <w:rPr>
          <w:rFonts w:ascii="Times New Roman" w:hAnsi="Times New Roman" w:cs="Times New Roman"/>
          <w:sz w:val="28"/>
          <w:szCs w:val="28"/>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Механизмы общественного участия.</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5" w:history="1">
        <w:r>
          <w:rPr>
            <w:rFonts w:ascii="Times New Roman" w:hAnsi="Times New Roman" w:cs="Times New Roman"/>
            <w:sz w:val="28"/>
            <w:szCs w:val="28"/>
          </w:rPr>
          <w:t>законом</w:t>
        </w:r>
      </w:hyperlink>
      <w:r>
        <w:rPr>
          <w:rFonts w:ascii="Times New Roman" w:hAnsi="Times New Roman" w:cs="Times New Roman"/>
          <w:sz w:val="28"/>
          <w:szCs w:val="28"/>
        </w:rPr>
        <w:t xml:space="preserve"> от 21 июля 2014 г. № 212-ФЗ «Об основах общественного контроля в Российской Федерации».</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Рекомендуется использовать следующие инструменты: анкетирование, опросы, интервьюирование.</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Pr>
          <w:rFonts w:ascii="Times New Roman" w:hAnsi="Times New Roman" w:cs="Times New Roman"/>
          <w:sz w:val="28"/>
          <w:szCs w:val="28"/>
        </w:rPr>
        <w:t>предпроектного</w:t>
      </w:r>
      <w:proofErr w:type="spellEnd"/>
      <w:r>
        <w:rPr>
          <w:rFonts w:ascii="Times New Roman" w:hAnsi="Times New Roman" w:cs="Times New Roman"/>
          <w:sz w:val="28"/>
          <w:szCs w:val="28"/>
        </w:rPr>
        <w:t xml:space="preserve"> исследования, а также сам проект.</w:t>
      </w: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Статья 60. Особые требования к доступности городской среды для маломобильных групп населения</w:t>
      </w:r>
    </w:p>
    <w:p>
      <w:pPr>
        <w:autoSpaceDE w:val="0"/>
        <w:autoSpaceDN w:val="0"/>
        <w:adjustRightInd w:val="0"/>
        <w:spacing w:after="0" w:line="240" w:lineRule="auto"/>
        <w:ind w:firstLine="540"/>
        <w:jc w:val="center"/>
        <w:rPr>
          <w:rFonts w:ascii="Times New Roman" w:hAnsi="Times New Roman" w:cs="Times New Roman"/>
          <w:sz w:val="28"/>
          <w:szCs w:val="28"/>
        </w:rPr>
      </w:pP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Проектные решения по обеспечению доступности маломобильных групп населения городской среды, реконструкции сложившейся застройки должны учитывать физические возможности всех категорий маломобильных групп населения, включая инвалидов и быть, направлены на повышение качества городской среды по критериям доступности, безопасности, комфортности и информативности. </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Основными принципами формирования среды жизнедеятельности при реконструкции городской застройки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w:t>
      </w:r>
      <w:r>
        <w:rPr>
          <w:rFonts w:ascii="Times New Roman" w:hAnsi="Times New Roman" w:cs="Times New Roman"/>
          <w:sz w:val="28"/>
          <w:szCs w:val="28"/>
        </w:rPr>
        <w:lastRenderedPageBreak/>
        <w:t>производственных, рекреационных, транспортно-коммуникационных и др.), а также обеспечение безопасности и комфортности городской среды.</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При создании доступной для маломобильных групп населения, включая инвалидов, среды жизнедеятельности на территории городского поселения город Калач необходимо обеспечивать возможность беспрепятственного передвижения: </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для инвалидов с нарушениями опорно-двигательного аппарата и маломобильных групп населения с помощью трости, костылей, кресла- коляски, собаки-проводника, а также с использованием транспортных средств (индивидуальных, специализированных или общественных); </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для инвалидов с нарушениями зрения и слуха с использованием информационных сигнальных устройств, и средств связи, доступных для инвалидов. </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Основу доступной для маломобильных групп населения среды жизнедеятельности должен составлять </w:t>
      </w:r>
      <w:proofErr w:type="spellStart"/>
      <w:r>
        <w:rPr>
          <w:rFonts w:ascii="Times New Roman" w:hAnsi="Times New Roman" w:cs="Times New Roman"/>
          <w:sz w:val="28"/>
          <w:szCs w:val="28"/>
        </w:rPr>
        <w:t>безбарьерный</w:t>
      </w:r>
      <w:proofErr w:type="spellEnd"/>
      <w:r>
        <w:rPr>
          <w:rFonts w:ascii="Times New Roman" w:hAnsi="Times New Roman" w:cs="Times New Roman"/>
          <w:sz w:val="28"/>
          <w:szCs w:val="28"/>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 бытовыми целями, отдыха, занятия спортом и т.д. </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Принципы формирования </w:t>
      </w:r>
      <w:proofErr w:type="spellStart"/>
      <w:r>
        <w:rPr>
          <w:rFonts w:ascii="Times New Roman" w:hAnsi="Times New Roman" w:cs="Times New Roman"/>
          <w:sz w:val="28"/>
          <w:szCs w:val="28"/>
        </w:rPr>
        <w:t>безбарьерного</w:t>
      </w:r>
      <w:proofErr w:type="spellEnd"/>
      <w:r>
        <w:rPr>
          <w:rFonts w:ascii="Times New Roman" w:hAnsi="Times New Roman" w:cs="Times New Roman"/>
          <w:sz w:val="28"/>
          <w:szCs w:val="28"/>
        </w:rPr>
        <w:t xml:space="preserve"> каркаса территории городского поселения должны основываться на принципах универсального дизайна и обеспечивать:</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равенство в использовании городской среды всеми категориями населения; - гибкость в использовании и возможность выбора всеми категориями населения способов передвижения;</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простоту, легкость и интуитивность понимания предоставляемой о городских объектах и территориях информации, выделение главной информации; </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возможность восприятия информации и минимальность возникновения опасностей и ошибок восприятия информации.</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 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Проектирование, строительство, установка технических средств и оборудования, способствующих передвижению маломобильных групп населения, следует осуществлять при новом строительстве заказчиком в соответствии с утвержденной проектной документацией. В проектной документации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8. В общественном или производственном здании (сооружении) должен быть минимум один вход, доступный для маломобильных групп населения, с поверхности земли и из каждого доступного для маломобильных групп населения подземного или надземного уровня, соединенного с этим зданием. В жилом многоквартирном здании доступными должны быть все подъезды. 9. Лестницы должны дублироваться пандусами или подъемными устройствами. При расчетном перепаде высоты в 3,0 м и более на пути движения вместо пандуса следует применять подъемные устройства - подъемные платформы или лифты, доступные для инвалидов на кресле-коляске и других маломобильных групп населения. </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Поверхность пандуса должна быть нескользкой, выделенной цветом или текстурой, контрастной относительно прилегающей поверхности. В качестве поверхности пандуса допускается использовать рифленую поверхность или металлические решетки. </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11. Жилые микрорайоны города и их улично-дорожная сеть следует проектировать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 </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13. При планировочной организации пешеходных тротуаров предусматривается беспрепятственный доступ к зданиям и сооружениям маломобильных групп населения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59.13330.2016 «СНиП 35-01-2001 Доступность зданий и сооружений для маломобильных групп населения». 14. Покрытие пешеходных дорожек, тротуаров, съездов, пандусов и лестниц должно быть из твердых материалов, ровным, не создающим вибрацию при движении по нему. </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15. На стоянке (парковке) транспортных средств личного пользования, расположенной на участке около здания организации сферы услуг или внутри этого здания, следует выделять 10% </w:t>
      </w:r>
      <w:proofErr w:type="spellStart"/>
      <w:r>
        <w:rPr>
          <w:rFonts w:ascii="Times New Roman" w:hAnsi="Times New Roman" w:cs="Times New Roman"/>
          <w:sz w:val="28"/>
          <w:szCs w:val="28"/>
        </w:rPr>
        <w:t>машиномест</w:t>
      </w:r>
      <w:proofErr w:type="spellEnd"/>
      <w:r>
        <w:rPr>
          <w:rFonts w:ascii="Times New Roman" w:hAnsi="Times New Roman" w:cs="Times New Roman"/>
          <w:sz w:val="28"/>
          <w:szCs w:val="28"/>
        </w:rPr>
        <w:t xml:space="preserve"> (но не менее одного места) для людей с инвалидностью. </w:t>
      </w:r>
    </w:p>
    <w:p>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16. Места для стоянки (парковки) транспортных средств, управляемых инвалидами или перевозящих инвалидов, следует размещать вблизи входа в предприятие, организацию или в учреждение, доступного для инвалидов, но не далее 50 м, от входа в жилое здание - не далее 100 м.</w:t>
      </w:r>
    </w:p>
    <w:p>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Часть V</w:t>
      </w:r>
      <w:r>
        <w:rPr>
          <w:rFonts w:ascii="Times New Roman" w:hAnsi="Times New Roman" w:cs="Times New Roman"/>
          <w:b/>
          <w:sz w:val="28"/>
          <w:szCs w:val="28"/>
          <w:lang w:val="en-US"/>
        </w:rPr>
        <w:t>II</w:t>
      </w:r>
      <w:r>
        <w:rPr>
          <w:rFonts w:ascii="Times New Roman" w:hAnsi="Times New Roman" w:cs="Times New Roman"/>
          <w:b/>
          <w:sz w:val="28"/>
          <w:szCs w:val="28"/>
        </w:rPr>
        <w:t>.</w:t>
      </w:r>
    </w:p>
    <w:p>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 xml:space="preserve">Контроль за соблюдением Правил благоустройства городского поселения город Калач </w:t>
      </w:r>
    </w:p>
    <w:p>
      <w:pPr>
        <w:autoSpaceDE w:val="0"/>
        <w:autoSpaceDN w:val="0"/>
        <w:adjustRightInd w:val="0"/>
        <w:spacing w:after="0" w:line="240" w:lineRule="auto"/>
        <w:jc w:val="both"/>
        <w:rPr>
          <w:rFonts w:ascii="Times New Roman" w:hAnsi="Times New Roman" w:cs="Times New Roman"/>
          <w:sz w:val="28"/>
          <w:szCs w:val="28"/>
        </w:rPr>
      </w:pPr>
    </w:p>
    <w:p>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61. Ответственность за нарушение Правил</w:t>
      </w:r>
    </w:p>
    <w:p>
      <w:pPr>
        <w:autoSpaceDE w:val="0"/>
        <w:autoSpaceDN w:val="0"/>
        <w:adjustRightInd w:val="0"/>
        <w:spacing w:after="0" w:line="240" w:lineRule="auto"/>
        <w:ind w:firstLine="540"/>
        <w:jc w:val="both"/>
        <w:rPr>
          <w:rFonts w:ascii="Times New Roman" w:hAnsi="Times New Roman" w:cs="Times New Roman"/>
          <w:sz w:val="28"/>
          <w:szCs w:val="28"/>
        </w:rPr>
      </w:pPr>
    </w:p>
    <w:p>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1. Контроль за Правилами благоустройства территории городского поселения город Калач 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w:t>
      </w:r>
      <w:proofErr w:type="spellStart"/>
      <w:r>
        <w:rPr>
          <w:rFonts w:ascii="Times New Roman" w:hAnsi="Times New Roman" w:cs="Times New Roman"/>
          <w:color w:val="000000" w:themeColor="text1"/>
          <w:sz w:val="28"/>
          <w:szCs w:val="28"/>
        </w:rPr>
        <w:t>видеофиксация</w:t>
      </w:r>
      <w:proofErr w:type="spellEnd"/>
      <w:r>
        <w:rPr>
          <w:rFonts w:ascii="Times New Roman" w:hAnsi="Times New Roman" w:cs="Times New Roman"/>
          <w:color w:val="000000" w:themeColor="text1"/>
          <w:sz w:val="28"/>
          <w:szCs w:val="28"/>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 проведении контроля также осуществляется фото, видео фиксация нарушений Правил благоустройства территории городского поселения город Калач, в случае не установления личности нарушителя возбуждается административное расследования, по факту нарушения Правил благоустройства территории городского поселения город Калач.</w:t>
      </w:r>
    </w:p>
    <w:p>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Одним из механизмов контроля за соблюдением Правил благоустройства является общественный контроль. </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w:t>
      </w:r>
      <w:proofErr w:type="spellStart"/>
      <w:r>
        <w:rPr>
          <w:rFonts w:ascii="Times New Roman" w:hAnsi="Times New Roman" w:cs="Times New Roman"/>
          <w:sz w:val="28"/>
          <w:szCs w:val="28"/>
        </w:rPr>
        <w:t>видеофиксации</w:t>
      </w:r>
      <w:proofErr w:type="spellEnd"/>
      <w:r>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местного самоуправления и (или) на интерактивный портал в сети Интернет.</w:t>
      </w:r>
    </w:p>
    <w:p>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pPr>
        <w:pStyle w:val="ConsNormal"/>
        <w:widowControl/>
        <w:ind w:right="0"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1 </w:t>
      </w:r>
    </w:p>
    <w:p>
      <w:pPr>
        <w:pStyle w:val="ConsNormal"/>
        <w:widowControl/>
        <w:ind w:right="0" w:firstLine="709"/>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pPr>
        <w:pStyle w:val="ConsNormal"/>
        <w:widowControl/>
        <w:ind w:right="-2" w:firstLine="709"/>
        <w:jc w:val="right"/>
        <w:rPr>
          <w:rFonts w:ascii="Times New Roman" w:hAnsi="Times New Roman" w:cs="Times New Roman"/>
          <w:sz w:val="28"/>
          <w:szCs w:val="28"/>
        </w:rPr>
      </w:pPr>
      <w:r>
        <w:rPr>
          <w:rFonts w:ascii="Times New Roman" w:hAnsi="Times New Roman" w:cs="Times New Roman"/>
          <w:sz w:val="28"/>
          <w:szCs w:val="28"/>
        </w:rPr>
        <w:t xml:space="preserve">территории городского поселения </w:t>
      </w:r>
    </w:p>
    <w:p>
      <w:pPr>
        <w:pStyle w:val="ConsNormal"/>
        <w:widowControl/>
        <w:ind w:right="-2" w:firstLine="709"/>
        <w:jc w:val="right"/>
        <w:rPr>
          <w:rFonts w:ascii="Times New Roman" w:hAnsi="Times New Roman" w:cs="Times New Roman"/>
          <w:sz w:val="28"/>
          <w:szCs w:val="28"/>
        </w:rPr>
      </w:pPr>
      <w:r>
        <w:rPr>
          <w:rFonts w:ascii="Times New Roman" w:hAnsi="Times New Roman" w:cs="Times New Roman"/>
          <w:sz w:val="28"/>
          <w:szCs w:val="28"/>
        </w:rPr>
        <w:t xml:space="preserve">город Калач, утвержденным решением </w:t>
      </w:r>
    </w:p>
    <w:p>
      <w:pPr>
        <w:pStyle w:val="ConsNormal"/>
        <w:widowControl/>
        <w:ind w:right="-2" w:firstLine="709"/>
        <w:jc w:val="right"/>
        <w:rPr>
          <w:rFonts w:ascii="Times New Roman" w:hAnsi="Times New Roman" w:cs="Times New Roman"/>
          <w:sz w:val="28"/>
          <w:szCs w:val="28"/>
        </w:rPr>
      </w:pPr>
      <w:r>
        <w:rPr>
          <w:rFonts w:ascii="Times New Roman" w:hAnsi="Times New Roman" w:cs="Times New Roman"/>
          <w:sz w:val="28"/>
          <w:szCs w:val="28"/>
        </w:rPr>
        <w:t>Совета народных депутатов</w:t>
      </w:r>
    </w:p>
    <w:p>
      <w:pPr>
        <w:pStyle w:val="ConsNormal"/>
        <w:widowControl/>
        <w:ind w:right="-2" w:firstLine="709"/>
        <w:jc w:val="right"/>
        <w:rPr>
          <w:rFonts w:ascii="Times New Roman" w:hAnsi="Times New Roman" w:cs="Times New Roman"/>
          <w:sz w:val="28"/>
          <w:szCs w:val="28"/>
        </w:rPr>
      </w:pPr>
      <w:r>
        <w:rPr>
          <w:rFonts w:ascii="Times New Roman" w:hAnsi="Times New Roman" w:cs="Times New Roman"/>
          <w:sz w:val="28"/>
          <w:szCs w:val="28"/>
        </w:rPr>
        <w:t xml:space="preserve">от «_____» ______ 2017 г.  № _____ </w:t>
      </w:r>
    </w:p>
    <w:p>
      <w:pPr>
        <w:pStyle w:val="ConsNormal"/>
        <w:widowControl/>
        <w:ind w:right="0" w:firstLine="709"/>
        <w:jc w:val="right"/>
        <w:rPr>
          <w:sz w:val="28"/>
          <w:szCs w:val="28"/>
        </w:rPr>
      </w:pPr>
    </w:p>
    <w:p>
      <w:pPr>
        <w:pStyle w:val="ConsNormal"/>
        <w:widowControl/>
        <w:ind w:right="0" w:firstLine="709"/>
        <w:jc w:val="center"/>
        <w:rPr>
          <w:rFonts w:ascii="Times New Roman" w:hAnsi="Times New Roman" w:cs="Times New Roman"/>
          <w:sz w:val="28"/>
          <w:szCs w:val="28"/>
        </w:rPr>
      </w:pPr>
    </w:p>
    <w:p>
      <w:pPr>
        <w:pStyle w:val="ConsNormal"/>
        <w:widowControl/>
        <w:ind w:right="0" w:firstLine="709"/>
        <w:jc w:val="center"/>
        <w:rPr>
          <w:rFonts w:ascii="Times New Roman" w:hAnsi="Times New Roman" w:cs="Times New Roman"/>
          <w:sz w:val="28"/>
          <w:szCs w:val="28"/>
        </w:rPr>
      </w:pPr>
      <w:r>
        <w:rPr>
          <w:rFonts w:ascii="Times New Roman" w:hAnsi="Times New Roman" w:cs="Times New Roman"/>
          <w:sz w:val="28"/>
          <w:szCs w:val="28"/>
        </w:rPr>
        <w:t xml:space="preserve">Перечень населенных пунктов и улиц городского поселения </w:t>
      </w:r>
    </w:p>
    <w:p>
      <w:pPr>
        <w:pStyle w:val="ConsNormal"/>
        <w:widowControl/>
        <w:ind w:right="0" w:firstLine="709"/>
        <w:jc w:val="center"/>
        <w:rPr>
          <w:rFonts w:ascii="Times New Roman" w:hAnsi="Times New Roman" w:cs="Times New Roman"/>
          <w:sz w:val="28"/>
          <w:szCs w:val="28"/>
        </w:rPr>
      </w:pPr>
      <w:r>
        <w:rPr>
          <w:rFonts w:ascii="Times New Roman" w:hAnsi="Times New Roman" w:cs="Times New Roman"/>
          <w:sz w:val="28"/>
          <w:szCs w:val="28"/>
        </w:rPr>
        <w:t xml:space="preserve">город Калач, в отношении территорий которых </w:t>
      </w:r>
    </w:p>
    <w:p>
      <w:pPr>
        <w:pStyle w:val="ConsNormal"/>
        <w:widowControl/>
        <w:ind w:right="0" w:firstLine="709"/>
        <w:jc w:val="center"/>
        <w:rPr>
          <w:rFonts w:ascii="Times New Roman" w:hAnsi="Times New Roman" w:cs="Times New Roman"/>
          <w:sz w:val="28"/>
          <w:szCs w:val="28"/>
        </w:rPr>
      </w:pPr>
      <w:r>
        <w:rPr>
          <w:rFonts w:ascii="Times New Roman" w:hAnsi="Times New Roman" w:cs="Times New Roman"/>
          <w:sz w:val="28"/>
          <w:szCs w:val="28"/>
        </w:rPr>
        <w:t xml:space="preserve">осуществляется согласование </w:t>
      </w:r>
    </w:p>
    <w:p>
      <w:pPr>
        <w:pStyle w:val="ConsNormal"/>
        <w:widowControl/>
        <w:ind w:right="0" w:firstLine="709"/>
        <w:jc w:val="center"/>
        <w:rPr>
          <w:rFonts w:ascii="Times New Roman" w:hAnsi="Times New Roman" w:cs="Times New Roman"/>
          <w:sz w:val="28"/>
          <w:szCs w:val="28"/>
        </w:rPr>
      </w:pPr>
      <w:r>
        <w:rPr>
          <w:rFonts w:ascii="Times New Roman" w:hAnsi="Times New Roman" w:cs="Times New Roman"/>
          <w:sz w:val="28"/>
          <w:szCs w:val="28"/>
        </w:rPr>
        <w:t>архитектурно- градостроительного облика объектов</w:t>
      </w:r>
    </w:p>
    <w:p>
      <w:pPr>
        <w:pStyle w:val="ConsNormal"/>
        <w:widowControl/>
        <w:ind w:right="-2" w:firstLine="709"/>
        <w:jc w:val="center"/>
        <w:rPr>
          <w:rFonts w:ascii="Times New Roman" w:hAnsi="Times New Roman" w:cs="Times New Roman"/>
          <w:sz w:val="28"/>
          <w:szCs w:val="28"/>
        </w:rPr>
      </w:pPr>
    </w:p>
    <w:p>
      <w:pPr>
        <w:pStyle w:val="ConsNormal"/>
        <w:widowControl/>
        <w:ind w:right="-2" w:firstLine="709"/>
        <w:jc w:val="center"/>
        <w:rPr>
          <w:rFonts w:ascii="Times New Roman" w:hAnsi="Times New Roman" w:cs="Times New Roman"/>
          <w:sz w:val="28"/>
          <w:szCs w:val="28"/>
        </w:rPr>
      </w:pPr>
    </w:p>
    <w:tbl>
      <w:tblPr>
        <w:tblW w:w="9396" w:type="dxa"/>
        <w:jc w:val="center"/>
        <w:tblLook w:val="04A0" w:firstRow="1" w:lastRow="0" w:firstColumn="1" w:lastColumn="0" w:noHBand="0" w:noVBand="1"/>
      </w:tblPr>
      <w:tblGrid>
        <w:gridCol w:w="939"/>
        <w:gridCol w:w="1637"/>
        <w:gridCol w:w="1977"/>
        <w:gridCol w:w="1991"/>
        <w:gridCol w:w="2852"/>
      </w:tblGrid>
      <w:tr>
        <w:trPr>
          <w:trHeight w:val="573"/>
          <w:jc w:val="center"/>
        </w:trPr>
        <w:tc>
          <w:tcPr>
            <w:tcW w:w="939" w:type="dxa"/>
            <w:tcBorders>
              <w:top w:val="single" w:sz="4" w:space="0" w:color="auto"/>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п/п</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Населенный пункт</w:t>
            </w:r>
          </w:p>
        </w:tc>
        <w:tc>
          <w:tcPr>
            <w:tcW w:w="1977"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Улица</w:t>
            </w:r>
          </w:p>
        </w:tc>
        <w:tc>
          <w:tcPr>
            <w:tcW w:w="1991"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Номера домов</w:t>
            </w:r>
          </w:p>
        </w:tc>
        <w:tc>
          <w:tcPr>
            <w:tcW w:w="2852" w:type="dxa"/>
            <w:tcBorders>
              <w:top w:val="single" w:sz="4" w:space="0" w:color="auto"/>
              <w:left w:val="nil"/>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Обоснование включения территории в перечень</w:t>
            </w:r>
          </w:p>
        </w:tc>
      </w:tr>
      <w:tr>
        <w:trPr>
          <w:trHeight w:val="315"/>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1637" w:type="dxa"/>
            <w:tcBorders>
              <w:top w:val="nil"/>
              <w:left w:val="nil"/>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1977" w:type="dxa"/>
            <w:tcBorders>
              <w:top w:val="nil"/>
              <w:left w:val="nil"/>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1991" w:type="dxa"/>
            <w:tcBorders>
              <w:top w:val="nil"/>
              <w:left w:val="nil"/>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2852" w:type="dxa"/>
            <w:tcBorders>
              <w:top w:val="nil"/>
              <w:left w:val="nil"/>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r>
      <w:tr>
        <w:trPr>
          <w:trHeight w:val="63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w:t>
            </w:r>
          </w:p>
        </w:tc>
        <w:tc>
          <w:tcPr>
            <w:tcW w:w="1637" w:type="dxa"/>
            <w:vMerge w:val="restart"/>
            <w:tcBorders>
              <w:top w:val="nil"/>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 Калач</w:t>
            </w:r>
          </w:p>
        </w:tc>
        <w:tc>
          <w:tcPr>
            <w:tcW w:w="1977" w:type="dxa"/>
            <w:tcBorders>
              <w:top w:val="nil"/>
              <w:left w:val="nil"/>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1 Мая</w:t>
            </w:r>
          </w:p>
        </w:tc>
        <w:tc>
          <w:tcPr>
            <w:tcW w:w="1991" w:type="dxa"/>
            <w:tcBorders>
              <w:top w:val="nil"/>
              <w:left w:val="nil"/>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от д. 1 до д. 147, от д. 2 до д. 140</w:t>
            </w:r>
          </w:p>
        </w:tc>
        <w:tc>
          <w:tcPr>
            <w:tcW w:w="2852" w:type="dxa"/>
            <w:vMerge w:val="restart"/>
            <w:tcBorders>
              <w:top w:val="nil"/>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Центральные улицы</w:t>
            </w:r>
          </w:p>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 Калач</w:t>
            </w:r>
          </w:p>
        </w:tc>
      </w:tr>
      <w:tr>
        <w:trPr>
          <w:trHeight w:val="63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w:t>
            </w:r>
          </w:p>
        </w:tc>
        <w:tc>
          <w:tcPr>
            <w:tcW w:w="1637" w:type="dxa"/>
            <w:vMerge/>
            <w:tcBorders>
              <w:top w:val="nil"/>
              <w:left w:val="single" w:sz="4" w:space="0" w:color="auto"/>
              <w:bottom w:val="single" w:sz="4" w:space="0" w:color="auto"/>
              <w:right w:val="single" w:sz="4" w:space="0" w:color="auto"/>
            </w:tcBorders>
            <w:vAlign w:val="center"/>
            <w:hideMark/>
          </w:tcPr>
          <w:p>
            <w:pPr>
              <w:jc w:val="center"/>
              <w:rPr>
                <w:rFonts w:ascii="Times New Roman" w:hAnsi="Times New Roman" w:cs="Times New Roman"/>
                <w:color w:val="000000"/>
                <w:sz w:val="24"/>
                <w:szCs w:val="24"/>
                <w:lang w:eastAsia="ru-RU"/>
              </w:rPr>
            </w:pPr>
          </w:p>
        </w:tc>
        <w:tc>
          <w:tcPr>
            <w:tcW w:w="1977" w:type="dxa"/>
            <w:tcBorders>
              <w:top w:val="nil"/>
              <w:left w:val="nil"/>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Ленинская</w:t>
            </w:r>
          </w:p>
        </w:tc>
        <w:tc>
          <w:tcPr>
            <w:tcW w:w="1991" w:type="dxa"/>
            <w:tcBorders>
              <w:top w:val="nil"/>
              <w:left w:val="nil"/>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от д. 3 до д. 95, от д. 2 до д. 114</w:t>
            </w:r>
          </w:p>
        </w:tc>
        <w:tc>
          <w:tcPr>
            <w:tcW w:w="2852" w:type="dxa"/>
            <w:vMerge/>
            <w:tcBorders>
              <w:top w:val="nil"/>
              <w:left w:val="single" w:sz="4" w:space="0" w:color="auto"/>
              <w:bottom w:val="single" w:sz="4" w:space="0" w:color="auto"/>
              <w:right w:val="single" w:sz="4" w:space="0" w:color="auto"/>
            </w:tcBorders>
            <w:vAlign w:val="center"/>
            <w:hideMark/>
          </w:tcPr>
          <w:p>
            <w:pPr>
              <w:jc w:val="center"/>
              <w:rPr>
                <w:rFonts w:ascii="Times New Roman" w:hAnsi="Times New Roman" w:cs="Times New Roman"/>
                <w:color w:val="000000"/>
                <w:sz w:val="24"/>
                <w:szCs w:val="24"/>
                <w:lang w:eastAsia="ru-RU"/>
              </w:rPr>
            </w:pPr>
          </w:p>
        </w:tc>
      </w:tr>
      <w:tr>
        <w:trPr>
          <w:trHeight w:val="63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w:t>
            </w:r>
          </w:p>
        </w:tc>
        <w:tc>
          <w:tcPr>
            <w:tcW w:w="1637" w:type="dxa"/>
            <w:vMerge/>
            <w:tcBorders>
              <w:top w:val="nil"/>
              <w:left w:val="single" w:sz="4" w:space="0" w:color="auto"/>
              <w:bottom w:val="single" w:sz="4" w:space="0" w:color="auto"/>
              <w:right w:val="single" w:sz="4" w:space="0" w:color="auto"/>
            </w:tcBorders>
            <w:vAlign w:val="center"/>
            <w:hideMark/>
          </w:tcPr>
          <w:p>
            <w:pPr>
              <w:jc w:val="center"/>
              <w:rPr>
                <w:rFonts w:ascii="Times New Roman" w:hAnsi="Times New Roman" w:cs="Times New Roman"/>
                <w:color w:val="000000"/>
                <w:sz w:val="24"/>
                <w:szCs w:val="24"/>
                <w:lang w:eastAsia="ru-RU"/>
              </w:rPr>
            </w:pPr>
          </w:p>
        </w:tc>
        <w:tc>
          <w:tcPr>
            <w:tcW w:w="1977" w:type="dxa"/>
            <w:tcBorders>
              <w:top w:val="nil"/>
              <w:left w:val="nil"/>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Советская</w:t>
            </w:r>
          </w:p>
        </w:tc>
        <w:tc>
          <w:tcPr>
            <w:tcW w:w="1991" w:type="dxa"/>
            <w:tcBorders>
              <w:top w:val="nil"/>
              <w:left w:val="nil"/>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от д. 1 до д. 69, от д. 2 до д. 80</w:t>
            </w:r>
          </w:p>
        </w:tc>
        <w:tc>
          <w:tcPr>
            <w:tcW w:w="2852" w:type="dxa"/>
            <w:vMerge/>
            <w:tcBorders>
              <w:top w:val="nil"/>
              <w:left w:val="single" w:sz="4" w:space="0" w:color="auto"/>
              <w:bottom w:val="single" w:sz="4" w:space="0" w:color="auto"/>
              <w:right w:val="single" w:sz="4" w:space="0" w:color="auto"/>
            </w:tcBorders>
            <w:vAlign w:val="center"/>
            <w:hideMark/>
          </w:tcPr>
          <w:p>
            <w:pPr>
              <w:jc w:val="center"/>
              <w:rPr>
                <w:rFonts w:ascii="Times New Roman" w:hAnsi="Times New Roman" w:cs="Times New Roman"/>
                <w:color w:val="000000"/>
                <w:sz w:val="24"/>
                <w:szCs w:val="24"/>
                <w:lang w:eastAsia="ru-RU"/>
              </w:rPr>
            </w:pPr>
          </w:p>
        </w:tc>
      </w:tr>
      <w:tr>
        <w:trPr>
          <w:trHeight w:val="63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w:t>
            </w:r>
          </w:p>
        </w:tc>
        <w:tc>
          <w:tcPr>
            <w:tcW w:w="1637" w:type="dxa"/>
            <w:vMerge/>
            <w:tcBorders>
              <w:top w:val="nil"/>
              <w:left w:val="single" w:sz="4" w:space="0" w:color="auto"/>
              <w:bottom w:val="single" w:sz="4" w:space="0" w:color="auto"/>
              <w:right w:val="single" w:sz="4" w:space="0" w:color="auto"/>
            </w:tcBorders>
            <w:vAlign w:val="center"/>
            <w:hideMark/>
          </w:tcPr>
          <w:p>
            <w:pPr>
              <w:jc w:val="center"/>
              <w:rPr>
                <w:rFonts w:ascii="Times New Roman" w:hAnsi="Times New Roman" w:cs="Times New Roman"/>
                <w:color w:val="000000"/>
                <w:sz w:val="24"/>
                <w:szCs w:val="24"/>
                <w:lang w:eastAsia="ru-RU"/>
              </w:rPr>
            </w:pPr>
          </w:p>
        </w:tc>
        <w:tc>
          <w:tcPr>
            <w:tcW w:w="1977" w:type="dxa"/>
            <w:tcBorders>
              <w:top w:val="nil"/>
              <w:left w:val="nil"/>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III Интернационала</w:t>
            </w:r>
          </w:p>
        </w:tc>
        <w:tc>
          <w:tcPr>
            <w:tcW w:w="1991" w:type="dxa"/>
            <w:tcBorders>
              <w:top w:val="nil"/>
              <w:left w:val="nil"/>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от д. 1 до д. 5, </w:t>
            </w:r>
          </w:p>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д. 2, д. 4, д. 8</w:t>
            </w:r>
          </w:p>
        </w:tc>
        <w:tc>
          <w:tcPr>
            <w:tcW w:w="2852" w:type="dxa"/>
            <w:vMerge/>
            <w:tcBorders>
              <w:top w:val="nil"/>
              <w:left w:val="single" w:sz="4" w:space="0" w:color="auto"/>
              <w:bottom w:val="single" w:sz="4" w:space="0" w:color="auto"/>
              <w:right w:val="single" w:sz="4" w:space="0" w:color="auto"/>
            </w:tcBorders>
            <w:vAlign w:val="center"/>
            <w:hideMark/>
          </w:tcPr>
          <w:p>
            <w:pPr>
              <w:jc w:val="center"/>
              <w:rPr>
                <w:rFonts w:ascii="Times New Roman" w:hAnsi="Times New Roman" w:cs="Times New Roman"/>
                <w:color w:val="000000"/>
                <w:sz w:val="24"/>
                <w:szCs w:val="24"/>
                <w:lang w:eastAsia="ru-RU"/>
              </w:rPr>
            </w:pPr>
          </w:p>
        </w:tc>
      </w:tr>
      <w:tr>
        <w:trPr>
          <w:trHeight w:val="1260"/>
          <w:jc w:val="center"/>
        </w:trPr>
        <w:tc>
          <w:tcPr>
            <w:tcW w:w="939" w:type="dxa"/>
            <w:tcBorders>
              <w:top w:val="nil"/>
              <w:left w:val="single" w:sz="4" w:space="0" w:color="auto"/>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w:t>
            </w:r>
          </w:p>
        </w:tc>
        <w:tc>
          <w:tcPr>
            <w:tcW w:w="1637" w:type="dxa"/>
            <w:vMerge/>
            <w:tcBorders>
              <w:top w:val="nil"/>
              <w:left w:val="single" w:sz="4" w:space="0" w:color="auto"/>
              <w:bottom w:val="single" w:sz="4" w:space="0" w:color="auto"/>
              <w:right w:val="single" w:sz="4" w:space="0" w:color="auto"/>
            </w:tcBorders>
            <w:vAlign w:val="center"/>
            <w:hideMark/>
          </w:tcPr>
          <w:p>
            <w:pPr>
              <w:jc w:val="center"/>
              <w:rPr>
                <w:rFonts w:ascii="Times New Roman" w:hAnsi="Times New Roman" w:cs="Times New Roman"/>
                <w:color w:val="000000"/>
                <w:sz w:val="24"/>
                <w:szCs w:val="24"/>
                <w:lang w:eastAsia="ru-RU"/>
              </w:rPr>
            </w:pPr>
          </w:p>
        </w:tc>
        <w:tc>
          <w:tcPr>
            <w:tcW w:w="1977" w:type="dxa"/>
            <w:tcBorders>
              <w:top w:val="nil"/>
              <w:left w:val="nil"/>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пл. Ленина</w:t>
            </w:r>
          </w:p>
        </w:tc>
        <w:tc>
          <w:tcPr>
            <w:tcW w:w="1991" w:type="dxa"/>
            <w:tcBorders>
              <w:top w:val="nil"/>
              <w:left w:val="nil"/>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от д. 1 до д. 15, от д. 2 до д. 18</w:t>
            </w:r>
          </w:p>
        </w:tc>
        <w:tc>
          <w:tcPr>
            <w:tcW w:w="2852" w:type="dxa"/>
            <w:tcBorders>
              <w:top w:val="nil"/>
              <w:left w:val="nil"/>
              <w:bottom w:val="single" w:sz="4" w:space="0" w:color="auto"/>
              <w:right w:val="single" w:sz="4" w:space="0" w:color="auto"/>
            </w:tcBorders>
            <w:shd w:val="clear" w:color="auto" w:fill="auto"/>
            <w:vAlign w:val="center"/>
            <w:hideMark/>
          </w:tcPr>
          <w:p>
            <w:pPr>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Центр г. Калач, административный центр Калачеевского муниципального района</w:t>
            </w:r>
          </w:p>
        </w:tc>
      </w:tr>
    </w:tbl>
    <w:p>
      <w:pPr>
        <w:pStyle w:val="ConsNormal"/>
        <w:widowControl/>
        <w:ind w:right="-2" w:firstLine="709"/>
        <w:jc w:val="center"/>
        <w:rPr>
          <w:rFonts w:ascii="Times New Roman" w:hAnsi="Times New Roman" w:cs="Times New Roman"/>
          <w:sz w:val="28"/>
          <w:szCs w:val="28"/>
        </w:rPr>
      </w:pPr>
    </w:p>
    <w:p>
      <w:pPr>
        <w:pStyle w:val="ConsNormal"/>
        <w:widowControl/>
        <w:ind w:right="0" w:firstLine="709"/>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Приложение № 2</w:t>
      </w:r>
    </w:p>
    <w:p>
      <w:pPr>
        <w:pStyle w:val="ConsNormal"/>
        <w:widowControl/>
        <w:ind w:right="0" w:firstLine="709"/>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pPr>
        <w:pStyle w:val="ConsNormal"/>
        <w:widowControl/>
        <w:ind w:right="-2" w:firstLine="709"/>
        <w:jc w:val="right"/>
        <w:rPr>
          <w:rFonts w:ascii="Times New Roman" w:hAnsi="Times New Roman" w:cs="Times New Roman"/>
          <w:sz w:val="28"/>
          <w:szCs w:val="28"/>
        </w:rPr>
      </w:pPr>
      <w:r>
        <w:rPr>
          <w:rFonts w:ascii="Times New Roman" w:hAnsi="Times New Roman" w:cs="Times New Roman"/>
          <w:sz w:val="28"/>
          <w:szCs w:val="28"/>
        </w:rPr>
        <w:t xml:space="preserve">территории городского </w:t>
      </w:r>
    </w:p>
    <w:p>
      <w:pPr>
        <w:pStyle w:val="ConsNormal"/>
        <w:widowControl/>
        <w:ind w:right="-2" w:firstLine="709"/>
        <w:jc w:val="right"/>
        <w:rPr>
          <w:rFonts w:ascii="Times New Roman" w:hAnsi="Times New Roman" w:cs="Times New Roman"/>
          <w:sz w:val="28"/>
          <w:szCs w:val="28"/>
        </w:rPr>
      </w:pPr>
      <w:r>
        <w:rPr>
          <w:rFonts w:ascii="Times New Roman" w:hAnsi="Times New Roman" w:cs="Times New Roman"/>
          <w:sz w:val="28"/>
          <w:szCs w:val="28"/>
        </w:rPr>
        <w:t>поселения город Калач,</w:t>
      </w:r>
    </w:p>
    <w:p>
      <w:pPr>
        <w:pStyle w:val="ConsNormal"/>
        <w:widowControl/>
        <w:ind w:right="-2" w:firstLine="709"/>
        <w:jc w:val="right"/>
        <w:rPr>
          <w:rFonts w:ascii="Times New Roman" w:hAnsi="Times New Roman" w:cs="Times New Roman"/>
          <w:sz w:val="28"/>
          <w:szCs w:val="28"/>
        </w:rPr>
      </w:pPr>
      <w:r>
        <w:rPr>
          <w:rFonts w:ascii="Times New Roman" w:hAnsi="Times New Roman" w:cs="Times New Roman"/>
          <w:sz w:val="28"/>
          <w:szCs w:val="28"/>
        </w:rPr>
        <w:t xml:space="preserve">утвержденным решением </w:t>
      </w:r>
    </w:p>
    <w:p>
      <w:pPr>
        <w:pStyle w:val="ConsNormal"/>
        <w:widowControl/>
        <w:ind w:right="-2" w:firstLine="709"/>
        <w:jc w:val="right"/>
        <w:rPr>
          <w:rFonts w:ascii="Times New Roman" w:hAnsi="Times New Roman" w:cs="Times New Roman"/>
          <w:sz w:val="28"/>
          <w:szCs w:val="28"/>
        </w:rPr>
      </w:pPr>
      <w:r>
        <w:rPr>
          <w:rFonts w:ascii="Times New Roman" w:hAnsi="Times New Roman" w:cs="Times New Roman"/>
          <w:sz w:val="28"/>
          <w:szCs w:val="28"/>
        </w:rPr>
        <w:t>Совета народных депутатов</w:t>
      </w:r>
    </w:p>
    <w:p>
      <w:pPr>
        <w:pStyle w:val="ConsNormal"/>
        <w:widowControl/>
        <w:ind w:right="-2" w:firstLine="709"/>
        <w:jc w:val="right"/>
        <w:rPr>
          <w:rFonts w:ascii="Times New Roman" w:hAnsi="Times New Roman" w:cs="Times New Roman"/>
          <w:sz w:val="28"/>
          <w:szCs w:val="28"/>
        </w:rPr>
      </w:pPr>
      <w:r>
        <w:rPr>
          <w:rFonts w:ascii="Times New Roman" w:hAnsi="Times New Roman" w:cs="Times New Roman"/>
          <w:sz w:val="28"/>
          <w:szCs w:val="28"/>
        </w:rPr>
        <w:t xml:space="preserve">от «___» _________ 2017 г.  № ___ </w:t>
      </w:r>
    </w:p>
    <w:p>
      <w:pPr>
        <w:pStyle w:val="ConsNormal"/>
        <w:widowControl/>
        <w:ind w:right="-2" w:firstLine="709"/>
        <w:jc w:val="center"/>
        <w:rPr>
          <w:rFonts w:ascii="Times New Roman" w:hAnsi="Times New Roman" w:cs="Times New Roman"/>
          <w:sz w:val="28"/>
          <w:szCs w:val="28"/>
        </w:rPr>
      </w:pPr>
    </w:p>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Требования к внешнему виду и правила размещения </w:t>
      </w:r>
    </w:p>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информационных элементов и устройств, рекламных конструкций</w:t>
      </w:r>
    </w:p>
    <w:p>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на фасадах зданий (сооружений)</w:t>
      </w:r>
    </w:p>
    <w:p>
      <w:pPr>
        <w:spacing w:after="0" w:line="240" w:lineRule="auto"/>
        <w:ind w:firstLine="709"/>
        <w:jc w:val="both"/>
        <w:rPr>
          <w:rFonts w:ascii="Times New Roman" w:hAnsi="Times New Roman" w:cs="Times New Roman"/>
          <w:sz w:val="28"/>
          <w:szCs w:val="28"/>
        </w:rPr>
      </w:pPr>
    </w:p>
    <w:p>
      <w:pPr>
        <w:numPr>
          <w:ilvl w:val="0"/>
          <w:numId w:val="17"/>
        </w:numPr>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Объекты для размещения информации.</w:t>
      </w:r>
    </w:p>
    <w:p>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Объекты для размещения информации (ОРИ) – конструкции, размещаемые на фасадах зданий, строений, сооружений с целью раскрытия информации, предусмотренной ст. 9 Закона Российской Федерации от 07.02.1992 года №2300-1 «О защите прав потребителей».</w:t>
      </w:r>
    </w:p>
    <w:p>
      <w:pPr>
        <w:pStyle w:val="a3"/>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 виды объектов для размещения информации по характеру размещения:</w:t>
      </w:r>
    </w:p>
    <w:p>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xml:space="preserve">настенная конструкция – информационная конструкция, размещаемая на наружной поверхности стен, фризах, козырьках, фронтонах зданий, нестационарных торговых объектов над входом или окнами (витринами), между окнами на расстоянии не более 0,3 м от поверхности стены, в виде фоновой или </w:t>
      </w:r>
      <w:proofErr w:type="spellStart"/>
      <w:r>
        <w:rPr>
          <w:rFonts w:ascii="Times New Roman" w:eastAsia="CharterITC-Regular" w:hAnsi="Times New Roman" w:cs="Times New Roman"/>
          <w:sz w:val="28"/>
          <w:szCs w:val="28"/>
        </w:rPr>
        <w:t>бесфоновой</w:t>
      </w:r>
      <w:proofErr w:type="spellEnd"/>
      <w:r>
        <w:rPr>
          <w:rFonts w:ascii="Times New Roman" w:eastAsia="CharterITC-Regular" w:hAnsi="Times New Roman" w:cs="Times New Roman"/>
          <w:sz w:val="28"/>
          <w:szCs w:val="28"/>
        </w:rPr>
        <w:t xml:space="preserve"> конструкции, светового короба, состоящая из каркаса, информационного поля, содержащего текстовую информацию, декоративные элементы, знаки, и элементов крепления либо изображения, непосредственно нанесенного на поверхность стены, в то числе:</w:t>
      </w:r>
    </w:p>
    <w:p>
      <w:pPr>
        <w:pStyle w:val="a3"/>
        <w:numPr>
          <w:ilvl w:val="2"/>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декоративное панно (подвид настенной конструкции) – информационная конструкция, размещаемая только на фасадах отдельно стоящих объектов торгово-офисного, культурно-развлекательного, производственного, складского и спортивного назначения общей площадью более 1500 м</w:t>
      </w:r>
      <w:r>
        <w:rPr>
          <w:rFonts w:ascii="Times New Roman" w:eastAsia="CharterITC-Regular" w:hAnsi="Times New Roman" w:cs="Times New Roman"/>
          <w:sz w:val="28"/>
          <w:szCs w:val="28"/>
          <w:vertAlign w:val="superscript"/>
        </w:rPr>
        <w:t>2</w:t>
      </w:r>
      <w:r>
        <w:rPr>
          <w:rFonts w:ascii="Times New Roman" w:eastAsia="CharterITC-Regular" w:hAnsi="Times New Roman" w:cs="Times New Roman"/>
          <w:sz w:val="28"/>
          <w:szCs w:val="28"/>
        </w:rPr>
        <w:t>;</w:t>
      </w:r>
      <w:r>
        <w:rPr>
          <w:rFonts w:ascii="Times New Roman" w:hAnsi="Times New Roman" w:cs="Times New Roman"/>
          <w:sz w:val="28"/>
          <w:szCs w:val="28"/>
        </w:rPr>
        <w:t xml:space="preserve"> </w:t>
      </w:r>
    </w:p>
    <w:p>
      <w:pPr>
        <w:pStyle w:val="a3"/>
        <w:numPr>
          <w:ilvl w:val="2"/>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учрежденческая доска, режимная табличка –  информационные конструкции, предназначенные для доведения до сведения потребителей информации, указание которой является обязательным в соответствии со статьей 9 Федерального закона «О защите прав потребителей», о наименовании организации независимо от ее организационно-правовой формы, индивидуального предпринимателя, месте их нахождения (адресе) и режиме работы, размещаемая на здании, нестационарном торговом объекте или ограждении, справа и (или) слева от основного входа либо непосредственно на остеклении входных групп (режимная табличка);</w:t>
      </w:r>
    </w:p>
    <w:p>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консольная конструкция – информационная конструкция, устанавливаемая под прямым углом к плоскости фасада здания, нестационарного торгового объекта локализовано на угловых участках наружной поверхности стены;</w:t>
      </w:r>
    </w:p>
    <w:p>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lastRenderedPageBreak/>
        <w:t>крышная конструкция – объемная информационная конструкция в виде световых букв и символов (логотипов, цифр, знаков, художественных элементов) с внутренней подсветкой, размещаемая организацией, которая занимает всю площадь данного здания или значительную его часть, полностью выше уровня карниза, отделяющего плоскость крыши от стены здания, нестационарного торгового объекта;</w:t>
      </w:r>
    </w:p>
    <w:p>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витринная конструкция – информационная конструкция в виде фоновой конструкции или светового короба, размещаемая на здании, нестационарном торговом объекте с внутренней стороны остекления витрины, оконного проема, состоящая из каркаса, информационного поля с декоративно-оформленными краями, подвесных элементов, занимающая не более 1/4 от площади оконного проема (половины размера остекления витрины по высоте и половины размера остекления витрины по длине);</w:t>
      </w:r>
    </w:p>
    <w:p>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отдельно стоящие ОРИ (носители информации расположены вне поверхности фасада, но композиционно и функционально связаны с ней), в том числе:</w:t>
      </w:r>
    </w:p>
    <w:p>
      <w:pPr>
        <w:pStyle w:val="a3"/>
        <w:numPr>
          <w:ilvl w:val="2"/>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стела – отдельно стоящая объемно-пространственная в индивидуальном исполнении информационная конструкция малого (высотой не более 6,0 м) или крупного (более 6,0 м) формата, состоящая из фундамента, каркаса, обшитого материалом нейтральных цветов (серый, бежевый, графит, черный, коричневый и т.п.), содержащего краткую информацию о фирменном наименовании организации, о товарах и услугах (название, логотип);</w:t>
      </w:r>
    </w:p>
    <w:p>
      <w:pPr>
        <w:pStyle w:val="a3"/>
        <w:numPr>
          <w:ilvl w:val="2"/>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xml:space="preserve">установки для объявлений, афиш культурных и спортивных мероприятий – тумбы, щиты и стенды, устанавливаемые в местах массового пребывания граждан и в оживленных пешеходных зонах (могут размещаться в виде отдельно стоящих объектов или в виде навесных щитов на зданиях или сооружениях). </w:t>
      </w:r>
    </w:p>
    <w:p>
      <w:pPr>
        <w:pStyle w:val="a3"/>
        <w:numPr>
          <w:ilvl w:val="0"/>
          <w:numId w:val="16"/>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Основные виды объектов для размещения информации по характеру информационного поля:</w:t>
      </w:r>
    </w:p>
    <w:p>
      <w:pPr>
        <w:pStyle w:val="a3"/>
        <w:numPr>
          <w:ilvl w:val="1"/>
          <w:numId w:val="16"/>
        </w:numPr>
        <w:autoSpaceDE w:val="0"/>
        <w:autoSpaceDN w:val="0"/>
        <w:adjustRightInd w:val="0"/>
        <w:spacing w:after="0" w:line="240" w:lineRule="auto"/>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крупные настенные конструкции:</w:t>
      </w:r>
    </w:p>
    <w:p>
      <w:pPr>
        <w:pStyle w:val="a3"/>
        <w:autoSpaceDE w:val="0"/>
        <w:autoSpaceDN w:val="0"/>
        <w:adjustRightInd w:val="0"/>
        <w:spacing w:after="0" w:line="240" w:lineRule="auto"/>
        <w:ind w:left="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располагаются преимущественно между 1-м и 2-м этажами;</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формируют основную горизонталь рекламно-информационного поля фасада;</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принадлежат объектам, расположенным в первом этаже на данном участке фасада или занимающим значительную часть здания;</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размеры определяются архитектурными членениями фасада;</w:t>
      </w:r>
    </w:p>
    <w:p>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малые настенные конструкции (учрежденческая доска; режимная табличка):</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располагаются в плоскости стены в пределах 1-го этажа рядом с входом в учреждение;</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выполняют назначение обязательных вывесок;</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xml:space="preserve">- площадь – согласно Таблице1. </w:t>
      </w:r>
    </w:p>
    <w:p>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малые консольные конструкции:</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xml:space="preserve">- располагаются между 1-м и 2-м этажами в пределах участка фасада, занимаемого владельцем, у входа в здание, а также у арки или на угловом </w:t>
      </w:r>
      <w:r>
        <w:rPr>
          <w:rFonts w:ascii="Times New Roman" w:eastAsia="CharterITC-Regular" w:hAnsi="Times New Roman" w:cs="Times New Roman"/>
          <w:sz w:val="28"/>
          <w:szCs w:val="28"/>
        </w:rPr>
        <w:lastRenderedPageBreak/>
        <w:t>участке фасада (при размещении объекта вне пределов данного фасада не далее 50 м);</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дополняют или заменяют настенную конструкцию;</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предпочтительны в условиях ограниченных возможностей размещения и восприятия настенных вывесок;</w:t>
      </w:r>
    </w:p>
    <w:p>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вертикальные консольные конструкции:</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текстовая и знаковая информация размещена по вертикали;</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располагаются преимущественно в пределах 2-3 этажей;</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принадлежат крупным объектам торговли, сервиса и т.п., расположенным в пределах данного фасада;</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предпочтительные места размещения – у боковых границ фасада.</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высота не более 3 м (или высоты 2-го этажа) в границах исторического центра и не более 6 м (или высоты 2-3-го этажей) на остальных территориях;</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xml:space="preserve">- ширина не более 0,6 м в границах исторического центра и не более 0,8 м на остальных территориях; </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для небольших объектов, расположенных компактно в пределах участка фасада – комплектация из ряда модульных элементов, объединенных в блок;</w:t>
      </w:r>
    </w:p>
    <w:p>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крышные конструкции:</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допускаются только для организаций с особо высоким общественным статусом (крупных учреждений торговли, банков, гостиниц и т.п.), занимающих все здание или значительную его часть;</w:t>
      </w:r>
    </w:p>
    <w:p>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витринные конструкции:</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рекомендуются при отсутствии мест размещения на фасаде;</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являются составной частью оформления витрин;</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площадь не более 1/10 поля крупных витрин и не более 1/5 поля небольших оконных проемов (площадью до 3 м</w:t>
      </w:r>
      <w:r>
        <w:rPr>
          <w:rFonts w:ascii="Times New Roman" w:eastAsia="CharterITC-Regular" w:hAnsi="Times New Roman" w:cs="Times New Roman"/>
          <w:sz w:val="28"/>
          <w:szCs w:val="28"/>
          <w:vertAlign w:val="superscript"/>
        </w:rPr>
        <w:t>2</w:t>
      </w:r>
      <w:r>
        <w:rPr>
          <w:rFonts w:ascii="Times New Roman" w:eastAsia="CharterITC-Regular" w:hAnsi="Times New Roman" w:cs="Times New Roman"/>
          <w:sz w:val="28"/>
          <w:szCs w:val="28"/>
        </w:rPr>
        <w:t>).</w:t>
      </w:r>
    </w:p>
    <w:p>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отдельно стоящие конструкции (</w:t>
      </w:r>
      <w:proofErr w:type="spellStart"/>
      <w:r>
        <w:rPr>
          <w:rFonts w:ascii="Times New Roman" w:eastAsia="CharterITC-Regular" w:hAnsi="Times New Roman" w:cs="Times New Roman"/>
          <w:sz w:val="28"/>
          <w:szCs w:val="28"/>
        </w:rPr>
        <w:t>штендеры</w:t>
      </w:r>
      <w:proofErr w:type="spellEnd"/>
      <w:r>
        <w:rPr>
          <w:rFonts w:ascii="Times New Roman" w:eastAsia="CharterITC-Regular" w:hAnsi="Times New Roman" w:cs="Times New Roman"/>
          <w:sz w:val="28"/>
          <w:szCs w:val="28"/>
        </w:rPr>
        <w:t>, стелы):</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включены в композицию входов, навесов, ограждений и т.п.;</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пространственно и композиционно тяготеют к композиции фасада.</w:t>
      </w:r>
    </w:p>
    <w:p>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флаги, баннеры:</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xml:space="preserve">- </w:t>
      </w:r>
      <w:proofErr w:type="spellStart"/>
      <w:r>
        <w:rPr>
          <w:rFonts w:ascii="Times New Roman" w:eastAsia="CharterITC-Regular" w:hAnsi="Times New Roman" w:cs="Times New Roman"/>
          <w:sz w:val="28"/>
          <w:szCs w:val="28"/>
        </w:rPr>
        <w:t>рекламоносителем</w:t>
      </w:r>
      <w:proofErr w:type="spellEnd"/>
      <w:r>
        <w:rPr>
          <w:rFonts w:ascii="Times New Roman" w:eastAsia="CharterITC-Regular" w:hAnsi="Times New Roman" w:cs="Times New Roman"/>
          <w:sz w:val="28"/>
          <w:szCs w:val="28"/>
        </w:rPr>
        <w:t xml:space="preserve"> является мягкое полотнище;</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располагаются рядом со входами, в простенках между витрин, между 1-м и 2-м этажами;</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крепятся с помощью флагштоков, консолей и т.п.;</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используются в рамках рекламных и сезонных акций, праздничных мероприятий и т.п.</w:t>
      </w:r>
    </w:p>
    <w:p>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xml:space="preserve">маркизы:  </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xml:space="preserve">- сочетают функции солнцезащитных устройств и </w:t>
      </w:r>
      <w:proofErr w:type="spellStart"/>
      <w:r>
        <w:rPr>
          <w:rFonts w:ascii="Times New Roman" w:eastAsia="CharterITC-Regular" w:hAnsi="Times New Roman" w:cs="Times New Roman"/>
          <w:sz w:val="28"/>
          <w:szCs w:val="28"/>
        </w:rPr>
        <w:t>рекламоносителей</w:t>
      </w:r>
      <w:proofErr w:type="spellEnd"/>
      <w:r>
        <w:rPr>
          <w:rFonts w:ascii="Times New Roman" w:eastAsia="CharterITC-Regular" w:hAnsi="Times New Roman" w:cs="Times New Roman"/>
          <w:sz w:val="28"/>
          <w:szCs w:val="28"/>
        </w:rPr>
        <w:t>;</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имеют преимущественно сезонный характер использования;</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располагаются в проемах витрин, над входом;</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xml:space="preserve">- информация размещается </w:t>
      </w:r>
      <w:bookmarkStart w:id="13" w:name="_Toc440900781"/>
      <w:r>
        <w:rPr>
          <w:rFonts w:ascii="Times New Roman" w:eastAsia="CharterITC-Regular" w:hAnsi="Times New Roman" w:cs="Times New Roman"/>
          <w:sz w:val="28"/>
          <w:szCs w:val="28"/>
        </w:rPr>
        <w:t>в нижней части у кромки маркизы.</w:t>
      </w:r>
    </w:p>
    <w:p>
      <w:pPr>
        <w:pStyle w:val="a3"/>
        <w:numPr>
          <w:ilvl w:val="0"/>
          <w:numId w:val="16"/>
        </w:numPr>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Требования к содержанию информации, распространяемой посредством объектов для размещения информации:</w:t>
      </w:r>
    </w:p>
    <w:p>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lastRenderedPageBreak/>
        <w:t xml:space="preserve">Информация, распространяемая посредством объектов для размещения информации, должна соответствовать требованиям Федерального закона от 01.06.2005 года № 53- ФЗ «О государственном языке </w:t>
      </w:r>
      <w:proofErr w:type="spellStart"/>
      <w:r>
        <w:rPr>
          <w:rFonts w:ascii="Times New Roman" w:eastAsia="CharterITC-Regular" w:hAnsi="Times New Roman" w:cs="Times New Roman"/>
          <w:sz w:val="28"/>
          <w:szCs w:val="28"/>
        </w:rPr>
        <w:t>Российскои</w:t>
      </w:r>
      <w:proofErr w:type="spellEnd"/>
      <w:r>
        <w:rPr>
          <w:rFonts w:ascii="Times New Roman" w:eastAsia="CharterITC-Regular" w:hAnsi="Times New Roman" w:cs="Times New Roman"/>
          <w:sz w:val="28"/>
          <w:szCs w:val="28"/>
        </w:rPr>
        <w:t xml:space="preserve">̆ Федерации». </w:t>
      </w:r>
    </w:p>
    <w:p>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xml:space="preserve">В случаях использования зарегистрированных иностранных товарных знаков или знаков обслуживания, в составе информации ОРИ должен содержаться текст на русском языке, указывающий профиль деятельности предприятия (заинтересованного лица, объекта потребительского рынка), тип предоставляемых услуг. Текст на русском языке о профиле деятельности предприятия, типе предоставляемых услуг должен стилистически соответствовать товарному знаку или знаку обслуживания. </w:t>
      </w:r>
    </w:p>
    <w:p>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xml:space="preserve">Не допускается размещение в составе ОРИ развернутого перечня товаров, услуг, а также сопутствующей̆ информации: описание качеств товара, рекламной̆ информации. </w:t>
      </w:r>
    </w:p>
    <w:p>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xml:space="preserve">Информация, размещаемая на ОРИ, должна быть достоверной̆. </w:t>
      </w:r>
    </w:p>
    <w:p>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xml:space="preserve">Типы предприятий торговли установлены Национальным стандартом Российской̆ Федерации «Услуги торговли. Классификация предприятий торговли» ГОСТ Р 51773-2009, утвержденным приказом Федерального агентства по техническому регулированию и метрологии от 15.12.2009 года №771-ст. </w:t>
      </w:r>
    </w:p>
    <w:p>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xml:space="preserve">Типы предприятий общественного питания установлены Национальным стандартом российской̆ Федерации «Услуги общественного питания. Классификация предприятий общественного питания» ГОСТ Р 50762-2007, утвержденным приказом Федерального агентства по техническому регулированию и метрологии от 27.12.2007 №475-ст. </w:t>
      </w:r>
    </w:p>
    <w:p>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Перечень услуг, оказываемых населению, установлен «ОК 002-93 Общероссийский классификатор услуг населению», утвержденным постановлением Госстандарта России от 28.06.1993 года № 163.</w:t>
      </w:r>
    </w:p>
    <w:p>
      <w:pPr>
        <w:pStyle w:val="a3"/>
        <w:numPr>
          <w:ilvl w:val="0"/>
          <w:numId w:val="16"/>
        </w:numPr>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Правила размещения</w:t>
      </w:r>
      <w:bookmarkEnd w:id="13"/>
      <w:r>
        <w:rPr>
          <w:rFonts w:ascii="Times New Roman" w:eastAsia="CharterITC-Regular" w:hAnsi="Times New Roman" w:cs="Times New Roman"/>
          <w:sz w:val="28"/>
          <w:szCs w:val="28"/>
        </w:rPr>
        <w:t>.</w:t>
      </w:r>
    </w:p>
    <w:p>
      <w:pPr>
        <w:autoSpaceDE w:val="0"/>
        <w:autoSpaceDN w:val="0"/>
        <w:adjustRightInd w:val="0"/>
        <w:spacing w:after="0" w:line="240" w:lineRule="auto"/>
        <w:ind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Общими требованиями к размещению вывесок на фасадах зданий являются:</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соответствие расположению объекта;</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размещение без ущерба композиции, стилистике, отделке, декоративному убранству фасада, эстетическим качествам уличной среды;</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привязка к композиционным осям и ритмической организации фасада, соответствие логике архитектурного решения;</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координация вертикального расположения и высотных габаритов в пределах фасада;</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xml:space="preserve">- </w:t>
      </w:r>
      <w:proofErr w:type="spellStart"/>
      <w:r>
        <w:rPr>
          <w:rFonts w:ascii="Times New Roman" w:eastAsia="CharterITC-Regular" w:hAnsi="Times New Roman" w:cs="Times New Roman"/>
          <w:sz w:val="28"/>
          <w:szCs w:val="28"/>
        </w:rPr>
        <w:t>сомасштабность</w:t>
      </w:r>
      <w:proofErr w:type="spellEnd"/>
      <w:r>
        <w:rPr>
          <w:rFonts w:ascii="Times New Roman" w:eastAsia="CharterITC-Regular" w:hAnsi="Times New Roman" w:cs="Times New Roman"/>
          <w:sz w:val="28"/>
          <w:szCs w:val="28"/>
        </w:rPr>
        <w:t xml:space="preserve"> фасаду и архитектурно-пространственному окружению;</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согласованность в пределах фасада независимо от принадлежности объектов;</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соответствие условиям восприятия (визуальная доступность, читаемость информации);</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lastRenderedPageBreak/>
        <w:t>- приоритет мемориальных объектов (мемориальных и памятных досок, знаков и т.п.);</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безопасность для людей;</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безопасность для физического состояния архитектурных объектов;</w:t>
      </w: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удобство эксплуатации и ремонта.</w:t>
      </w:r>
    </w:p>
    <w:p>
      <w:pPr>
        <w:pStyle w:val="a3"/>
        <w:numPr>
          <w:ilvl w:val="0"/>
          <w:numId w:val="16"/>
        </w:numPr>
        <w:spacing w:after="0" w:line="240" w:lineRule="auto"/>
        <w:ind w:left="0" w:firstLine="709"/>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Требования к дизайну:</w:t>
      </w:r>
    </w:p>
    <w:p>
      <w:pPr>
        <w:pStyle w:val="a3"/>
        <w:numPr>
          <w:ilvl w:val="1"/>
          <w:numId w:val="16"/>
        </w:numPr>
        <w:autoSpaceDE w:val="0"/>
        <w:autoSpaceDN w:val="0"/>
        <w:adjustRightInd w:val="0"/>
        <w:spacing w:after="0" w:line="240" w:lineRule="auto"/>
        <w:ind w:left="0" w:firstLine="709"/>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Общими требованиями к дизайну вывесок являются:</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высокий уровень художественного и технического исполнения;</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использование качественных материалов с высокими декоративными и эксплуатационными свойствами;</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композиционная согласованность в пределах фасада;</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масштабность по отношению к архитектурному окружению;</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цветовая гармония с архитектурным фоном.</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Материалы, применяемые для изготовления вывесок, должны:</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выдерживать длительный срок службы без изменения декоративных и эксплуатационных качеств, с учетом климатических условий территории;</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иметь гарантированно длительную антикоррозийную стойкость, светостойкость и влагостойкость.</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Конструкции вывесок должны обеспечивать:</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наименьшее число точек крепления и сопряжения с фасадом;</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легкость монтажа и демонтажа;</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ремонтопригодность (возможность замены элементов, блоков, элементов подсветки и т.п.);</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безопасность эксплуатации и обслуживания.</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Технологии, применяемые при изготовлении вывесок, должны обеспечивать:</w:t>
      </w:r>
    </w:p>
    <w:p>
      <w:pPr>
        <w:autoSpaceDE w:val="0"/>
        <w:autoSpaceDN w:val="0"/>
        <w:adjustRightInd w:val="0"/>
        <w:ind w:left="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ровную окраску;</w:t>
      </w:r>
    </w:p>
    <w:p>
      <w:pPr>
        <w:autoSpaceDE w:val="0"/>
        <w:autoSpaceDN w:val="0"/>
        <w:adjustRightInd w:val="0"/>
        <w:ind w:left="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равномерные зазоры между элементами;</w:t>
      </w:r>
    </w:p>
    <w:p>
      <w:pPr>
        <w:autoSpaceDE w:val="0"/>
        <w:autoSpaceDN w:val="0"/>
        <w:adjustRightInd w:val="0"/>
        <w:ind w:left="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отсутствие внешнего технологического крепежа;</w:t>
      </w:r>
    </w:p>
    <w:p>
      <w:pPr>
        <w:autoSpaceDE w:val="0"/>
        <w:autoSpaceDN w:val="0"/>
        <w:adjustRightInd w:val="0"/>
        <w:ind w:left="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xml:space="preserve">- качественную </w:t>
      </w:r>
      <w:proofErr w:type="spellStart"/>
      <w:r>
        <w:rPr>
          <w:rFonts w:ascii="Times New Roman" w:eastAsia="CharterITC-Regular" w:hAnsi="Times New Roman" w:cs="Times New Roman"/>
          <w:color w:val="231F20"/>
          <w:sz w:val="28"/>
          <w:szCs w:val="28"/>
        </w:rPr>
        <w:t>цвето</w:t>
      </w:r>
      <w:proofErr w:type="spellEnd"/>
      <w:r>
        <w:rPr>
          <w:rFonts w:ascii="Times New Roman" w:eastAsia="CharterITC-Regular" w:hAnsi="Times New Roman" w:cs="Times New Roman"/>
          <w:color w:val="231F20"/>
          <w:sz w:val="28"/>
          <w:szCs w:val="28"/>
        </w:rPr>
        <w:t xml:space="preserve"> - и светопередачу надписей и изображений.</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Стилистика ОРИ в исторических районах населенных пунктов должна определяться архитектурно-художественными особенностями и масштабом фасадов исторических зданий и пространств, носить сдержанный характер, подчеркивающий уникальные черты архитектурного фона.</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В районах массовой застройки оправдано подчеркнуто современное, акцентное решение ОРИ, отвечающее укрупненному масштабу и характеру архитектурного окружения.</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Шрифтовое и художественное решение всех ОРИ, относящихся к объекту, должно выполняться на основе единого проекта и иметь комплексный характер.</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lastRenderedPageBreak/>
        <w:t>Изобразительные элементы могут использоваться как дополнение к текстовой информации. Доминирование их в композиции вывески не рекомендуется.</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Не допустимо применение переносных стендов, форма которых имеет изобразительный характер (фигуры людей, животных и т.п.).</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Не рекомендуются:</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громоздкие, нарочито стилизованные формы консолей и других вспомогательных элементов;</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активная пластика и силуэт ОРИ, диссонирующие с архитектурой фасада;</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использование рукописных шрифтов и рисованных фигур, диссонирующих с архитектурой фасада.</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По характеру устройства различаются:</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фоновые вывески (буквы и знаки расположены на поверхности фона);</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xml:space="preserve">- </w:t>
      </w:r>
      <w:proofErr w:type="spellStart"/>
      <w:r>
        <w:rPr>
          <w:rFonts w:ascii="Times New Roman" w:eastAsia="CharterITC-Regular" w:hAnsi="Times New Roman" w:cs="Times New Roman"/>
          <w:color w:val="231F20"/>
          <w:sz w:val="28"/>
          <w:szCs w:val="28"/>
        </w:rPr>
        <w:t>бесфоновые</w:t>
      </w:r>
      <w:proofErr w:type="spellEnd"/>
      <w:r>
        <w:rPr>
          <w:rFonts w:ascii="Times New Roman" w:eastAsia="CharterITC-Regular" w:hAnsi="Times New Roman" w:cs="Times New Roman"/>
          <w:color w:val="231F20"/>
          <w:sz w:val="28"/>
          <w:szCs w:val="28"/>
        </w:rPr>
        <w:t xml:space="preserve"> вывески (состоят из отдельных букв и знаков);</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световые короба (представляют собой единый объем или ряд объемных элементов с внутренней подсветкой).</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Характер устройства вывески определяется местом размещения, композицией фасада, условиями восприятия.</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xml:space="preserve">В границах исторического центра предпочтительно </w:t>
      </w:r>
      <w:proofErr w:type="spellStart"/>
      <w:r>
        <w:rPr>
          <w:rFonts w:ascii="Times New Roman" w:eastAsia="CharterITC-Regular" w:hAnsi="Times New Roman" w:cs="Times New Roman"/>
          <w:sz w:val="28"/>
          <w:szCs w:val="28"/>
        </w:rPr>
        <w:t>бесфоновое</w:t>
      </w:r>
      <w:proofErr w:type="spellEnd"/>
      <w:r>
        <w:rPr>
          <w:rFonts w:ascii="Times New Roman" w:eastAsia="CharterITC-Regular" w:hAnsi="Times New Roman" w:cs="Times New Roman"/>
          <w:sz w:val="28"/>
          <w:szCs w:val="28"/>
        </w:rPr>
        <w:t xml:space="preserve"> решение настенных ОРИ, корректное по отношению к архитектуре фасадов.</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Фоновое решение настенных ОРИ целесообразно при наличии архитектурных полей (свободных участков поверхности над витринами, оформленных профилем, тягами и т.п.).</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При наличии архитектурных и декоративных деталей на поверхности фасада возможно использование прозрачного фона, обеспечивающего визуальную проницаемость вывесок.</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Для вертикальных консольных вывесок рекомендуется светлый нейтральный фон.</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xml:space="preserve">Настенное размещение световых коробов в районах исторической застройки ограничено. Условием является включение в композицию фасада и сдержанное </w:t>
      </w:r>
      <w:proofErr w:type="gramStart"/>
      <w:r>
        <w:rPr>
          <w:rFonts w:ascii="Times New Roman" w:eastAsia="CharterITC-Regular" w:hAnsi="Times New Roman" w:cs="Times New Roman"/>
          <w:sz w:val="28"/>
          <w:szCs w:val="28"/>
        </w:rPr>
        <w:t>свето-цветовое</w:t>
      </w:r>
      <w:proofErr w:type="gramEnd"/>
      <w:r>
        <w:rPr>
          <w:rFonts w:ascii="Times New Roman" w:eastAsia="CharterITC-Regular" w:hAnsi="Times New Roman" w:cs="Times New Roman"/>
          <w:sz w:val="28"/>
          <w:szCs w:val="28"/>
        </w:rPr>
        <w:t xml:space="preserve"> решение, не диссонирующее с архитектурным фоном.</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xml:space="preserve">Вывески на крыше должны быть </w:t>
      </w:r>
      <w:proofErr w:type="spellStart"/>
      <w:r>
        <w:rPr>
          <w:rFonts w:ascii="Times New Roman" w:eastAsia="CharterITC-Regular" w:hAnsi="Times New Roman" w:cs="Times New Roman"/>
          <w:sz w:val="28"/>
          <w:szCs w:val="28"/>
        </w:rPr>
        <w:t>бесфоновыми</w:t>
      </w:r>
      <w:proofErr w:type="spellEnd"/>
      <w:r>
        <w:rPr>
          <w:rFonts w:ascii="Times New Roman" w:eastAsia="CharterITC-Regular" w:hAnsi="Times New Roman" w:cs="Times New Roman"/>
          <w:sz w:val="28"/>
          <w:szCs w:val="28"/>
        </w:rPr>
        <w:t>.  Использование фона допускается лишь при размещении вывески на глухом парапете ограждения, без ущерба архитектурному силуэту здания.</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Не допускается:</w:t>
      </w:r>
    </w:p>
    <w:p>
      <w:pPr>
        <w:autoSpaceDE w:val="0"/>
        <w:autoSpaceDN w:val="0"/>
        <w:adjustRightInd w:val="0"/>
        <w:ind w:left="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окраска поверхности остекления витрин;</w:t>
      </w:r>
    </w:p>
    <w:p>
      <w:pPr>
        <w:autoSpaceDE w:val="0"/>
        <w:autoSpaceDN w:val="0"/>
        <w:adjustRightInd w:val="0"/>
        <w:ind w:left="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использование некачественных наклеек;</w:t>
      </w:r>
    </w:p>
    <w:p>
      <w:pPr>
        <w:autoSpaceDE w:val="0"/>
        <w:autoSpaceDN w:val="0"/>
        <w:adjustRightInd w:val="0"/>
        <w:ind w:left="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неупорядоченное размещение наклеек, «засорение» поверхности остекления.</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proofErr w:type="spellStart"/>
      <w:r>
        <w:rPr>
          <w:rFonts w:ascii="Times New Roman" w:eastAsia="CharterITC-Regular" w:hAnsi="Times New Roman" w:cs="Times New Roman"/>
          <w:sz w:val="28"/>
          <w:szCs w:val="28"/>
        </w:rPr>
        <w:t>Колористика</w:t>
      </w:r>
      <w:proofErr w:type="spellEnd"/>
      <w:r>
        <w:rPr>
          <w:rFonts w:ascii="Times New Roman" w:eastAsia="CharterITC-Regular" w:hAnsi="Times New Roman" w:cs="Times New Roman"/>
          <w:sz w:val="28"/>
          <w:szCs w:val="28"/>
        </w:rPr>
        <w:t xml:space="preserve"> ОРИ должна отвечать следующим требованиям:</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гармония с цветовой гаммой фасада;</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lastRenderedPageBreak/>
        <w:t>- ограниченное использование ярких насыщенных цветов (в районах исторической застройки допустимо по особому согласованию с уполномоченным органом);</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xml:space="preserve">- ограниченное использование фирменных цветов и цветосочетаний; </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согласованность в пределах фасада.</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Цвет фона настенных вывесок на фасадах исторических зданий должен быть по тону приближен к цвету стен.</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Использование яркого, насыщенного фона настенных вывесок допустимо преимущественно за пределами исторического центра населенного пункта и должно быть композиционно обосновано.</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Для фона консольных вывесок рекомендуется использование светлых тонов (белого, серебристого, светло-серого, светло-бежевого), в отдельных случаях – доминирующего цвета фасада.</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xml:space="preserve">Для металлических деталей вывесок рекомендуются цвета: </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в исторических районах: графит, темно-коричневый, темно-зеленый, патинированная бронза, темно-серый;</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в районах современной застройки: графит, серый, светлые нейтральные.</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Не допускается:</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xml:space="preserve">- использование цветов, диссонирующих с </w:t>
      </w:r>
      <w:proofErr w:type="spellStart"/>
      <w:r>
        <w:rPr>
          <w:rFonts w:ascii="Times New Roman" w:eastAsia="CharterITC-Regular" w:hAnsi="Times New Roman" w:cs="Times New Roman"/>
          <w:color w:val="231F20"/>
          <w:sz w:val="28"/>
          <w:szCs w:val="28"/>
        </w:rPr>
        <w:t>колористикой</w:t>
      </w:r>
      <w:proofErr w:type="spellEnd"/>
      <w:r>
        <w:rPr>
          <w:rFonts w:ascii="Times New Roman" w:eastAsia="CharterITC-Regular" w:hAnsi="Times New Roman" w:cs="Times New Roman"/>
          <w:color w:val="231F20"/>
          <w:sz w:val="28"/>
          <w:szCs w:val="28"/>
        </w:rPr>
        <w:t xml:space="preserve"> фасада;</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применение флуоресцентных составов;</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цветовое решение малых консольных ОРИ, близкое к цветовой символике дорожных знаков.</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В границах исторического центра не допускается:</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доминирование крупных поверхностей ярких насыщенных цветов;</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броское полихромное решение вывесок;</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использование сильных контрастов, «разрушающих» единство архитектурного фона.</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Не рекомендуется:</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использование темных насыщенных цветов в качестве фона вертикальных консольных ОРИ;</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доминирование больших поверхностей белого и черного.</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Декоративная подсветка является эстетически и утилитарно значимым элементом дизайна вывесок.  К основным видам подсветки относятся:</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наружная подсветка;</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внутренняя подсветка знаков;</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внутренняя подсветка коробов;</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эффект контражура (подсветка фона, обеспечивающая силуэтную читаемость знаков);</w:t>
      </w:r>
    </w:p>
    <w:p>
      <w:pPr>
        <w:autoSpaceDE w:val="0"/>
        <w:autoSpaceDN w:val="0"/>
        <w:adjustRightInd w:val="0"/>
        <w:ind w:firstLine="709"/>
        <w:contextualSpacing/>
        <w:jc w:val="both"/>
        <w:rPr>
          <w:rFonts w:ascii="Times New Roman" w:eastAsia="CharterITC-Regular" w:hAnsi="Times New Roman" w:cs="Times New Roman"/>
          <w:color w:val="231F20"/>
          <w:sz w:val="28"/>
          <w:szCs w:val="28"/>
        </w:rPr>
      </w:pPr>
      <w:r>
        <w:rPr>
          <w:rFonts w:ascii="Times New Roman" w:eastAsia="CharterITC-Regular" w:hAnsi="Times New Roman" w:cs="Times New Roman"/>
          <w:color w:val="231F20"/>
          <w:sz w:val="28"/>
          <w:szCs w:val="28"/>
        </w:rPr>
        <w:t>- газосветные устройства (контурная и линейная подсветка, открытый неон).</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lastRenderedPageBreak/>
        <w:t>Светильники наружной подсветки должны иметь малый размер, компактную форму, окраску, близкую к цвету фасада.  Их размещение не должно мешать восприятию фасада и ОРИ.</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Подсветка должна быть равномерной, обеспечивать ясную читаемость информации, композиционное единство вывески и фасада.</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 xml:space="preserve">Световые акценты должны быть скоординированы с архитектурным ритмом и общей </w:t>
      </w:r>
      <w:proofErr w:type="gramStart"/>
      <w:r>
        <w:rPr>
          <w:rFonts w:ascii="Times New Roman" w:eastAsia="CharterITC-Regular" w:hAnsi="Times New Roman" w:cs="Times New Roman"/>
          <w:sz w:val="28"/>
          <w:szCs w:val="28"/>
        </w:rPr>
        <w:t>свето-цветовой</w:t>
      </w:r>
      <w:proofErr w:type="gramEnd"/>
      <w:r>
        <w:rPr>
          <w:rFonts w:ascii="Times New Roman" w:eastAsia="CharterITC-Regular" w:hAnsi="Times New Roman" w:cs="Times New Roman"/>
          <w:sz w:val="28"/>
          <w:szCs w:val="28"/>
        </w:rPr>
        <w:t xml:space="preserve"> композицией фасада.</w:t>
      </w:r>
    </w:p>
    <w:p>
      <w:pPr>
        <w:numPr>
          <w:ilvl w:val="1"/>
          <w:numId w:val="16"/>
        </w:numPr>
        <w:autoSpaceDE w:val="0"/>
        <w:autoSpaceDN w:val="0"/>
        <w:adjustRightInd w:val="0"/>
        <w:spacing w:after="0" w:line="240" w:lineRule="auto"/>
        <w:ind w:left="0" w:firstLine="709"/>
        <w:contextualSpacing/>
        <w:jc w:val="both"/>
        <w:rPr>
          <w:rFonts w:ascii="Times New Roman" w:eastAsia="CharterITC-Regular" w:hAnsi="Times New Roman" w:cs="Times New Roman"/>
          <w:sz w:val="28"/>
          <w:szCs w:val="28"/>
        </w:rPr>
      </w:pPr>
      <w:r>
        <w:rPr>
          <w:rFonts w:ascii="Times New Roman" w:eastAsia="CharterITC-Regular" w:hAnsi="Times New Roman" w:cs="Times New Roman"/>
          <w:sz w:val="28"/>
          <w:szCs w:val="28"/>
        </w:rPr>
        <w:t>Использование свето-динамических эффектов (мигания, бегущей строки и т.п.)  разрешается только для зрелищно-развлекательных объектов.</w:t>
      </w:r>
    </w:p>
    <w:p>
      <w:pPr>
        <w:pStyle w:val="ConsNormal"/>
        <w:widowControl/>
        <w:ind w:right="-2" w:firstLine="709"/>
        <w:jc w:val="center"/>
        <w:rPr>
          <w:rFonts w:ascii="Times New Roman" w:hAnsi="Times New Roman" w:cs="Times New Roman"/>
          <w:sz w:val="28"/>
          <w:szCs w:val="28"/>
        </w:rPr>
      </w:pP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p>
    <w:p>
      <w:pPr>
        <w:pStyle w:val="a3"/>
        <w:autoSpaceDE w:val="0"/>
        <w:autoSpaceDN w:val="0"/>
        <w:adjustRightInd w:val="0"/>
        <w:spacing w:after="0" w:line="240" w:lineRule="auto"/>
        <w:ind w:left="0" w:firstLine="709"/>
        <w:jc w:val="both"/>
        <w:rPr>
          <w:rFonts w:ascii="Times New Roman" w:eastAsia="CharterITC-Regular" w:hAnsi="Times New Roman" w:cs="Times New Roman"/>
          <w:sz w:val="28"/>
          <w:szCs w:val="28"/>
        </w:rPr>
      </w:pPr>
    </w:p>
    <w:p>
      <w:pPr>
        <w:autoSpaceDE w:val="0"/>
        <w:autoSpaceDN w:val="0"/>
        <w:adjustRightInd w:val="0"/>
        <w:spacing w:after="0" w:line="240" w:lineRule="auto"/>
        <w:ind w:firstLine="709"/>
        <w:jc w:val="both"/>
        <w:rPr>
          <w:rFonts w:ascii="Times New Roman" w:eastAsia="CharterITC-Regular" w:hAnsi="Times New Roman" w:cs="Times New Roman"/>
          <w:sz w:val="28"/>
          <w:szCs w:val="28"/>
        </w:rPr>
      </w:pPr>
    </w:p>
    <w:p>
      <w:pPr>
        <w:autoSpaceDE w:val="0"/>
        <w:autoSpaceDN w:val="0"/>
        <w:adjustRightInd w:val="0"/>
        <w:spacing w:after="0" w:line="240" w:lineRule="auto"/>
        <w:ind w:firstLine="709"/>
        <w:jc w:val="right"/>
        <w:rPr>
          <w:rFonts w:ascii="Times New Roman" w:eastAsia="CharterITC-Regular" w:hAnsi="Times New Roman" w:cs="Times New Roman"/>
          <w:color w:val="231F20"/>
          <w:sz w:val="24"/>
          <w:szCs w:val="24"/>
          <w:highlight w:val="yellow"/>
        </w:rPr>
      </w:pPr>
      <w:r>
        <w:rPr>
          <w:rFonts w:eastAsia="CharterITC-Regular"/>
          <w:sz w:val="28"/>
          <w:szCs w:val="28"/>
          <w:highlight w:val="yellow"/>
        </w:rPr>
        <w:br w:type="page"/>
      </w:r>
      <w:r>
        <w:rPr>
          <w:rFonts w:ascii="Times New Roman" w:eastAsia="CharterITC-Regular" w:hAnsi="Times New Roman" w:cs="Times New Roman"/>
          <w:color w:val="231F20"/>
          <w:sz w:val="24"/>
          <w:szCs w:val="24"/>
          <w:highlight w:val="yellow"/>
        </w:rPr>
        <w:lastRenderedPageBreak/>
        <w:t xml:space="preserve"> </w:t>
      </w:r>
    </w:p>
    <w:p>
      <w:pPr>
        <w:autoSpaceDE w:val="0"/>
        <w:autoSpaceDN w:val="0"/>
        <w:adjustRightInd w:val="0"/>
        <w:ind w:firstLine="709"/>
        <w:jc w:val="center"/>
        <w:rPr>
          <w:rFonts w:ascii="Times New Roman" w:eastAsia="CharterITC-Regular" w:hAnsi="Times New Roman" w:cs="Times New Roman"/>
          <w:color w:val="231F20"/>
          <w:sz w:val="24"/>
          <w:szCs w:val="24"/>
        </w:rPr>
      </w:pPr>
      <w:r>
        <w:rPr>
          <w:rFonts w:ascii="Times New Roman" w:eastAsia="CharterITC-Regular" w:hAnsi="Times New Roman" w:cs="Times New Roman"/>
          <w:color w:val="231F20"/>
          <w:sz w:val="24"/>
          <w:szCs w:val="24"/>
        </w:rPr>
        <w:t>Правила размещения ОРИ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827"/>
        <w:gridCol w:w="2551"/>
        <w:gridCol w:w="2977"/>
      </w:tblGrid>
      <w:tr>
        <w:tc>
          <w:tcPr>
            <w:tcW w:w="534" w:type="dxa"/>
            <w:shd w:val="clear" w:color="auto" w:fill="auto"/>
          </w:tcPr>
          <w:p>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Pr>
                <w:rFonts w:ascii="Times New Roman" w:eastAsia="CharterITC-Regular" w:hAnsi="Times New Roman" w:cs="Times New Roman"/>
                <w:color w:val="231F20"/>
                <w:sz w:val="20"/>
                <w:szCs w:val="20"/>
              </w:rPr>
              <w:t>№ п/п</w:t>
            </w:r>
          </w:p>
        </w:tc>
        <w:tc>
          <w:tcPr>
            <w:tcW w:w="3827" w:type="dxa"/>
            <w:shd w:val="clear" w:color="auto" w:fill="auto"/>
            <w:vAlign w:val="center"/>
          </w:tcPr>
          <w:p>
            <w:pPr>
              <w:spacing w:after="0" w:line="240" w:lineRule="auto"/>
              <w:jc w:val="center"/>
              <w:outlineLvl w:val="4"/>
              <w:rPr>
                <w:rFonts w:ascii="Times New Roman" w:hAnsi="Times New Roman" w:cs="Times New Roman"/>
                <w:bCs/>
                <w:sz w:val="20"/>
                <w:szCs w:val="20"/>
                <w:lang w:eastAsia="ru-RU"/>
              </w:rPr>
            </w:pPr>
            <w:r>
              <w:rPr>
                <w:rFonts w:ascii="Times New Roman" w:hAnsi="Times New Roman" w:cs="Times New Roman"/>
                <w:bCs/>
                <w:sz w:val="20"/>
                <w:szCs w:val="20"/>
                <w:lang w:eastAsia="ru-RU"/>
              </w:rPr>
              <w:t>Виды ОРИ</w:t>
            </w:r>
          </w:p>
        </w:tc>
        <w:tc>
          <w:tcPr>
            <w:tcW w:w="2551"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Рекомендовано размещение</w:t>
            </w:r>
          </w:p>
        </w:tc>
        <w:tc>
          <w:tcPr>
            <w:tcW w:w="2977"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Не допустимо размещение</w:t>
            </w:r>
          </w:p>
        </w:tc>
      </w:tr>
      <w:tr>
        <w:tc>
          <w:tcPr>
            <w:tcW w:w="534" w:type="dxa"/>
            <w:shd w:val="clear" w:color="auto" w:fill="auto"/>
          </w:tcPr>
          <w:p>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Pr>
                <w:rFonts w:ascii="Times New Roman" w:eastAsia="CharterITC-Regular" w:hAnsi="Times New Roman" w:cs="Times New Roman"/>
                <w:color w:val="231F20"/>
                <w:sz w:val="20"/>
                <w:szCs w:val="20"/>
              </w:rPr>
              <w:t>1</w:t>
            </w:r>
          </w:p>
        </w:tc>
        <w:tc>
          <w:tcPr>
            <w:tcW w:w="3827" w:type="dxa"/>
            <w:shd w:val="clear" w:color="auto" w:fill="auto"/>
          </w:tcPr>
          <w:p>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Pr>
                <w:rFonts w:ascii="Times New Roman" w:eastAsia="CharterITC-Regular" w:hAnsi="Times New Roman" w:cs="Times New Roman"/>
                <w:color w:val="231F20"/>
                <w:sz w:val="20"/>
                <w:szCs w:val="20"/>
              </w:rPr>
              <w:t>2</w:t>
            </w:r>
          </w:p>
        </w:tc>
        <w:tc>
          <w:tcPr>
            <w:tcW w:w="2551" w:type="dxa"/>
            <w:shd w:val="clear" w:color="auto" w:fill="auto"/>
          </w:tcPr>
          <w:p>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Pr>
                <w:rFonts w:ascii="Times New Roman" w:eastAsia="CharterITC-Regular" w:hAnsi="Times New Roman" w:cs="Times New Roman"/>
                <w:color w:val="231F20"/>
                <w:sz w:val="20"/>
                <w:szCs w:val="20"/>
              </w:rPr>
              <w:t>3</w:t>
            </w:r>
          </w:p>
        </w:tc>
        <w:tc>
          <w:tcPr>
            <w:tcW w:w="2977" w:type="dxa"/>
            <w:shd w:val="clear" w:color="auto" w:fill="auto"/>
          </w:tcPr>
          <w:p>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Pr>
                <w:rFonts w:ascii="Times New Roman" w:eastAsia="CharterITC-Regular" w:hAnsi="Times New Roman" w:cs="Times New Roman"/>
                <w:color w:val="231F20"/>
                <w:sz w:val="20"/>
                <w:szCs w:val="20"/>
              </w:rPr>
              <w:t>4</w:t>
            </w:r>
          </w:p>
        </w:tc>
      </w:tr>
      <w:tr>
        <w:tc>
          <w:tcPr>
            <w:tcW w:w="534" w:type="dxa"/>
            <w:shd w:val="clear" w:color="auto" w:fill="auto"/>
            <w:vAlign w:val="center"/>
          </w:tcPr>
          <w:p>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Pr>
                <w:rFonts w:ascii="Times New Roman" w:eastAsia="CharterITC-Regular" w:hAnsi="Times New Roman" w:cs="Times New Roman"/>
                <w:color w:val="231F20"/>
                <w:sz w:val="20"/>
                <w:szCs w:val="20"/>
              </w:rPr>
              <w:t>1</w:t>
            </w:r>
          </w:p>
        </w:tc>
        <w:tc>
          <w:tcPr>
            <w:tcW w:w="3827" w:type="dxa"/>
            <w:shd w:val="clear" w:color="auto" w:fill="auto"/>
            <w:vAlign w:val="center"/>
          </w:tcPr>
          <w:p>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Pr>
                <w:rFonts w:ascii="Times New Roman" w:hAnsi="Times New Roman" w:cs="Times New Roman"/>
                <w:b/>
                <w:bCs/>
                <w:i/>
                <w:iCs/>
                <w:sz w:val="20"/>
                <w:szCs w:val="20"/>
                <w:lang w:eastAsia="ru-RU"/>
              </w:rPr>
              <w:t>Крупные настенные конструкции</w:t>
            </w:r>
          </w:p>
        </w:tc>
        <w:tc>
          <w:tcPr>
            <w:tcW w:w="2551"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На фасадах зданий бизнес-центров, коммерческих центров и т.д., </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 учетом большого числа арендаторов – на основе единой концепции; </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 бетонных козырьках над входами и витринами – в виде единого фриза;</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 глухих стенах и брандмауэрах – только при наличии входа в учреждение, на высоте, соответствующей уровню между 1-м и 2-м этажами;</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Над арочными проемами – только для объектов с высоким общественным статусом, размещенных во дворе и занимающих значительную часть здания (по согласованию с уполномоченным органом, при наличии свободного поля на фасаде).</w:t>
            </w:r>
          </w:p>
        </w:tc>
        <w:tc>
          <w:tcPr>
            <w:tcW w:w="2977"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 расстоянии более 0,3 м от стены; На ограждениях балконов, лоджий;</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 воротах, оградах;</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Над арочными проемами (за исключением названных условий).</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Высотой более 2/3 от высоты простенка между окнами этажей здания, нестационарного торгового объекта;</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Высотой менее или более высоты фриза на одноэтажных зданиях (в том числе встроенно-пристроенных помещениях), входных группах, нестационарных торговых объектах в виде световых коробов, фоновых конструкций, размещаемых на фризе;</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Высотой более 0,5 м на козырьке;</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В длину более 15 м и более 70% от длины фасада; При размещении между проемами первого этажа высотой более 0,5 м и длиной более 50% такого проема; С применением не идентичных размеров и шрифтов надписей на разных языках; Ниже 0,6 м от уровня земли до нижнего края настенной конструкции при размещении на поверхности наружных стен первого, цокольного или подвального этажа; Выше второго этажа при наличии проемов, при отсутствии сплошного остекления, фриза, фронтона;</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Со сменной информацией; </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 изображением, непосредственно нанесенным на поверхность стены на фасадах зданий, предполагающих использование других видов настенных конструкций; С использованием динамического способа передачи информации; На фронтоне, фризе верхнего этажа при наличии крышной конструкции на данном здании; Высотой более 0,5 м на объектах культурного наследия, на исторических зданиях; Высотой более 1,0 м в границах </w:t>
            </w:r>
            <w:r>
              <w:rPr>
                <w:rFonts w:ascii="Times New Roman" w:hAnsi="Times New Roman" w:cs="Times New Roman"/>
                <w:sz w:val="20"/>
                <w:szCs w:val="20"/>
                <w:lang w:eastAsia="ru-RU"/>
              </w:rPr>
              <w:lastRenderedPageBreak/>
              <w:t>исторических территорий населенного пункта.</w:t>
            </w:r>
          </w:p>
        </w:tc>
      </w:tr>
      <w:tr>
        <w:tc>
          <w:tcPr>
            <w:tcW w:w="534" w:type="dxa"/>
            <w:shd w:val="clear" w:color="auto" w:fill="auto"/>
            <w:vAlign w:val="center"/>
          </w:tcPr>
          <w:p>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Pr>
                <w:rFonts w:ascii="Times New Roman" w:eastAsia="CharterITC-Regular" w:hAnsi="Times New Roman" w:cs="Times New Roman"/>
                <w:color w:val="231F20"/>
                <w:sz w:val="20"/>
                <w:szCs w:val="20"/>
              </w:rPr>
              <w:lastRenderedPageBreak/>
              <w:t>2</w:t>
            </w:r>
          </w:p>
        </w:tc>
        <w:tc>
          <w:tcPr>
            <w:tcW w:w="3827" w:type="dxa"/>
            <w:shd w:val="clear" w:color="auto" w:fill="auto"/>
            <w:vAlign w:val="center"/>
          </w:tcPr>
          <w:p>
            <w:pPr>
              <w:spacing w:after="0" w:line="240" w:lineRule="auto"/>
              <w:jc w:val="center"/>
              <w:rPr>
                <w:rFonts w:ascii="Times New Roman" w:hAnsi="Times New Roman" w:cs="Times New Roman"/>
                <w:b/>
                <w:bCs/>
                <w:i/>
                <w:iCs/>
                <w:sz w:val="20"/>
                <w:szCs w:val="20"/>
                <w:lang w:eastAsia="ru-RU"/>
              </w:rPr>
            </w:pPr>
            <w:r>
              <w:rPr>
                <w:rFonts w:ascii="Times New Roman" w:hAnsi="Times New Roman" w:cs="Times New Roman"/>
                <w:b/>
                <w:bCs/>
                <w:i/>
                <w:iCs/>
                <w:sz w:val="20"/>
                <w:szCs w:val="20"/>
                <w:lang w:eastAsia="ru-RU"/>
              </w:rPr>
              <w:t>Малые настенные конструкции</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b/>
                <w:bCs/>
                <w:i/>
                <w:iCs/>
                <w:sz w:val="20"/>
                <w:szCs w:val="20"/>
                <w:lang w:eastAsia="ru-RU"/>
              </w:rPr>
              <w:t>(учрежденческая доска; режимная табличка)</w:t>
            </w:r>
          </w:p>
        </w:tc>
        <w:tc>
          <w:tcPr>
            <w:tcW w:w="2551"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В простенках рядом с входом</w:t>
            </w:r>
            <w:r>
              <w:rPr>
                <w:rFonts w:ascii="Times New Roman" w:hAnsi="Times New Roman" w:cs="Times New Roman"/>
                <w:sz w:val="20"/>
                <w:szCs w:val="20"/>
                <w:lang w:eastAsia="ru-RU"/>
              </w:rPr>
              <w:br/>
              <w:t>упорядоченно, с соблюдением вертикальных осей, симметрии, архитектурных границ;</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 высоте не менее 1,5 м и не более 2,2 м от уровня тротуара до нижнего края вывески;</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Для ряда вывесок – скоординировано по высоте, размерам, расположению.</w:t>
            </w:r>
          </w:p>
        </w:tc>
        <w:tc>
          <w:tcPr>
            <w:tcW w:w="2977"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Выше уровня 1-го этажа; Беспорядочно, без соблюдения вертикальной координации, симметрии, архитектурных границ и осей; </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В местах расположения архитектурных деталей, декора;</w:t>
            </w:r>
            <w:r>
              <w:rPr>
                <w:rFonts w:ascii="Times New Roman" w:hAnsi="Times New Roman" w:cs="Times New Roman"/>
                <w:sz w:val="20"/>
                <w:szCs w:val="20"/>
                <w:lang w:eastAsia="ru-RU"/>
              </w:rPr>
              <w:br/>
              <w:t>Рядом с мемориальными досками и памятными знаками;</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Длиной более 0,6 м и высотой более 0,8 м (учрежденческая доска);</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Длиной более 0,4 м и высотой более 0,6 м (режимная табличка);</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Длиной более 0,3 м и высотой более 0,2 м (режимная табличка, размещаемая на остеклении входных групп методом нанесения трафаретной печати);</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Более двух для одной организации независимо от ее организационно-правовой формы, одного индивидуального предпринимателя на одном здании, нестационарном торговом объекте;</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Отличающихся по размеру, не идентичных по материалу, из которого изготовлена конструкция;</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Более одной на остеклении входных групп (двери), выполненной методом нанесения трафаретной печати;</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 использованием подсветки;</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 строительных, прозрачных ограждениях, ограждениях лестниц, балконов, лоджий.</w:t>
            </w:r>
          </w:p>
        </w:tc>
      </w:tr>
      <w:tr>
        <w:tc>
          <w:tcPr>
            <w:tcW w:w="534" w:type="dxa"/>
            <w:shd w:val="clear" w:color="auto" w:fill="auto"/>
            <w:vAlign w:val="center"/>
          </w:tcPr>
          <w:p>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Pr>
                <w:rFonts w:ascii="Times New Roman" w:eastAsia="CharterITC-Regular" w:hAnsi="Times New Roman" w:cs="Times New Roman"/>
                <w:color w:val="231F20"/>
                <w:sz w:val="20"/>
                <w:szCs w:val="20"/>
              </w:rPr>
              <w:t>3</w:t>
            </w:r>
          </w:p>
        </w:tc>
        <w:tc>
          <w:tcPr>
            <w:tcW w:w="3827"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b/>
                <w:bCs/>
                <w:i/>
                <w:iCs/>
                <w:sz w:val="20"/>
                <w:szCs w:val="20"/>
                <w:lang w:eastAsia="ru-RU"/>
              </w:rPr>
              <w:t>Малые консольные конструкции</w:t>
            </w:r>
          </w:p>
        </w:tc>
        <w:tc>
          <w:tcPr>
            <w:tcW w:w="2551" w:type="dxa"/>
            <w:shd w:val="clear" w:color="auto" w:fill="auto"/>
            <w:vAlign w:val="center"/>
          </w:tcPr>
          <w:p>
            <w:pPr>
              <w:spacing w:after="0" w:line="240" w:lineRule="auto"/>
              <w:ind w:left="-188" w:right="-128"/>
              <w:jc w:val="center"/>
              <w:rPr>
                <w:rFonts w:ascii="Times New Roman" w:hAnsi="Times New Roman" w:cs="Times New Roman"/>
                <w:sz w:val="20"/>
                <w:szCs w:val="20"/>
                <w:lang w:eastAsia="ru-RU"/>
              </w:rPr>
            </w:pPr>
            <w:r>
              <w:rPr>
                <w:rFonts w:ascii="Times New Roman" w:hAnsi="Times New Roman" w:cs="Times New Roman"/>
                <w:sz w:val="20"/>
                <w:szCs w:val="20"/>
                <w:lang w:eastAsia="ru-RU"/>
              </w:rPr>
              <w:t>Между 1-м и 2-м этажами;</w:t>
            </w:r>
          </w:p>
          <w:p>
            <w:pPr>
              <w:spacing w:after="0" w:line="240" w:lineRule="auto"/>
              <w:ind w:left="-188" w:right="-128"/>
              <w:jc w:val="center"/>
              <w:rPr>
                <w:rFonts w:ascii="Times New Roman" w:hAnsi="Times New Roman" w:cs="Times New Roman"/>
                <w:sz w:val="20"/>
                <w:szCs w:val="20"/>
                <w:lang w:eastAsia="ru-RU"/>
              </w:rPr>
            </w:pPr>
            <w:r>
              <w:rPr>
                <w:rFonts w:ascii="Times New Roman" w:hAnsi="Times New Roman" w:cs="Times New Roman"/>
                <w:sz w:val="20"/>
                <w:szCs w:val="20"/>
                <w:lang w:eastAsia="ru-RU"/>
              </w:rPr>
              <w:t>Рядом с входом;</w:t>
            </w:r>
          </w:p>
          <w:p>
            <w:pPr>
              <w:spacing w:after="0" w:line="240" w:lineRule="auto"/>
              <w:ind w:left="-188" w:right="-128"/>
              <w:jc w:val="center"/>
              <w:rPr>
                <w:rFonts w:ascii="Times New Roman" w:hAnsi="Times New Roman" w:cs="Times New Roman"/>
                <w:sz w:val="20"/>
                <w:szCs w:val="20"/>
                <w:lang w:eastAsia="ru-RU"/>
              </w:rPr>
            </w:pPr>
            <w:r>
              <w:rPr>
                <w:rFonts w:ascii="Times New Roman" w:hAnsi="Times New Roman" w:cs="Times New Roman"/>
                <w:sz w:val="20"/>
                <w:szCs w:val="20"/>
                <w:lang w:eastAsia="ru-RU"/>
              </w:rPr>
              <w:t>Рядом с арочным проемом, на угловом участке фасада (для объектов, расположенных во дворе); На расстоянии не менее 10 м между соседними консолями; На высоте не менее 2,5 м от уровня тротуара до нижнего края вывески; На единой высоте в пределах фасада; На уровне размещения настенной вывески;</w:t>
            </w:r>
          </w:p>
          <w:p>
            <w:pPr>
              <w:spacing w:after="0" w:line="240" w:lineRule="auto"/>
              <w:ind w:left="-188" w:right="-128"/>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 расстоянии от стены не более 0,3 м;</w:t>
            </w:r>
          </w:p>
          <w:p>
            <w:pPr>
              <w:spacing w:after="0" w:line="240" w:lineRule="auto"/>
              <w:ind w:left="-188" w:right="-128"/>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 выступанием внешнего края вывески от стены не более 1,1 м; В соответствии с архитектурным ритмом фасада; Для двух и более </w:t>
            </w:r>
            <w:r>
              <w:rPr>
                <w:rFonts w:ascii="Times New Roman" w:hAnsi="Times New Roman" w:cs="Times New Roman"/>
                <w:sz w:val="20"/>
                <w:szCs w:val="20"/>
                <w:lang w:eastAsia="ru-RU"/>
              </w:rPr>
              <w:lastRenderedPageBreak/>
              <w:t>вывесок, сосредоточенных на локальном участке фасада – в составе единого вертикального блока.</w:t>
            </w:r>
          </w:p>
        </w:tc>
        <w:tc>
          <w:tcPr>
            <w:tcW w:w="2977"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Выше уровня между 1-м и 2-м этажами; В непосредственной близости от окон, эркеров, балконов, порталов, элементов скульптурного декора; На балконах, эркерах, витринных конструкциях, оконных рамах; На колоннах, пилястрах; Вблизи мест расположения дорожных знаков, указателей остановок городского пассажирского транспорта;</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Рядом с мемориальными досками и памятными знаками;</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Высотой и длиной более 1,0 м;</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Высотой и длиной более 0,5 м на объектах культурного наследия, исторических зданиях; На расстоянии менее 10 м между соседними вывесками; На высоте менее 2,5 </w:t>
            </w:r>
            <w:r>
              <w:rPr>
                <w:rFonts w:ascii="Times New Roman" w:hAnsi="Times New Roman" w:cs="Times New Roman"/>
                <w:sz w:val="20"/>
                <w:szCs w:val="20"/>
                <w:lang w:eastAsia="ru-RU"/>
              </w:rPr>
              <w:lastRenderedPageBreak/>
              <w:t>м от уровня тротуара; На разных уровнях, без соблюдения вертикальной координации; С использованием динамического способа передачи информации, за исключением консольных конструкций для организаций, осуществляющих банковские операции.</w:t>
            </w:r>
          </w:p>
        </w:tc>
      </w:tr>
      <w:tr>
        <w:tc>
          <w:tcPr>
            <w:tcW w:w="534" w:type="dxa"/>
            <w:shd w:val="clear" w:color="auto" w:fill="auto"/>
            <w:vAlign w:val="center"/>
          </w:tcPr>
          <w:p>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Pr>
                <w:rFonts w:ascii="Times New Roman" w:eastAsia="CharterITC-Regular" w:hAnsi="Times New Roman" w:cs="Times New Roman"/>
                <w:color w:val="231F20"/>
                <w:sz w:val="20"/>
                <w:szCs w:val="20"/>
              </w:rPr>
              <w:lastRenderedPageBreak/>
              <w:t>4</w:t>
            </w:r>
          </w:p>
        </w:tc>
        <w:tc>
          <w:tcPr>
            <w:tcW w:w="3827"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b/>
                <w:bCs/>
                <w:i/>
                <w:iCs/>
                <w:sz w:val="20"/>
                <w:szCs w:val="20"/>
                <w:lang w:eastAsia="ru-RU"/>
              </w:rPr>
              <w:t>Вертикальные консольные конструкции</w:t>
            </w:r>
          </w:p>
        </w:tc>
        <w:tc>
          <w:tcPr>
            <w:tcW w:w="2551" w:type="dxa"/>
            <w:shd w:val="clear" w:color="auto" w:fill="auto"/>
            <w:vAlign w:val="center"/>
          </w:tcPr>
          <w:p>
            <w:pPr>
              <w:spacing w:after="0" w:line="240" w:lineRule="auto"/>
              <w:ind w:left="-46" w:right="-128"/>
              <w:jc w:val="center"/>
              <w:rPr>
                <w:rFonts w:ascii="Times New Roman" w:hAnsi="Times New Roman" w:cs="Times New Roman"/>
                <w:sz w:val="20"/>
                <w:szCs w:val="20"/>
                <w:lang w:eastAsia="ru-RU"/>
              </w:rPr>
            </w:pPr>
            <w:r>
              <w:rPr>
                <w:rFonts w:ascii="Times New Roman" w:hAnsi="Times New Roman" w:cs="Times New Roman"/>
                <w:sz w:val="20"/>
                <w:szCs w:val="20"/>
                <w:lang w:eastAsia="ru-RU"/>
              </w:rPr>
              <w:t>У боковых границ, на угловых участках фасада или на границе соседних фасадов; Не более двух в границах фасада протяженностью до 25 м;</w:t>
            </w:r>
          </w:p>
          <w:p>
            <w:pPr>
              <w:spacing w:after="0" w:line="240" w:lineRule="auto"/>
              <w:ind w:left="-46" w:right="-128"/>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В пределах 2-го и 3-го этажей; На единой высоте в пределах фасада, с координацией по нижнему краю консоли; На расстоянии от стены не более 0,3 м; С выступанием внешнего края вывески от стены не более 0,9 м в границах исторического центра и не более 1,1 м – на остальных территориях; С дистанцией от края тротуара до самой выступающей части вывески не менее </w:t>
            </w:r>
          </w:p>
          <w:p>
            <w:pPr>
              <w:spacing w:after="0" w:line="240" w:lineRule="auto"/>
              <w:ind w:left="-46" w:right="-128"/>
              <w:jc w:val="center"/>
              <w:rPr>
                <w:rFonts w:ascii="Times New Roman" w:hAnsi="Times New Roman" w:cs="Times New Roman"/>
                <w:sz w:val="20"/>
                <w:szCs w:val="20"/>
                <w:lang w:eastAsia="ru-RU"/>
              </w:rPr>
            </w:pPr>
            <w:r>
              <w:rPr>
                <w:rFonts w:ascii="Times New Roman" w:hAnsi="Times New Roman" w:cs="Times New Roman"/>
                <w:sz w:val="20"/>
                <w:szCs w:val="20"/>
                <w:lang w:eastAsia="ru-RU"/>
              </w:rPr>
              <w:t>0,7 м.</w:t>
            </w:r>
          </w:p>
        </w:tc>
        <w:tc>
          <w:tcPr>
            <w:tcW w:w="2977"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В границах архитектурных ансамблей, охранных зон, исторических ландшафтов и т.п.;</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В центральной части фасада;</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Без согласования с вертикальными членениями, пропорциями, архитектурным ритмом фасада;</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 нарушением установленных пределов выступания от поверхности стены;</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 эркерах;</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 колоннах, пилястрах;</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Рядом с эркерами, балконами и другими выступающими частями фасада.</w:t>
            </w:r>
          </w:p>
        </w:tc>
      </w:tr>
      <w:tr>
        <w:tc>
          <w:tcPr>
            <w:tcW w:w="534" w:type="dxa"/>
            <w:shd w:val="clear" w:color="auto" w:fill="auto"/>
            <w:vAlign w:val="center"/>
          </w:tcPr>
          <w:p>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Pr>
                <w:rFonts w:ascii="Times New Roman" w:eastAsia="CharterITC-Regular" w:hAnsi="Times New Roman" w:cs="Times New Roman"/>
                <w:color w:val="231F20"/>
                <w:sz w:val="20"/>
                <w:szCs w:val="20"/>
              </w:rPr>
              <w:t>5</w:t>
            </w:r>
          </w:p>
        </w:tc>
        <w:tc>
          <w:tcPr>
            <w:tcW w:w="3827" w:type="dxa"/>
            <w:shd w:val="clear" w:color="auto" w:fill="auto"/>
            <w:vAlign w:val="center"/>
          </w:tcPr>
          <w:p>
            <w:pPr>
              <w:spacing w:after="0" w:line="240" w:lineRule="auto"/>
              <w:jc w:val="center"/>
              <w:outlineLvl w:val="3"/>
              <w:rPr>
                <w:rFonts w:ascii="Times New Roman" w:hAnsi="Times New Roman" w:cs="Times New Roman"/>
                <w:b/>
                <w:bCs/>
                <w:sz w:val="20"/>
                <w:szCs w:val="20"/>
                <w:lang w:eastAsia="ru-RU"/>
              </w:rPr>
            </w:pPr>
            <w:r>
              <w:rPr>
                <w:rFonts w:ascii="Times New Roman" w:hAnsi="Times New Roman" w:cs="Times New Roman"/>
                <w:b/>
                <w:bCs/>
                <w:i/>
                <w:iCs/>
                <w:sz w:val="20"/>
                <w:szCs w:val="20"/>
                <w:lang w:eastAsia="ru-RU"/>
              </w:rPr>
              <w:t>Крышные конструкции</w:t>
            </w:r>
          </w:p>
        </w:tc>
        <w:tc>
          <w:tcPr>
            <w:tcW w:w="2551"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Для учреждений с высоким общественным статусом, занимающих все здание или большую его часть;</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 площадях и широких улицах, обеспечивающих условия восприятия;</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 зданиях, не имеющих выразительного силуэта;</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При неравномерной высоте застройки – на здании меньшей высоты;</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Согласованно с архитектурой фасада (композиционными осями, симметрией);</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 расстоянии от карниза не более 1,0 м;</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 парапете ограждения кровли (если это не противоречит архитектуре фасада).</w:t>
            </w:r>
          </w:p>
        </w:tc>
        <w:tc>
          <w:tcPr>
            <w:tcW w:w="2977"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В границах архитектурных ансамблей, ценных исторических ландшафтов; </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 памятниках истории и культуры по особому согласованию с уполномоченным органом;</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 ущербом силуэтным и пластическим характеристикам фасада;</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 вертикальных доминантах (за исключением районов массовой застройки).</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 балюстрадах, декоративных ограждениях кровли;</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 изменением сложившегося силуэта застройки;</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 высотой текстовой информации:</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более 0,5 м для одно-, двухэтажных зданий, нестационарных торговых объектов; - более 1,0 м для трех-, пятиэтажных зданий; - более 1,5 м для шести-, девятиэтажных зданий;</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 длиной: </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 более 1/2 длины прямого завершения фасада, по отношению к которому они размещены; - более 2/3 длины фрагмента завершения при </w:t>
            </w:r>
            <w:r>
              <w:rPr>
                <w:rFonts w:ascii="Times New Roman" w:hAnsi="Times New Roman" w:cs="Times New Roman"/>
                <w:sz w:val="20"/>
                <w:szCs w:val="20"/>
                <w:lang w:eastAsia="ru-RU"/>
              </w:rPr>
              <w:lastRenderedPageBreak/>
              <w:t>перепаде высот завершающей части фасада (парапета);</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при наличии на данном здании установленной настенной конструкции на фронтоне, фризе верхнего этажа;</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Со сменной информацией;</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 использованием динамического способа передачи информации.</w:t>
            </w:r>
          </w:p>
        </w:tc>
      </w:tr>
      <w:tr>
        <w:tc>
          <w:tcPr>
            <w:tcW w:w="534" w:type="dxa"/>
            <w:shd w:val="clear" w:color="auto" w:fill="auto"/>
            <w:vAlign w:val="center"/>
          </w:tcPr>
          <w:p>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Pr>
                <w:rFonts w:ascii="Times New Roman" w:eastAsia="CharterITC-Regular" w:hAnsi="Times New Roman" w:cs="Times New Roman"/>
                <w:color w:val="231F20"/>
                <w:sz w:val="20"/>
                <w:szCs w:val="20"/>
              </w:rPr>
              <w:lastRenderedPageBreak/>
              <w:t>6</w:t>
            </w:r>
          </w:p>
        </w:tc>
        <w:tc>
          <w:tcPr>
            <w:tcW w:w="3827"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b/>
                <w:bCs/>
                <w:i/>
                <w:iCs/>
                <w:sz w:val="20"/>
                <w:szCs w:val="20"/>
                <w:lang w:eastAsia="ru-RU"/>
              </w:rPr>
              <w:t>Витрины</w:t>
            </w:r>
          </w:p>
        </w:tc>
        <w:tc>
          <w:tcPr>
            <w:tcW w:w="2551" w:type="dxa"/>
            <w:shd w:val="clear" w:color="auto" w:fill="auto"/>
            <w:vAlign w:val="center"/>
          </w:tcPr>
          <w:p>
            <w:pPr>
              <w:spacing w:after="0" w:line="240" w:lineRule="auto"/>
              <w:ind w:left="-188" w:right="-128"/>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На плоскости остекления; </w:t>
            </w:r>
          </w:p>
          <w:p>
            <w:pPr>
              <w:spacing w:after="0" w:line="240" w:lineRule="auto"/>
              <w:ind w:left="-188" w:right="-128"/>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 внутренней поверхности витрины; В пространстве витрины; С сохранением архитектурной формы проема; На основе единого решения всех витрин, принадлежащих владельцу (арендатору); Встроенное размещение в виде светового короба в верхней части проема - по особому согласованию с уполномоченным органом.</w:t>
            </w:r>
          </w:p>
        </w:tc>
        <w:tc>
          <w:tcPr>
            <w:tcW w:w="2977" w:type="dxa"/>
            <w:shd w:val="clear" w:color="auto" w:fill="auto"/>
            <w:vAlign w:val="center"/>
          </w:tcPr>
          <w:p>
            <w:pPr>
              <w:spacing w:after="0" w:line="240" w:lineRule="auto"/>
              <w:ind w:left="-88" w:right="-128"/>
              <w:jc w:val="center"/>
              <w:rPr>
                <w:rFonts w:ascii="Times New Roman" w:eastAsia="Calibri" w:hAnsi="Times New Roman" w:cs="Times New Roman"/>
                <w:sz w:val="20"/>
                <w:szCs w:val="20"/>
              </w:rPr>
            </w:pPr>
            <w:r>
              <w:rPr>
                <w:rFonts w:ascii="Times New Roman" w:hAnsi="Times New Roman" w:cs="Times New Roman"/>
                <w:sz w:val="20"/>
                <w:szCs w:val="20"/>
                <w:lang w:eastAsia="ru-RU"/>
              </w:rPr>
              <w:t xml:space="preserve">С изменением формы проема; </w:t>
            </w:r>
            <w:proofErr w:type="spellStart"/>
            <w:r>
              <w:rPr>
                <w:rFonts w:ascii="Times New Roman" w:hAnsi="Times New Roman" w:cs="Times New Roman"/>
                <w:sz w:val="20"/>
                <w:szCs w:val="20"/>
                <w:lang w:eastAsia="ru-RU"/>
              </w:rPr>
              <w:t>Неорганизованно</w:t>
            </w:r>
            <w:proofErr w:type="spellEnd"/>
            <w:r>
              <w:rPr>
                <w:rFonts w:ascii="Times New Roman" w:hAnsi="Times New Roman" w:cs="Times New Roman"/>
                <w:sz w:val="20"/>
                <w:szCs w:val="20"/>
                <w:lang w:eastAsia="ru-RU"/>
              </w:rPr>
              <w:t>, без единого решения всех витрин;</w:t>
            </w:r>
          </w:p>
          <w:p>
            <w:pPr>
              <w:spacing w:after="0" w:line="240" w:lineRule="auto"/>
              <w:ind w:left="-88" w:right="-128"/>
              <w:jc w:val="center"/>
              <w:rPr>
                <w:rFonts w:ascii="Times New Roman" w:hAnsi="Times New Roman" w:cs="Times New Roman"/>
                <w:sz w:val="20"/>
                <w:szCs w:val="20"/>
                <w:lang w:eastAsia="ru-RU"/>
              </w:rPr>
            </w:pPr>
            <w:r>
              <w:rPr>
                <w:rFonts w:ascii="Times New Roman" w:hAnsi="Times New Roman" w:cs="Times New Roman"/>
                <w:sz w:val="20"/>
                <w:szCs w:val="20"/>
                <w:lang w:eastAsia="ru-RU"/>
              </w:rPr>
              <w:t>В оконном проеме площадью менее 2,0 м</w:t>
            </w:r>
            <w:r>
              <w:rPr>
                <w:rFonts w:ascii="Times New Roman" w:hAnsi="Times New Roman" w:cs="Times New Roman"/>
                <w:sz w:val="20"/>
                <w:szCs w:val="20"/>
                <w:vertAlign w:val="superscript"/>
                <w:lang w:eastAsia="ru-RU"/>
              </w:rPr>
              <w:t>2</w:t>
            </w:r>
            <w:r>
              <w:rPr>
                <w:rFonts w:ascii="Times New Roman" w:hAnsi="Times New Roman" w:cs="Times New Roman"/>
                <w:sz w:val="20"/>
                <w:szCs w:val="20"/>
                <w:lang w:eastAsia="ru-RU"/>
              </w:rPr>
              <w:t>; На расстоянии от остекления витрины до витринной конструкции менее 0,15 м со стороны помещения;</w:t>
            </w:r>
          </w:p>
          <w:p>
            <w:pPr>
              <w:spacing w:after="0" w:line="240" w:lineRule="auto"/>
              <w:ind w:left="-88" w:right="-128"/>
              <w:jc w:val="center"/>
              <w:rPr>
                <w:rFonts w:ascii="Times New Roman" w:hAnsi="Times New Roman" w:cs="Times New Roman"/>
                <w:sz w:val="20"/>
                <w:szCs w:val="20"/>
                <w:lang w:eastAsia="ru-RU"/>
              </w:rPr>
            </w:pPr>
            <w:r>
              <w:rPr>
                <w:rFonts w:ascii="Times New Roman" w:hAnsi="Times New Roman" w:cs="Times New Roman"/>
                <w:sz w:val="20"/>
                <w:szCs w:val="20"/>
                <w:lang w:eastAsia="ru-RU"/>
              </w:rPr>
              <w:t>Без учета членений оконного переплета;</w:t>
            </w:r>
          </w:p>
          <w:p>
            <w:pPr>
              <w:spacing w:after="0" w:line="240" w:lineRule="auto"/>
              <w:ind w:left="-88" w:right="-128"/>
              <w:jc w:val="center"/>
              <w:rPr>
                <w:rFonts w:ascii="Times New Roman" w:hAnsi="Times New Roman" w:cs="Times New Roman"/>
                <w:sz w:val="20"/>
                <w:szCs w:val="20"/>
                <w:lang w:eastAsia="ru-RU"/>
              </w:rPr>
            </w:pPr>
            <w:r>
              <w:rPr>
                <w:rFonts w:ascii="Times New Roman" w:hAnsi="Times New Roman" w:cs="Times New Roman"/>
                <w:sz w:val="20"/>
                <w:szCs w:val="20"/>
                <w:lang w:eastAsia="ru-RU"/>
              </w:rPr>
              <w:t>В виде окраски и покрытия декоративными пленками поверхности остекления витрин;</w:t>
            </w:r>
          </w:p>
          <w:p>
            <w:pPr>
              <w:spacing w:after="0" w:line="240" w:lineRule="auto"/>
              <w:ind w:left="-88" w:right="-128"/>
              <w:jc w:val="center"/>
              <w:rPr>
                <w:rFonts w:ascii="Times New Roman" w:hAnsi="Times New Roman" w:cs="Times New Roman"/>
                <w:sz w:val="20"/>
                <w:szCs w:val="20"/>
                <w:lang w:eastAsia="ru-RU"/>
              </w:rPr>
            </w:pPr>
            <w:r>
              <w:rPr>
                <w:rFonts w:ascii="Times New Roman" w:hAnsi="Times New Roman" w:cs="Times New Roman"/>
                <w:sz w:val="20"/>
                <w:szCs w:val="20"/>
                <w:lang w:eastAsia="ru-RU"/>
              </w:rPr>
              <w:t>Путем замены остекления витрин световыми коробами;</w:t>
            </w:r>
          </w:p>
          <w:p>
            <w:pPr>
              <w:spacing w:after="0" w:line="240" w:lineRule="auto"/>
              <w:ind w:left="-88" w:right="-128"/>
              <w:jc w:val="center"/>
              <w:rPr>
                <w:rFonts w:ascii="Times New Roman" w:hAnsi="Times New Roman" w:cs="Times New Roman"/>
                <w:sz w:val="20"/>
                <w:szCs w:val="20"/>
                <w:lang w:eastAsia="ru-RU"/>
              </w:rPr>
            </w:pPr>
            <w:r>
              <w:rPr>
                <w:rFonts w:ascii="Times New Roman" w:hAnsi="Times New Roman" w:cs="Times New Roman"/>
                <w:sz w:val="20"/>
                <w:szCs w:val="20"/>
                <w:lang w:eastAsia="ru-RU"/>
              </w:rPr>
              <w:t>С использованием динамического способа передачи информации.</w:t>
            </w:r>
          </w:p>
        </w:tc>
      </w:tr>
      <w:tr>
        <w:tc>
          <w:tcPr>
            <w:tcW w:w="534" w:type="dxa"/>
            <w:shd w:val="clear" w:color="auto" w:fill="auto"/>
            <w:vAlign w:val="center"/>
          </w:tcPr>
          <w:p>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Pr>
                <w:rFonts w:ascii="Times New Roman" w:eastAsia="CharterITC-Regular" w:hAnsi="Times New Roman" w:cs="Times New Roman"/>
                <w:color w:val="231F20"/>
                <w:sz w:val="20"/>
                <w:szCs w:val="20"/>
              </w:rPr>
              <w:t>7</w:t>
            </w:r>
          </w:p>
        </w:tc>
        <w:tc>
          <w:tcPr>
            <w:tcW w:w="3827"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b/>
                <w:bCs/>
                <w:i/>
                <w:iCs/>
                <w:sz w:val="20"/>
                <w:szCs w:val="20"/>
                <w:lang w:eastAsia="ru-RU"/>
              </w:rPr>
              <w:t>Флаги</w:t>
            </w:r>
          </w:p>
        </w:tc>
        <w:tc>
          <w:tcPr>
            <w:tcW w:w="2551"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Для объектов с высоким общественным статусом;</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 период проведения рекламных акций, по согласованию с уполномоченным органом;</w:t>
            </w:r>
            <w:r>
              <w:rPr>
                <w:rFonts w:ascii="Times New Roman" w:hAnsi="Times New Roman" w:cs="Times New Roman"/>
                <w:sz w:val="20"/>
                <w:szCs w:val="20"/>
                <w:lang w:eastAsia="ru-RU"/>
              </w:rPr>
              <w:br/>
              <w:t>У входа, в простенках между витринами;</w:t>
            </w:r>
            <w:r>
              <w:rPr>
                <w:rFonts w:ascii="Times New Roman" w:hAnsi="Times New Roman" w:cs="Times New Roman"/>
                <w:sz w:val="20"/>
                <w:szCs w:val="20"/>
                <w:lang w:eastAsia="ru-RU"/>
              </w:rPr>
              <w:br/>
              <w:t xml:space="preserve">С использованием специально установленных </w:t>
            </w:r>
            <w:proofErr w:type="spellStart"/>
            <w:r>
              <w:rPr>
                <w:rFonts w:ascii="Times New Roman" w:hAnsi="Times New Roman" w:cs="Times New Roman"/>
                <w:sz w:val="20"/>
                <w:szCs w:val="20"/>
                <w:lang w:eastAsia="ru-RU"/>
              </w:rPr>
              <w:t>флагодержателей</w:t>
            </w:r>
            <w:proofErr w:type="spellEnd"/>
          </w:p>
        </w:tc>
        <w:tc>
          <w:tcPr>
            <w:tcW w:w="2977"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Вне установленных сроков;</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В местах расположения архитектурных деталей, элементов декора;</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 использованием </w:t>
            </w:r>
            <w:proofErr w:type="spellStart"/>
            <w:r>
              <w:rPr>
                <w:rFonts w:ascii="Times New Roman" w:hAnsi="Times New Roman" w:cs="Times New Roman"/>
                <w:sz w:val="20"/>
                <w:szCs w:val="20"/>
                <w:lang w:eastAsia="ru-RU"/>
              </w:rPr>
              <w:t>флагодержателей</w:t>
            </w:r>
            <w:proofErr w:type="spellEnd"/>
            <w:r>
              <w:rPr>
                <w:rFonts w:ascii="Times New Roman" w:hAnsi="Times New Roman" w:cs="Times New Roman"/>
                <w:sz w:val="20"/>
                <w:szCs w:val="20"/>
                <w:lang w:eastAsia="ru-RU"/>
              </w:rPr>
              <w:t>, предназначенных для установки государственных флагов;</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Без учета архитектурной композиции фасада.</w:t>
            </w:r>
          </w:p>
        </w:tc>
      </w:tr>
      <w:tr>
        <w:tc>
          <w:tcPr>
            <w:tcW w:w="534" w:type="dxa"/>
            <w:shd w:val="clear" w:color="auto" w:fill="auto"/>
            <w:vAlign w:val="center"/>
          </w:tcPr>
          <w:p>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Pr>
                <w:rFonts w:ascii="Times New Roman" w:eastAsia="CharterITC-Regular" w:hAnsi="Times New Roman" w:cs="Times New Roman"/>
                <w:color w:val="231F20"/>
                <w:sz w:val="20"/>
                <w:szCs w:val="20"/>
              </w:rPr>
              <w:t>8</w:t>
            </w:r>
          </w:p>
        </w:tc>
        <w:tc>
          <w:tcPr>
            <w:tcW w:w="3827"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b/>
                <w:bCs/>
                <w:i/>
                <w:iCs/>
                <w:sz w:val="20"/>
                <w:szCs w:val="20"/>
                <w:lang w:eastAsia="ru-RU"/>
              </w:rPr>
              <w:t>Баннеры</w:t>
            </w:r>
          </w:p>
        </w:tc>
        <w:tc>
          <w:tcPr>
            <w:tcW w:w="2551"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 период проведения рекламных акций, по особому согласованию с уполномоченным органом;</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Настенные – при временном отсутствии (на период ремонта, замены) постоянной вывески; </w:t>
            </w:r>
            <w:r>
              <w:rPr>
                <w:rFonts w:ascii="Times New Roman" w:hAnsi="Times New Roman" w:cs="Times New Roman"/>
                <w:sz w:val="20"/>
                <w:szCs w:val="20"/>
                <w:lang w:eastAsia="ru-RU"/>
              </w:rPr>
              <w:br/>
              <w:t>Вертикальные консольные – при отсутствии постоянных консольных вывесок;</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Высота вертикальных баннеров не более 2 м, ширина – не более 0,6 м.</w:t>
            </w:r>
          </w:p>
        </w:tc>
        <w:tc>
          <w:tcPr>
            <w:tcW w:w="2977"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Вне установленных сроков;</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Без соблюдения правил размещения, установленных </w:t>
            </w:r>
            <w:proofErr w:type="gramStart"/>
            <w:r>
              <w:rPr>
                <w:rFonts w:ascii="Times New Roman" w:hAnsi="Times New Roman" w:cs="Times New Roman"/>
                <w:sz w:val="20"/>
                <w:szCs w:val="20"/>
                <w:lang w:eastAsia="ru-RU"/>
              </w:rPr>
              <w:t>для</w:t>
            </w:r>
            <w:proofErr w:type="gramEnd"/>
            <w:r>
              <w:rPr>
                <w:rFonts w:ascii="Times New Roman" w:hAnsi="Times New Roman" w:cs="Times New Roman"/>
                <w:sz w:val="20"/>
                <w:szCs w:val="20"/>
                <w:lang w:eastAsia="ru-RU"/>
              </w:rPr>
              <w:t xml:space="preserve"> постоянных ОРИ.</w:t>
            </w:r>
          </w:p>
        </w:tc>
      </w:tr>
      <w:tr>
        <w:tc>
          <w:tcPr>
            <w:tcW w:w="534" w:type="dxa"/>
            <w:shd w:val="clear" w:color="auto" w:fill="auto"/>
            <w:vAlign w:val="center"/>
          </w:tcPr>
          <w:p>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Pr>
                <w:rFonts w:ascii="Times New Roman" w:eastAsia="CharterITC-Regular" w:hAnsi="Times New Roman" w:cs="Times New Roman"/>
                <w:color w:val="231F20"/>
                <w:sz w:val="20"/>
                <w:szCs w:val="20"/>
              </w:rPr>
              <w:t>9</w:t>
            </w:r>
          </w:p>
        </w:tc>
        <w:tc>
          <w:tcPr>
            <w:tcW w:w="3827"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b/>
                <w:bCs/>
                <w:i/>
                <w:iCs/>
                <w:sz w:val="20"/>
                <w:szCs w:val="20"/>
                <w:lang w:eastAsia="ru-RU"/>
              </w:rPr>
              <w:t>Маркизы</w:t>
            </w:r>
          </w:p>
        </w:tc>
        <w:tc>
          <w:tcPr>
            <w:tcW w:w="2551"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 установленный период;</w:t>
            </w:r>
            <w:r>
              <w:rPr>
                <w:rFonts w:ascii="Times New Roman" w:hAnsi="Times New Roman" w:cs="Times New Roman"/>
                <w:sz w:val="20"/>
                <w:szCs w:val="20"/>
                <w:lang w:eastAsia="ru-RU"/>
              </w:rPr>
              <w:br/>
              <w:t>В пределах 1-го этажа, не ниже 2,2 м от уровня тротуара до нижней кромки маркизы;</w:t>
            </w:r>
            <w:r>
              <w:rPr>
                <w:rFonts w:ascii="Times New Roman" w:hAnsi="Times New Roman" w:cs="Times New Roman"/>
                <w:sz w:val="20"/>
                <w:szCs w:val="20"/>
                <w:lang w:eastAsia="ru-RU"/>
              </w:rPr>
              <w:br/>
              <w:t>В соответствии с формой проемов;</w:t>
            </w:r>
            <w:r>
              <w:rPr>
                <w:rFonts w:ascii="Times New Roman" w:hAnsi="Times New Roman" w:cs="Times New Roman"/>
                <w:sz w:val="20"/>
                <w:szCs w:val="20"/>
                <w:lang w:eastAsia="ru-RU"/>
              </w:rPr>
              <w:br/>
              <w:t>На основе единого решения всех проемов;</w:t>
            </w:r>
            <w:r>
              <w:rPr>
                <w:rFonts w:ascii="Times New Roman" w:hAnsi="Times New Roman" w:cs="Times New Roman"/>
                <w:sz w:val="20"/>
                <w:szCs w:val="20"/>
                <w:lang w:eastAsia="ru-RU"/>
              </w:rPr>
              <w:br/>
              <w:t xml:space="preserve">Надписи и логотипы – в </w:t>
            </w:r>
            <w:r>
              <w:rPr>
                <w:rFonts w:ascii="Times New Roman" w:hAnsi="Times New Roman" w:cs="Times New Roman"/>
                <w:sz w:val="20"/>
                <w:szCs w:val="20"/>
                <w:lang w:eastAsia="ru-RU"/>
              </w:rPr>
              <w:lastRenderedPageBreak/>
              <w:t>нижней части у кромки маркизы;</w:t>
            </w:r>
            <w:r>
              <w:rPr>
                <w:rFonts w:ascii="Times New Roman" w:hAnsi="Times New Roman" w:cs="Times New Roman"/>
                <w:sz w:val="20"/>
                <w:szCs w:val="20"/>
                <w:lang w:eastAsia="ru-RU"/>
              </w:rPr>
              <w:br/>
              <w:t>Размер надписи – не более 1/10 поверхности.</w:t>
            </w:r>
          </w:p>
        </w:tc>
        <w:tc>
          <w:tcPr>
            <w:tcW w:w="2977"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lastRenderedPageBreak/>
              <w:t>С нарушением архитектурной композиции фасада;</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Без единого решения всех проемов;</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С превышением установленного размерного соотношения.</w:t>
            </w:r>
          </w:p>
          <w:p>
            <w:pPr>
              <w:spacing w:after="0" w:line="240" w:lineRule="auto"/>
              <w:jc w:val="center"/>
              <w:rPr>
                <w:rFonts w:ascii="Times New Roman" w:hAnsi="Times New Roman" w:cs="Times New Roman"/>
                <w:sz w:val="20"/>
                <w:szCs w:val="20"/>
                <w:lang w:eastAsia="ru-RU"/>
              </w:rPr>
            </w:pPr>
          </w:p>
          <w:p>
            <w:pPr>
              <w:spacing w:after="0" w:line="240" w:lineRule="auto"/>
              <w:jc w:val="center"/>
              <w:rPr>
                <w:rFonts w:ascii="Times New Roman" w:hAnsi="Times New Roman" w:cs="Times New Roman"/>
                <w:sz w:val="20"/>
                <w:szCs w:val="20"/>
                <w:lang w:eastAsia="ru-RU"/>
              </w:rPr>
            </w:pPr>
          </w:p>
          <w:p>
            <w:pPr>
              <w:spacing w:after="0" w:line="240" w:lineRule="auto"/>
              <w:jc w:val="center"/>
              <w:rPr>
                <w:rFonts w:ascii="Times New Roman" w:hAnsi="Times New Roman" w:cs="Times New Roman"/>
                <w:sz w:val="20"/>
                <w:szCs w:val="20"/>
                <w:lang w:eastAsia="ru-RU"/>
              </w:rPr>
            </w:pPr>
          </w:p>
        </w:tc>
      </w:tr>
      <w:tr>
        <w:tc>
          <w:tcPr>
            <w:tcW w:w="534" w:type="dxa"/>
            <w:shd w:val="clear" w:color="auto" w:fill="auto"/>
            <w:vAlign w:val="center"/>
          </w:tcPr>
          <w:p>
            <w:pPr>
              <w:autoSpaceDE w:val="0"/>
              <w:autoSpaceDN w:val="0"/>
              <w:adjustRightInd w:val="0"/>
              <w:spacing w:after="0" w:line="240" w:lineRule="auto"/>
              <w:jc w:val="center"/>
              <w:rPr>
                <w:rFonts w:ascii="Times New Roman" w:eastAsia="CharterITC-Regular" w:hAnsi="Times New Roman" w:cs="Times New Roman"/>
                <w:color w:val="231F20"/>
                <w:sz w:val="20"/>
                <w:szCs w:val="20"/>
              </w:rPr>
            </w:pPr>
            <w:r>
              <w:rPr>
                <w:rFonts w:ascii="Times New Roman" w:eastAsia="CharterITC-Regular" w:hAnsi="Times New Roman" w:cs="Times New Roman"/>
                <w:color w:val="231F20"/>
                <w:sz w:val="20"/>
                <w:szCs w:val="20"/>
              </w:rPr>
              <w:lastRenderedPageBreak/>
              <w:t>10</w:t>
            </w:r>
          </w:p>
        </w:tc>
        <w:tc>
          <w:tcPr>
            <w:tcW w:w="3827"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b/>
                <w:bCs/>
                <w:i/>
                <w:iCs/>
                <w:sz w:val="20"/>
                <w:szCs w:val="20"/>
                <w:lang w:eastAsia="ru-RU"/>
              </w:rPr>
              <w:t>Флаги</w:t>
            </w:r>
          </w:p>
        </w:tc>
        <w:tc>
          <w:tcPr>
            <w:tcW w:w="2551"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Для объектов с высоким общественным статусом;</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На период проведения рекламных акций, по согласованию с уполномоченным органом;</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У входа, в простенках между витринами;</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 использованием специально установленных </w:t>
            </w:r>
            <w:proofErr w:type="spellStart"/>
            <w:r>
              <w:rPr>
                <w:rFonts w:ascii="Times New Roman" w:hAnsi="Times New Roman" w:cs="Times New Roman"/>
                <w:sz w:val="20"/>
                <w:szCs w:val="20"/>
                <w:lang w:eastAsia="ru-RU"/>
              </w:rPr>
              <w:t>флагодержателей</w:t>
            </w:r>
            <w:proofErr w:type="spellEnd"/>
          </w:p>
        </w:tc>
        <w:tc>
          <w:tcPr>
            <w:tcW w:w="2977" w:type="dxa"/>
            <w:shd w:val="clear" w:color="auto" w:fill="auto"/>
            <w:vAlign w:val="center"/>
          </w:tcPr>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Вне установленных сроков;</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В местах расположения архитектурных деталей, элементов декора;</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 xml:space="preserve">С использованием </w:t>
            </w:r>
            <w:proofErr w:type="spellStart"/>
            <w:r>
              <w:rPr>
                <w:rFonts w:ascii="Times New Roman" w:hAnsi="Times New Roman" w:cs="Times New Roman"/>
                <w:sz w:val="20"/>
                <w:szCs w:val="20"/>
                <w:lang w:eastAsia="ru-RU"/>
              </w:rPr>
              <w:t>флагодержателей</w:t>
            </w:r>
            <w:proofErr w:type="spellEnd"/>
            <w:r>
              <w:rPr>
                <w:rFonts w:ascii="Times New Roman" w:hAnsi="Times New Roman" w:cs="Times New Roman"/>
                <w:sz w:val="20"/>
                <w:szCs w:val="20"/>
                <w:lang w:eastAsia="ru-RU"/>
              </w:rPr>
              <w:t>, предназначенных для установки государственных флагов;</w:t>
            </w:r>
          </w:p>
          <w:p>
            <w:pPr>
              <w:spacing w:after="0" w:line="240" w:lineRule="auto"/>
              <w:jc w:val="center"/>
              <w:rPr>
                <w:rFonts w:ascii="Times New Roman" w:hAnsi="Times New Roman" w:cs="Times New Roman"/>
                <w:sz w:val="20"/>
                <w:szCs w:val="20"/>
                <w:lang w:eastAsia="ru-RU"/>
              </w:rPr>
            </w:pPr>
            <w:r>
              <w:rPr>
                <w:rFonts w:ascii="Times New Roman" w:hAnsi="Times New Roman" w:cs="Times New Roman"/>
                <w:sz w:val="20"/>
                <w:szCs w:val="20"/>
                <w:lang w:eastAsia="ru-RU"/>
              </w:rPr>
              <w:t>Без учета архитектурной композиции фасада.</w:t>
            </w:r>
          </w:p>
        </w:tc>
      </w:tr>
    </w:tbl>
    <w:p>
      <w:pPr>
        <w:suppressAutoHyphens/>
        <w:spacing w:after="0" w:line="240" w:lineRule="auto"/>
        <w:jc w:val="cente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___________________________</w:t>
      </w:r>
      <w:bookmarkEnd w:id="0"/>
    </w:p>
    <w:p>
      <w:pP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br w:type="page"/>
      </w:r>
    </w:p>
    <w:p>
      <w:pPr>
        <w:pStyle w:val="ConsNormal"/>
        <w:widowControl/>
        <w:ind w:right="0"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3 </w:t>
      </w:r>
    </w:p>
    <w:p>
      <w:pPr>
        <w:pStyle w:val="ConsNormal"/>
        <w:widowControl/>
        <w:ind w:right="0" w:firstLine="709"/>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pPr>
        <w:pStyle w:val="ConsNormal"/>
        <w:widowControl/>
        <w:ind w:right="-2" w:firstLine="709"/>
        <w:jc w:val="right"/>
        <w:rPr>
          <w:rFonts w:ascii="Times New Roman" w:hAnsi="Times New Roman" w:cs="Times New Roman"/>
          <w:sz w:val="28"/>
          <w:szCs w:val="28"/>
        </w:rPr>
      </w:pPr>
      <w:r>
        <w:rPr>
          <w:rFonts w:ascii="Times New Roman" w:hAnsi="Times New Roman" w:cs="Times New Roman"/>
          <w:sz w:val="28"/>
          <w:szCs w:val="28"/>
        </w:rPr>
        <w:t xml:space="preserve">территории городского поселения </w:t>
      </w:r>
    </w:p>
    <w:p>
      <w:pPr>
        <w:pStyle w:val="ConsNormal"/>
        <w:widowControl/>
        <w:ind w:right="-2" w:firstLine="709"/>
        <w:jc w:val="right"/>
        <w:rPr>
          <w:rFonts w:ascii="Times New Roman" w:hAnsi="Times New Roman" w:cs="Times New Roman"/>
          <w:sz w:val="28"/>
          <w:szCs w:val="28"/>
        </w:rPr>
      </w:pPr>
      <w:r>
        <w:rPr>
          <w:rFonts w:ascii="Times New Roman" w:hAnsi="Times New Roman" w:cs="Times New Roman"/>
          <w:sz w:val="28"/>
          <w:szCs w:val="28"/>
        </w:rPr>
        <w:t xml:space="preserve">город Калач, утвержденным решением </w:t>
      </w:r>
    </w:p>
    <w:p>
      <w:pPr>
        <w:pStyle w:val="ConsNormal"/>
        <w:widowControl/>
        <w:ind w:right="-2" w:firstLine="709"/>
        <w:jc w:val="right"/>
        <w:rPr>
          <w:rFonts w:ascii="Times New Roman" w:hAnsi="Times New Roman" w:cs="Times New Roman"/>
          <w:sz w:val="28"/>
          <w:szCs w:val="28"/>
        </w:rPr>
      </w:pPr>
      <w:r>
        <w:rPr>
          <w:rFonts w:ascii="Times New Roman" w:hAnsi="Times New Roman" w:cs="Times New Roman"/>
          <w:sz w:val="28"/>
          <w:szCs w:val="28"/>
        </w:rPr>
        <w:t>Совета народных депутатов</w:t>
      </w:r>
    </w:p>
    <w:p>
      <w:pPr>
        <w:pStyle w:val="ConsNormal"/>
        <w:widowControl/>
        <w:ind w:right="-2" w:firstLine="709"/>
        <w:jc w:val="right"/>
        <w:rPr>
          <w:rFonts w:ascii="Times New Roman" w:hAnsi="Times New Roman" w:cs="Times New Roman"/>
          <w:sz w:val="28"/>
          <w:szCs w:val="28"/>
        </w:rPr>
      </w:pPr>
      <w:r>
        <w:rPr>
          <w:rFonts w:ascii="Times New Roman" w:hAnsi="Times New Roman" w:cs="Times New Roman"/>
          <w:sz w:val="28"/>
          <w:szCs w:val="28"/>
        </w:rPr>
        <w:t>от «30» 10 2017 г.  № 293</w:t>
      </w:r>
    </w:p>
    <w:p>
      <w:pPr>
        <w:pStyle w:val="ConsNormal"/>
        <w:widowControl/>
        <w:ind w:right="-2" w:firstLine="709"/>
        <w:jc w:val="right"/>
        <w:rPr>
          <w:rFonts w:ascii="Times New Roman" w:hAnsi="Times New Roman" w:cs="Times New Roman"/>
          <w:sz w:val="28"/>
          <w:szCs w:val="28"/>
        </w:rPr>
      </w:pPr>
    </w:p>
    <w:p>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Адресный перечень дворовых территорий </w:t>
      </w:r>
    </w:p>
    <w:p>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городского поселения город Калач Калачеевского муниципального района Воронежской области, нуждающихся в благоустройстве (с учетом их физического состояния) и подлежащих благоустройству </w:t>
      </w:r>
    </w:p>
    <w:p>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в 2018-2023 годах </w:t>
      </w:r>
    </w:p>
    <w:p>
      <w:pPr>
        <w:spacing w:after="0" w:line="240" w:lineRule="auto"/>
        <w:ind w:firstLine="709"/>
        <w:jc w:val="center"/>
        <w:rPr>
          <w:rFonts w:ascii="Times New Roman" w:hAnsi="Times New Roman"/>
          <w:sz w:val="24"/>
          <w:szCs w:val="24"/>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8461"/>
      </w:tblGrid>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 п/п</w:t>
            </w:r>
          </w:p>
        </w:tc>
        <w:tc>
          <w:tcPr>
            <w:tcW w:w="4663"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Адрес многоквартирного дома: г. Калач, улица</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1 Мая, 2</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1 Мая, 57</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3</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3 Интернационала, 12</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 xml:space="preserve"> 3 Интернационала, 19</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5</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3 Интернационала, 37</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6</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3 Интернационала,13</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7</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3 Интернационала,14</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8</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30 лет Октября, 9</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9</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30 лет Октября,2</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10</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9 Января, 40</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11</w:t>
            </w:r>
          </w:p>
        </w:tc>
        <w:tc>
          <w:tcPr>
            <w:tcW w:w="4663" w:type="pct"/>
            <w:vAlign w:val="center"/>
          </w:tcPr>
          <w:p>
            <w:pPr>
              <w:spacing w:after="0" w:line="240" w:lineRule="auto"/>
              <w:rPr>
                <w:rFonts w:ascii="Times New Roman" w:hAnsi="Times New Roman"/>
                <w:sz w:val="24"/>
                <w:szCs w:val="24"/>
              </w:rPr>
            </w:pPr>
            <w:proofErr w:type="spellStart"/>
            <w:r>
              <w:rPr>
                <w:rFonts w:ascii="Times New Roman" w:hAnsi="Times New Roman"/>
                <w:sz w:val="24"/>
                <w:szCs w:val="24"/>
              </w:rPr>
              <w:t>Б.Революции</w:t>
            </w:r>
            <w:proofErr w:type="spellEnd"/>
            <w:r>
              <w:rPr>
                <w:rFonts w:ascii="Times New Roman" w:hAnsi="Times New Roman"/>
                <w:sz w:val="24"/>
                <w:szCs w:val="24"/>
              </w:rPr>
              <w:t>, 17</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12</w:t>
            </w:r>
          </w:p>
        </w:tc>
        <w:tc>
          <w:tcPr>
            <w:tcW w:w="4663" w:type="pct"/>
            <w:vAlign w:val="center"/>
          </w:tcPr>
          <w:p>
            <w:pPr>
              <w:spacing w:after="0" w:line="240" w:lineRule="auto"/>
              <w:rPr>
                <w:rFonts w:ascii="Times New Roman" w:hAnsi="Times New Roman"/>
                <w:sz w:val="24"/>
                <w:szCs w:val="24"/>
              </w:rPr>
            </w:pPr>
            <w:proofErr w:type="spellStart"/>
            <w:r>
              <w:rPr>
                <w:rFonts w:ascii="Times New Roman" w:hAnsi="Times New Roman"/>
                <w:sz w:val="24"/>
                <w:szCs w:val="24"/>
              </w:rPr>
              <w:t>Верхнезаводская</w:t>
            </w:r>
            <w:proofErr w:type="spellEnd"/>
            <w:r>
              <w:rPr>
                <w:rFonts w:ascii="Times New Roman" w:hAnsi="Times New Roman"/>
                <w:sz w:val="24"/>
                <w:szCs w:val="24"/>
              </w:rPr>
              <w:t>, 21</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13</w:t>
            </w:r>
          </w:p>
        </w:tc>
        <w:tc>
          <w:tcPr>
            <w:tcW w:w="4663" w:type="pct"/>
            <w:vAlign w:val="center"/>
          </w:tcPr>
          <w:p>
            <w:pPr>
              <w:spacing w:after="0" w:line="240" w:lineRule="auto"/>
              <w:rPr>
                <w:rFonts w:ascii="Times New Roman" w:hAnsi="Times New Roman"/>
                <w:sz w:val="24"/>
                <w:szCs w:val="24"/>
              </w:rPr>
            </w:pPr>
            <w:proofErr w:type="spellStart"/>
            <w:r>
              <w:rPr>
                <w:rFonts w:ascii="Times New Roman" w:hAnsi="Times New Roman"/>
                <w:sz w:val="24"/>
                <w:szCs w:val="24"/>
              </w:rPr>
              <w:t>Верхнезаводская</w:t>
            </w:r>
            <w:proofErr w:type="spellEnd"/>
            <w:r>
              <w:rPr>
                <w:rFonts w:ascii="Times New Roman" w:hAnsi="Times New Roman"/>
                <w:sz w:val="24"/>
                <w:szCs w:val="24"/>
              </w:rPr>
              <w:t>, 35</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14</w:t>
            </w:r>
          </w:p>
        </w:tc>
        <w:tc>
          <w:tcPr>
            <w:tcW w:w="4663" w:type="pct"/>
            <w:vAlign w:val="center"/>
          </w:tcPr>
          <w:p>
            <w:pPr>
              <w:spacing w:after="0" w:line="240" w:lineRule="auto"/>
              <w:rPr>
                <w:rFonts w:ascii="Times New Roman" w:hAnsi="Times New Roman"/>
                <w:sz w:val="24"/>
                <w:szCs w:val="24"/>
              </w:rPr>
            </w:pPr>
            <w:proofErr w:type="spellStart"/>
            <w:r>
              <w:rPr>
                <w:rFonts w:ascii="Times New Roman" w:hAnsi="Times New Roman"/>
                <w:sz w:val="24"/>
                <w:szCs w:val="24"/>
              </w:rPr>
              <w:t>Верхнезаводская</w:t>
            </w:r>
            <w:proofErr w:type="spellEnd"/>
            <w:r>
              <w:rPr>
                <w:rFonts w:ascii="Times New Roman" w:hAnsi="Times New Roman"/>
                <w:sz w:val="24"/>
                <w:szCs w:val="24"/>
              </w:rPr>
              <w:t>, 7</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15</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Карла Либкнехта,28</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16</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Карла Маркса,54</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17</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Коммунистическая,2</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18</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Красина, 1</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19</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Красина, 2</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20</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Красина, 4</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21</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 xml:space="preserve"> Красина, 5</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22</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Красина, 8</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23</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Красина,10</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24</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Красина,3</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25</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Красина,7</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26</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Красина,9</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27</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Красина,9/2</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28</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Красина,9/3</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29</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Красноармейская,11</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30</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Красноармейская,17</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lastRenderedPageBreak/>
              <w:t>31</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Красноармейская,23</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32</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Красноармейская,24</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33</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Красноармейская,25</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34</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Красноармейская,27</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35</w:t>
            </w:r>
          </w:p>
        </w:tc>
        <w:tc>
          <w:tcPr>
            <w:tcW w:w="4663" w:type="pct"/>
            <w:vAlign w:val="center"/>
          </w:tcPr>
          <w:p>
            <w:pPr>
              <w:spacing w:after="0" w:line="240" w:lineRule="auto"/>
              <w:rPr>
                <w:rFonts w:ascii="Times New Roman" w:hAnsi="Times New Roman"/>
                <w:sz w:val="24"/>
                <w:szCs w:val="24"/>
              </w:rPr>
            </w:pPr>
            <w:proofErr w:type="spellStart"/>
            <w:r>
              <w:rPr>
                <w:rFonts w:ascii="Times New Roman" w:hAnsi="Times New Roman"/>
                <w:sz w:val="24"/>
                <w:szCs w:val="24"/>
              </w:rPr>
              <w:t>Краснобратская</w:t>
            </w:r>
            <w:proofErr w:type="spellEnd"/>
            <w:r>
              <w:rPr>
                <w:rFonts w:ascii="Times New Roman" w:hAnsi="Times New Roman"/>
                <w:sz w:val="24"/>
                <w:szCs w:val="24"/>
              </w:rPr>
              <w:t>, 2</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36</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Ленинская, 4</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37</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Ленинская,2</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38</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Ломоносова,10</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39</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Луначарского,2</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40</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Менделеева, 1</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41</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Менделеева, 5</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42</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Менделеева, 7</w:t>
            </w:r>
          </w:p>
        </w:tc>
      </w:tr>
      <w:tr>
        <w:trPr>
          <w:trHeight w:val="512"/>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43</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Менделеева,6</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44</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Менделеева,7 «а»</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45</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Мира, 4</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46</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Мира,3</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47</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Октябрьская, 32</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48</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Октябрьская,3</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49</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Петра Серякова,7</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50</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Петра Серякова,9</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51</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Пионерская,14</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52</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Привокзальная, 20</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53</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Привокзальная,25</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54</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Привокзальная,60</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55</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Привокзальная,64</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56</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Привокзальная,66</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57</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Пугачева, 98</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58</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Рабочая,15</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59</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Рабочая,8</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60</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Северная, 46</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61</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Северная, 51</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62</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Северная,48</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63</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Северная,49</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64</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Северная,50</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65</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Советская, 19</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66</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Советская,10</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67</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Советская,24</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68</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Советская,36</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69</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Советская,49</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70</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Советская,8</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71</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Строителей,1</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72</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Строителей,3</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73</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Урожайна, 6</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74</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Урожайная 14 а</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lastRenderedPageBreak/>
              <w:t>75</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Урожайная, 12</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76</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Урожайная, 2</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77</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Урожайная, 4</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78</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Урожайная,10</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79</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Урожайная,8</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80</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Элеваторная, 12</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81</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Элеваторная, 34</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82</w:t>
            </w:r>
          </w:p>
        </w:tc>
        <w:tc>
          <w:tcPr>
            <w:tcW w:w="4663" w:type="pct"/>
            <w:vAlign w:val="center"/>
          </w:tcPr>
          <w:p>
            <w:pPr>
              <w:spacing w:after="0" w:line="240" w:lineRule="auto"/>
              <w:rPr>
                <w:rFonts w:ascii="Times New Roman" w:hAnsi="Times New Roman"/>
                <w:sz w:val="24"/>
                <w:szCs w:val="24"/>
              </w:rPr>
            </w:pPr>
            <w:r>
              <w:rPr>
                <w:rFonts w:ascii="Times New Roman" w:hAnsi="Times New Roman"/>
                <w:sz w:val="24"/>
                <w:szCs w:val="24"/>
              </w:rPr>
              <w:t>Элеваторная, 36</w:t>
            </w:r>
          </w:p>
        </w:tc>
      </w:tr>
    </w:tbl>
    <w:p>
      <w:pPr>
        <w:spacing w:after="0" w:line="240" w:lineRule="auto"/>
        <w:ind w:firstLine="709"/>
        <w:jc w:val="center"/>
        <w:rPr>
          <w:rFonts w:ascii="Times New Roman" w:hAnsi="Times New Roman"/>
          <w:sz w:val="24"/>
          <w:szCs w:val="24"/>
        </w:rPr>
      </w:pPr>
    </w:p>
    <w:p>
      <w:pPr>
        <w:rPr>
          <w:rFonts w:ascii="Times New Roman" w:hAnsi="Times New Roman"/>
          <w:sz w:val="24"/>
          <w:szCs w:val="24"/>
        </w:rPr>
      </w:pPr>
      <w:r>
        <w:rPr>
          <w:rFonts w:ascii="Times New Roman" w:hAnsi="Times New Roman"/>
          <w:sz w:val="24"/>
          <w:szCs w:val="24"/>
        </w:rPr>
        <w:br w:type="page"/>
      </w:r>
    </w:p>
    <w:p>
      <w:pPr>
        <w:pStyle w:val="ConsNormal"/>
        <w:widowControl/>
        <w:ind w:right="0"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 4 </w:t>
      </w:r>
    </w:p>
    <w:p>
      <w:pPr>
        <w:pStyle w:val="ConsNormal"/>
        <w:widowControl/>
        <w:ind w:right="0" w:firstLine="709"/>
        <w:jc w:val="right"/>
        <w:rPr>
          <w:rFonts w:ascii="Times New Roman" w:hAnsi="Times New Roman" w:cs="Times New Roman"/>
          <w:sz w:val="28"/>
          <w:szCs w:val="28"/>
        </w:rPr>
      </w:pPr>
      <w:r>
        <w:rPr>
          <w:rFonts w:ascii="Times New Roman" w:hAnsi="Times New Roman" w:cs="Times New Roman"/>
          <w:sz w:val="28"/>
          <w:szCs w:val="28"/>
        </w:rPr>
        <w:t>к Правилам благоустройства</w:t>
      </w:r>
    </w:p>
    <w:p>
      <w:pPr>
        <w:pStyle w:val="ConsNormal"/>
        <w:widowControl/>
        <w:ind w:right="-2" w:firstLine="709"/>
        <w:jc w:val="right"/>
        <w:rPr>
          <w:rFonts w:ascii="Times New Roman" w:hAnsi="Times New Roman" w:cs="Times New Roman"/>
          <w:sz w:val="28"/>
          <w:szCs w:val="28"/>
        </w:rPr>
      </w:pPr>
      <w:r>
        <w:rPr>
          <w:rFonts w:ascii="Times New Roman" w:hAnsi="Times New Roman" w:cs="Times New Roman"/>
          <w:sz w:val="28"/>
          <w:szCs w:val="28"/>
        </w:rPr>
        <w:t xml:space="preserve">территории городского поселения </w:t>
      </w:r>
    </w:p>
    <w:p>
      <w:pPr>
        <w:pStyle w:val="ConsNormal"/>
        <w:widowControl/>
        <w:ind w:right="-2" w:firstLine="709"/>
        <w:jc w:val="right"/>
        <w:rPr>
          <w:rFonts w:ascii="Times New Roman" w:hAnsi="Times New Roman" w:cs="Times New Roman"/>
          <w:sz w:val="28"/>
          <w:szCs w:val="28"/>
        </w:rPr>
      </w:pPr>
      <w:r>
        <w:rPr>
          <w:rFonts w:ascii="Times New Roman" w:hAnsi="Times New Roman" w:cs="Times New Roman"/>
          <w:sz w:val="28"/>
          <w:szCs w:val="28"/>
        </w:rPr>
        <w:t xml:space="preserve">город Калач, утвержденным решением </w:t>
      </w:r>
    </w:p>
    <w:p>
      <w:pPr>
        <w:pStyle w:val="ConsNormal"/>
        <w:widowControl/>
        <w:ind w:right="-2" w:firstLine="709"/>
        <w:jc w:val="right"/>
        <w:rPr>
          <w:rFonts w:ascii="Times New Roman" w:hAnsi="Times New Roman" w:cs="Times New Roman"/>
          <w:sz w:val="28"/>
          <w:szCs w:val="28"/>
        </w:rPr>
      </w:pPr>
      <w:r>
        <w:rPr>
          <w:rFonts w:ascii="Times New Roman" w:hAnsi="Times New Roman" w:cs="Times New Roman"/>
          <w:sz w:val="28"/>
          <w:szCs w:val="28"/>
        </w:rPr>
        <w:t>Совета народных депутатов</w:t>
      </w:r>
    </w:p>
    <w:p>
      <w:pPr>
        <w:pStyle w:val="ConsNormal"/>
        <w:widowControl/>
        <w:ind w:right="-2" w:firstLine="709"/>
        <w:jc w:val="right"/>
        <w:rPr>
          <w:rFonts w:ascii="Times New Roman" w:hAnsi="Times New Roman" w:cs="Times New Roman"/>
          <w:sz w:val="28"/>
          <w:szCs w:val="28"/>
        </w:rPr>
      </w:pPr>
      <w:r>
        <w:rPr>
          <w:rFonts w:ascii="Times New Roman" w:hAnsi="Times New Roman" w:cs="Times New Roman"/>
          <w:sz w:val="28"/>
          <w:szCs w:val="28"/>
        </w:rPr>
        <w:t xml:space="preserve">от «30» 10 2017 г.  № 293 </w:t>
      </w:r>
    </w:p>
    <w:p>
      <w:pPr>
        <w:pStyle w:val="ConsNormal"/>
        <w:widowControl/>
        <w:ind w:right="-2" w:firstLine="709"/>
        <w:jc w:val="right"/>
        <w:rPr>
          <w:rFonts w:ascii="Times New Roman" w:hAnsi="Times New Roman" w:cs="Times New Roman"/>
          <w:sz w:val="28"/>
          <w:szCs w:val="28"/>
        </w:rPr>
      </w:pPr>
    </w:p>
    <w:p>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Перечень общественных территорий </w:t>
      </w:r>
    </w:p>
    <w:p>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городского поселения город Калач Калачеевского муниципального района Воронежской области, нуждающихся в благоустройстве (с учетом их физического состояния) и подлежащих благоустройству </w:t>
      </w:r>
    </w:p>
    <w:p>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в 2018-2023 годах </w:t>
      </w:r>
    </w:p>
    <w:p>
      <w:pPr>
        <w:spacing w:after="0" w:line="240" w:lineRule="auto"/>
        <w:ind w:firstLine="709"/>
        <w:jc w:val="center"/>
        <w:rPr>
          <w:rFonts w:ascii="Times New Roman" w:hAnsi="Times New Roman"/>
          <w:sz w:val="24"/>
          <w:szCs w:val="24"/>
        </w:rPr>
      </w:pPr>
    </w:p>
    <w:tbl>
      <w:tblPr>
        <w:tblW w:w="4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2"/>
        <w:gridCol w:w="8461"/>
      </w:tblGrid>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 п/п</w:t>
            </w:r>
          </w:p>
        </w:tc>
        <w:tc>
          <w:tcPr>
            <w:tcW w:w="4663"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Наименование общественной территории, место расположения</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1</w:t>
            </w:r>
          </w:p>
        </w:tc>
        <w:tc>
          <w:tcPr>
            <w:tcW w:w="4663" w:type="pct"/>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Сквер Успенский  - в пределах кадастрового квартала 36:10:0100225</w:t>
            </w:r>
          </w:p>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(пл. Ленина) </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2</w:t>
            </w:r>
          </w:p>
        </w:tc>
        <w:tc>
          <w:tcPr>
            <w:tcW w:w="4663" w:type="pct"/>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Сквер "Спортивный" -  в северо-восточной части квартала 36:10:0100233</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3</w:t>
            </w:r>
          </w:p>
        </w:tc>
        <w:tc>
          <w:tcPr>
            <w:tcW w:w="4663" w:type="pct"/>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Сад "Здоровья" – пл. Спортивная</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4</w:t>
            </w:r>
          </w:p>
        </w:tc>
        <w:tc>
          <w:tcPr>
            <w:tcW w:w="4663" w:type="pct"/>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Сквер "Октябрьский" – ул. Советская</w:t>
            </w:r>
          </w:p>
        </w:tc>
      </w:tr>
      <w:tr>
        <w:trPr>
          <w:trHeight w:val="315"/>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5</w:t>
            </w:r>
          </w:p>
        </w:tc>
        <w:tc>
          <w:tcPr>
            <w:tcW w:w="4663" w:type="pct"/>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Сквер Северный" – ул. Советская</w:t>
            </w:r>
          </w:p>
        </w:tc>
      </w:tr>
      <w:tr>
        <w:trPr>
          <w:trHeight w:val="330"/>
        </w:trPr>
        <w:tc>
          <w:tcPr>
            <w:tcW w:w="337" w:type="pct"/>
            <w:vAlign w:val="center"/>
          </w:tcPr>
          <w:p>
            <w:pPr>
              <w:spacing w:after="0" w:line="240" w:lineRule="auto"/>
              <w:jc w:val="center"/>
              <w:rPr>
                <w:rFonts w:ascii="Times New Roman" w:hAnsi="Times New Roman"/>
                <w:sz w:val="24"/>
                <w:szCs w:val="24"/>
              </w:rPr>
            </w:pPr>
            <w:r>
              <w:rPr>
                <w:rFonts w:ascii="Times New Roman" w:hAnsi="Times New Roman"/>
                <w:sz w:val="24"/>
                <w:szCs w:val="24"/>
              </w:rPr>
              <w:t>6</w:t>
            </w:r>
          </w:p>
        </w:tc>
        <w:tc>
          <w:tcPr>
            <w:tcW w:w="4663" w:type="pct"/>
            <w:vAlign w:val="center"/>
          </w:tcPr>
          <w:p>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Калачеевская культовая пещера - </w:t>
            </w:r>
            <w:r>
              <w:rPr>
                <w:rFonts w:ascii="Times New Roman" w:hAnsi="Times New Roman" w:cs="Times New Roman"/>
                <w:color w:val="000000" w:themeColor="text1"/>
                <w:sz w:val="24"/>
                <w:szCs w:val="24"/>
              </w:rPr>
              <w:t>Воронежская область, г. Калач, ул. Ильича (восточный склон Пеньковой горы)</w:t>
            </w:r>
          </w:p>
        </w:tc>
      </w:tr>
    </w:tbl>
    <w:p>
      <w:pPr>
        <w:spacing w:after="0" w:line="240" w:lineRule="auto"/>
        <w:ind w:firstLine="709"/>
        <w:jc w:val="center"/>
        <w:rPr>
          <w:rFonts w:ascii="Times New Roman" w:hAnsi="Times New Roman"/>
          <w:sz w:val="24"/>
          <w:szCs w:val="24"/>
        </w:rPr>
      </w:pPr>
    </w:p>
    <w:p>
      <w:pPr>
        <w:spacing w:after="0" w:line="240" w:lineRule="auto"/>
        <w:ind w:firstLine="709"/>
        <w:rPr>
          <w:rFonts w:ascii="Times New Roman" w:hAnsi="Times New Roman"/>
          <w:sz w:val="24"/>
          <w:szCs w:val="20"/>
        </w:rPr>
      </w:pPr>
    </w:p>
    <w:p>
      <w:pPr>
        <w:tabs>
          <w:tab w:val="left" w:pos="7371"/>
        </w:tabs>
        <w:spacing w:after="0" w:line="240" w:lineRule="auto"/>
        <w:ind w:left="6804"/>
        <w:jc w:val="right"/>
        <w:rPr>
          <w:rFonts w:ascii="Times New Roman" w:hAnsi="Times New Roman"/>
          <w:sz w:val="24"/>
          <w:szCs w:val="20"/>
        </w:rPr>
      </w:pPr>
    </w:p>
    <w:p>
      <w:pPr>
        <w:pStyle w:val="ConsNormal"/>
        <w:widowControl/>
        <w:ind w:right="0" w:firstLine="709"/>
        <w:jc w:val="right"/>
        <w:rPr>
          <w:sz w:val="28"/>
          <w:szCs w:val="28"/>
        </w:rPr>
      </w:pPr>
    </w:p>
    <w:p>
      <w:pPr>
        <w:suppressAutoHyphens/>
        <w:spacing w:after="0" w:line="240" w:lineRule="auto"/>
        <w:jc w:val="center"/>
        <w:rPr>
          <w:rFonts w:ascii="Times New Roman" w:eastAsia="Times New Roman" w:hAnsi="Times New Roman" w:cs="Times New Roman"/>
          <w:sz w:val="28"/>
          <w:szCs w:val="28"/>
          <w:lang w:eastAsia="zh-CN"/>
        </w:rPr>
      </w:pPr>
    </w:p>
    <w:sectPr>
      <w:headerReference w:type="default" r:id="rId16"/>
      <w:pgSz w:w="11906" w:h="16838"/>
      <w:pgMar w:top="28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harterITC-Regular">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4015594"/>
      <w:docPartObj>
        <w:docPartGallery w:val="Page Numbers (Top of Page)"/>
        <w:docPartUnique/>
      </w:docPartObj>
    </w:sdtPr>
    <w:sdtContent>
      <w:p>
        <w:pPr>
          <w:pStyle w:val="a7"/>
          <w:jc w:val="right"/>
        </w:pPr>
        <w:r>
          <w:fldChar w:fldCharType="begin"/>
        </w:r>
        <w:r>
          <w:instrText>PAGE   \* MERGEFORMAT</w:instrText>
        </w:r>
        <w:r>
          <w:fldChar w:fldCharType="separate"/>
        </w:r>
        <w:r>
          <w:rPr>
            <w:noProof/>
          </w:rPr>
          <w:t>3</w:t>
        </w:r>
        <w:r>
          <w:rPr>
            <w:noProof/>
          </w:rPr>
          <w:fldChar w:fldCharType="end"/>
        </w:r>
      </w:p>
    </w:sdtContent>
  </w:sdt>
  <w:p>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45054"/>
    <w:multiLevelType w:val="hybridMultilevel"/>
    <w:tmpl w:val="D436D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B7F17"/>
    <w:multiLevelType w:val="hybridMultilevel"/>
    <w:tmpl w:val="111848A8"/>
    <w:lvl w:ilvl="0" w:tplc="BCBAE6A6">
      <w:start w:val="1"/>
      <w:numFmt w:val="decimal"/>
      <w:lvlText w:val="%1."/>
      <w:lvlJc w:val="left"/>
      <w:pPr>
        <w:ind w:left="900" w:hanging="360"/>
      </w:pPr>
      <w:rPr>
        <w:rFonts w:eastAsia="Times New Roman" w:hint="default"/>
        <w:color w:val="2D2D2D"/>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D8B3A50"/>
    <w:multiLevelType w:val="hybridMultilevel"/>
    <w:tmpl w:val="5CB27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B5F20"/>
    <w:multiLevelType w:val="hybridMultilevel"/>
    <w:tmpl w:val="6AA83726"/>
    <w:lvl w:ilvl="0" w:tplc="D3784D2E">
      <w:start w:val="1"/>
      <w:numFmt w:val="decimal"/>
      <w:lvlText w:val="%1."/>
      <w:lvlJc w:val="left"/>
      <w:pPr>
        <w:ind w:left="720" w:hanging="360"/>
      </w:pPr>
      <w:rPr>
        <w:rFonts w:eastAsia="Times New Roman" w:hint="default"/>
        <w:color w:val="2D2D2D"/>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A950712"/>
    <w:multiLevelType w:val="hybridMultilevel"/>
    <w:tmpl w:val="B68A4874"/>
    <w:lvl w:ilvl="0" w:tplc="98E2BA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81160D0"/>
    <w:multiLevelType w:val="multilevel"/>
    <w:tmpl w:val="082609C6"/>
    <w:lvl w:ilvl="0">
      <w:start w:val="1"/>
      <w:numFmt w:val="decimal"/>
      <w:lvlText w:val="%1."/>
      <w:lvlJc w:val="left"/>
      <w:pPr>
        <w:ind w:left="2712" w:hanging="510"/>
      </w:pPr>
      <w:rPr>
        <w:rFonts w:hint="default"/>
      </w:rPr>
    </w:lvl>
    <w:lvl w:ilvl="1">
      <w:start w:val="1"/>
      <w:numFmt w:val="decimal"/>
      <w:isLgl/>
      <w:lvlText w:val="%1.%2"/>
      <w:lvlJc w:val="left"/>
      <w:pPr>
        <w:ind w:left="2577" w:hanging="375"/>
      </w:pPr>
      <w:rPr>
        <w:rFonts w:hint="default"/>
      </w:rPr>
    </w:lvl>
    <w:lvl w:ilvl="2">
      <w:start w:val="1"/>
      <w:numFmt w:val="decimal"/>
      <w:isLgl/>
      <w:lvlText w:val="%1.%2.%3"/>
      <w:lvlJc w:val="left"/>
      <w:pPr>
        <w:ind w:left="2922" w:hanging="720"/>
      </w:pPr>
      <w:rPr>
        <w:rFonts w:hint="default"/>
      </w:rPr>
    </w:lvl>
    <w:lvl w:ilvl="3">
      <w:start w:val="1"/>
      <w:numFmt w:val="decimal"/>
      <w:isLgl/>
      <w:lvlText w:val="%1.%2.%3.%4"/>
      <w:lvlJc w:val="left"/>
      <w:pPr>
        <w:ind w:left="3282" w:hanging="1080"/>
      </w:pPr>
      <w:rPr>
        <w:rFonts w:hint="default"/>
      </w:rPr>
    </w:lvl>
    <w:lvl w:ilvl="4">
      <w:start w:val="1"/>
      <w:numFmt w:val="decimal"/>
      <w:isLgl/>
      <w:lvlText w:val="%1.%2.%3.%4.%5"/>
      <w:lvlJc w:val="left"/>
      <w:pPr>
        <w:ind w:left="3282" w:hanging="1080"/>
      </w:pPr>
      <w:rPr>
        <w:rFonts w:hint="default"/>
      </w:rPr>
    </w:lvl>
    <w:lvl w:ilvl="5">
      <w:start w:val="1"/>
      <w:numFmt w:val="decimal"/>
      <w:isLgl/>
      <w:lvlText w:val="%1.%2.%3.%4.%5.%6"/>
      <w:lvlJc w:val="left"/>
      <w:pPr>
        <w:ind w:left="3642" w:hanging="1440"/>
      </w:pPr>
      <w:rPr>
        <w:rFonts w:hint="default"/>
      </w:rPr>
    </w:lvl>
    <w:lvl w:ilvl="6">
      <w:start w:val="1"/>
      <w:numFmt w:val="decimal"/>
      <w:isLgl/>
      <w:lvlText w:val="%1.%2.%3.%4.%5.%6.%7"/>
      <w:lvlJc w:val="left"/>
      <w:pPr>
        <w:ind w:left="3642" w:hanging="1440"/>
      </w:pPr>
      <w:rPr>
        <w:rFonts w:hint="default"/>
      </w:rPr>
    </w:lvl>
    <w:lvl w:ilvl="7">
      <w:start w:val="1"/>
      <w:numFmt w:val="decimal"/>
      <w:isLgl/>
      <w:lvlText w:val="%1.%2.%3.%4.%5.%6.%7.%8"/>
      <w:lvlJc w:val="left"/>
      <w:pPr>
        <w:ind w:left="4002" w:hanging="1800"/>
      </w:pPr>
      <w:rPr>
        <w:rFonts w:hint="default"/>
      </w:rPr>
    </w:lvl>
    <w:lvl w:ilvl="8">
      <w:start w:val="1"/>
      <w:numFmt w:val="decimal"/>
      <w:isLgl/>
      <w:lvlText w:val="%1.%2.%3.%4.%5.%6.%7.%8.%9"/>
      <w:lvlJc w:val="left"/>
      <w:pPr>
        <w:ind w:left="4362" w:hanging="2160"/>
      </w:pPr>
      <w:rPr>
        <w:rFonts w:hint="default"/>
      </w:rPr>
    </w:lvl>
  </w:abstractNum>
  <w:abstractNum w:abstractNumId="6">
    <w:nsid w:val="32843851"/>
    <w:multiLevelType w:val="multilevel"/>
    <w:tmpl w:val="8B98A938"/>
    <w:lvl w:ilvl="0">
      <w:start w:val="10"/>
      <w:numFmt w:val="decimal"/>
      <w:lvlText w:val="%1."/>
      <w:lvlJc w:val="left"/>
      <w:pPr>
        <w:ind w:left="900" w:hanging="900"/>
      </w:pPr>
      <w:rPr>
        <w:rFonts w:hint="default"/>
      </w:rPr>
    </w:lvl>
    <w:lvl w:ilvl="1">
      <w:start w:val="10"/>
      <w:numFmt w:val="decimal"/>
      <w:lvlText w:val="%1.%2."/>
      <w:lvlJc w:val="left"/>
      <w:pPr>
        <w:ind w:left="1260" w:hanging="900"/>
      </w:pPr>
      <w:rPr>
        <w:rFonts w:hint="default"/>
      </w:rPr>
    </w:lvl>
    <w:lvl w:ilvl="2">
      <w:start w:val="13"/>
      <w:numFmt w:val="decimal"/>
      <w:lvlText w:val="%1.%2.%3."/>
      <w:lvlJc w:val="left"/>
      <w:pPr>
        <w:ind w:left="1620" w:hanging="900"/>
      </w:pPr>
      <w:rPr>
        <w:rFonts w:hint="default"/>
      </w:rPr>
    </w:lvl>
    <w:lvl w:ilvl="3">
      <w:start w:val="1"/>
      <w:numFmt w:val="decimal"/>
      <w:lvlText w:val="%1.%2.%3.%4."/>
      <w:lvlJc w:val="left"/>
      <w:pPr>
        <w:ind w:left="1980" w:hanging="90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3E8E2115"/>
    <w:multiLevelType w:val="hybridMultilevel"/>
    <w:tmpl w:val="81923140"/>
    <w:lvl w:ilvl="0" w:tplc="74D8E8A4">
      <w:start w:val="1"/>
      <w:numFmt w:val="decimal"/>
      <w:lvlText w:val="%1."/>
      <w:lvlJc w:val="left"/>
      <w:pPr>
        <w:ind w:left="2340" w:hanging="360"/>
      </w:pPr>
      <w:rPr>
        <w:rFonts w:hint="default"/>
      </w:r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tentative="1">
      <w:start w:val="1"/>
      <w:numFmt w:val="decimal"/>
      <w:lvlText w:val="%4."/>
      <w:lvlJc w:val="left"/>
      <w:pPr>
        <w:ind w:left="4500" w:hanging="360"/>
      </w:pPr>
    </w:lvl>
    <w:lvl w:ilvl="4" w:tplc="04190019" w:tentative="1">
      <w:start w:val="1"/>
      <w:numFmt w:val="lowerLetter"/>
      <w:lvlText w:val="%5."/>
      <w:lvlJc w:val="left"/>
      <w:pPr>
        <w:ind w:left="5220" w:hanging="360"/>
      </w:pPr>
    </w:lvl>
    <w:lvl w:ilvl="5" w:tplc="0419001B" w:tentative="1">
      <w:start w:val="1"/>
      <w:numFmt w:val="lowerRoman"/>
      <w:lvlText w:val="%6."/>
      <w:lvlJc w:val="right"/>
      <w:pPr>
        <w:ind w:left="5940" w:hanging="180"/>
      </w:pPr>
    </w:lvl>
    <w:lvl w:ilvl="6" w:tplc="0419000F" w:tentative="1">
      <w:start w:val="1"/>
      <w:numFmt w:val="decimal"/>
      <w:lvlText w:val="%7."/>
      <w:lvlJc w:val="left"/>
      <w:pPr>
        <w:ind w:left="6660" w:hanging="360"/>
      </w:pPr>
    </w:lvl>
    <w:lvl w:ilvl="7" w:tplc="04190019" w:tentative="1">
      <w:start w:val="1"/>
      <w:numFmt w:val="lowerLetter"/>
      <w:lvlText w:val="%8."/>
      <w:lvlJc w:val="left"/>
      <w:pPr>
        <w:ind w:left="7380" w:hanging="360"/>
      </w:pPr>
    </w:lvl>
    <w:lvl w:ilvl="8" w:tplc="0419001B" w:tentative="1">
      <w:start w:val="1"/>
      <w:numFmt w:val="lowerRoman"/>
      <w:lvlText w:val="%9."/>
      <w:lvlJc w:val="right"/>
      <w:pPr>
        <w:ind w:left="8100" w:hanging="180"/>
      </w:pPr>
    </w:lvl>
  </w:abstractNum>
  <w:abstractNum w:abstractNumId="8">
    <w:nsid w:val="417A1F13"/>
    <w:multiLevelType w:val="hybridMultilevel"/>
    <w:tmpl w:val="D8641C60"/>
    <w:lvl w:ilvl="0" w:tplc="306AD910">
      <w:start w:val="42"/>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43751D92"/>
    <w:multiLevelType w:val="hybridMultilevel"/>
    <w:tmpl w:val="2FE85EB2"/>
    <w:lvl w:ilvl="0" w:tplc="30CC6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7F37C0"/>
    <w:multiLevelType w:val="hybridMultilevel"/>
    <w:tmpl w:val="42D43CE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4FF49460">
      <w:start w:val="1"/>
      <w:numFmt w:val="decimal"/>
      <w:lvlText w:val="%3."/>
      <w:lvlJc w:val="right"/>
      <w:pPr>
        <w:ind w:left="2160" w:hanging="180"/>
      </w:pPr>
      <w:rPr>
        <w:rFonts w:ascii="Times New Roman" w:eastAsia="Times New Roman" w:hAnsi="Times New Roman" w:cs="Times New Roman"/>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C65319"/>
    <w:multiLevelType w:val="hybridMultilevel"/>
    <w:tmpl w:val="0D22521C"/>
    <w:lvl w:ilvl="0" w:tplc="D83AD160">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5B7D19DF"/>
    <w:multiLevelType w:val="multilevel"/>
    <w:tmpl w:val="5002CA8C"/>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61902480"/>
    <w:multiLevelType w:val="hybridMultilevel"/>
    <w:tmpl w:val="198EA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3C525C"/>
    <w:multiLevelType w:val="hybridMultilevel"/>
    <w:tmpl w:val="87A66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8C1E8C"/>
    <w:multiLevelType w:val="hybridMultilevel"/>
    <w:tmpl w:val="4574D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16F32"/>
    <w:multiLevelType w:val="multilevel"/>
    <w:tmpl w:val="A7FAC4B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707C183F"/>
    <w:multiLevelType w:val="multilevel"/>
    <w:tmpl w:val="E18A1F00"/>
    <w:lvl w:ilvl="0">
      <w:start w:val="10"/>
      <w:numFmt w:val="decimal"/>
      <w:lvlText w:val="%1."/>
      <w:lvlJc w:val="left"/>
      <w:pPr>
        <w:ind w:left="660" w:hanging="660"/>
      </w:pPr>
      <w:rPr>
        <w:rFonts w:hint="default"/>
      </w:rPr>
    </w:lvl>
    <w:lvl w:ilvl="1">
      <w:start w:val="9"/>
      <w:numFmt w:val="decimal"/>
      <w:lvlText w:val="%1.%2."/>
      <w:lvlJc w:val="left"/>
      <w:pPr>
        <w:ind w:left="1014" w:hanging="66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
    <w:nsid w:val="711F7FC3"/>
    <w:multiLevelType w:val="hybridMultilevel"/>
    <w:tmpl w:val="243C6360"/>
    <w:lvl w:ilvl="0" w:tplc="A72CEC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7C146769"/>
    <w:multiLevelType w:val="multilevel"/>
    <w:tmpl w:val="E124BE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sz w:val="28"/>
        <w:szCs w:val="28"/>
      </w:rPr>
    </w:lvl>
    <w:lvl w:ilvl="2">
      <w:start w:val="1"/>
      <w:numFmt w:val="decimal"/>
      <w:isLgl/>
      <w:lvlText w:val="%3."/>
      <w:lvlJc w:val="left"/>
      <w:pPr>
        <w:ind w:left="1997" w:hanging="720"/>
      </w:pPr>
      <w:rPr>
        <w:rFonts w:ascii="Times New Roman" w:eastAsia="Times New Roman" w:hAnsi="Times New Roman" w:cs="Times New Roman"/>
        <w:sz w:val="28"/>
        <w:szCs w:val="28"/>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C5761CC"/>
    <w:multiLevelType w:val="hybridMultilevel"/>
    <w:tmpl w:val="AF68D070"/>
    <w:lvl w:ilvl="0" w:tplc="C3C28C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1"/>
  </w:num>
  <w:num w:numId="3">
    <w:abstractNumId w:val="13"/>
  </w:num>
  <w:num w:numId="4">
    <w:abstractNumId w:val="18"/>
  </w:num>
  <w:num w:numId="5">
    <w:abstractNumId w:val="0"/>
  </w:num>
  <w:num w:numId="6">
    <w:abstractNumId w:val="15"/>
  </w:num>
  <w:num w:numId="7">
    <w:abstractNumId w:val="20"/>
  </w:num>
  <w:num w:numId="8">
    <w:abstractNumId w:val="19"/>
  </w:num>
  <w:num w:numId="9">
    <w:abstractNumId w:val="8"/>
  </w:num>
  <w:num w:numId="10">
    <w:abstractNumId w:val="10"/>
  </w:num>
  <w:num w:numId="11">
    <w:abstractNumId w:val="7"/>
  </w:num>
  <w:num w:numId="12">
    <w:abstractNumId w:val="2"/>
  </w:num>
  <w:num w:numId="13">
    <w:abstractNumId w:val="12"/>
  </w:num>
  <w:num w:numId="14">
    <w:abstractNumId w:val="1"/>
  </w:num>
  <w:num w:numId="15">
    <w:abstractNumId w:val="3"/>
  </w:num>
  <w:num w:numId="16">
    <w:abstractNumId w:val="16"/>
  </w:num>
  <w:num w:numId="17">
    <w:abstractNumId w:val="4"/>
  </w:num>
  <w:num w:numId="18">
    <w:abstractNumId w:val="17"/>
  </w:num>
  <w:num w:numId="19">
    <w:abstractNumId w:val="6"/>
  </w:num>
  <w:num w:numId="20">
    <w:abstractNumId w:val="14"/>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Pr>
      <w:rFonts w:ascii="Segoe UI" w:hAnsi="Segoe UI" w:cs="Segoe UI"/>
      <w:sz w:val="18"/>
      <w:szCs w:val="18"/>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paragraph" w:customStyle="1" w:styleId="ConsPlusNormal">
    <w:name w:val="ConsPlusNormal"/>
    <w:link w:val="ConsPlusNormal0"/>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style>
  <w:style w:type="paragraph" w:customStyle="1" w:styleId="pj">
    <w:name w:val="pj"/>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Стиль"/>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pPr>
      <w:widowControl w:val="0"/>
      <w:suppressLineNumbers/>
      <w:suppressAutoHyphens/>
      <w:spacing w:after="0" w:line="240" w:lineRule="auto"/>
    </w:pPr>
    <w:rPr>
      <w:rFonts w:ascii="Times New Roman" w:eastAsia="Arial Unicode MS" w:hAnsi="Times New Roman" w:cs="Times New Roman"/>
      <w:kern w:val="1"/>
      <w:sz w:val="28"/>
      <w:szCs w:val="24"/>
      <w:lang w:eastAsia="ar-SA"/>
    </w:rPr>
  </w:style>
  <w:style w:type="character" w:customStyle="1" w:styleId="ConsPlusNormal0">
    <w:name w:val="ConsPlusNormal Знак"/>
    <w:link w:val="ConsPlusNormal"/>
    <w:locked/>
    <w:rPr>
      <w:rFonts w:ascii="Calibri" w:eastAsia="Times New Roman" w:hAnsi="Calibri" w:cs="Calibri"/>
      <w:szCs w:val="20"/>
      <w:lang w:eastAsia="ru-RU"/>
    </w:rPr>
  </w:style>
  <w:style w:type="paragraph" w:customStyle="1" w:styleId="11">
    <w:name w:val="Абзац списка1"/>
    <w:basedOn w:val="a"/>
    <w:pPr>
      <w:spacing w:after="200" w:line="276" w:lineRule="auto"/>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472C4" w:themeColor="accent1"/>
      <w:sz w:val="26"/>
      <w:szCs w:val="26"/>
    </w:rPr>
  </w:style>
  <w:style w:type="paragraph" w:styleId="ad">
    <w:name w:val="Body Text"/>
    <w:basedOn w:val="a"/>
    <w:link w:val="ae"/>
    <w:semiHidden/>
    <w:unhideWhenUsed/>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semiHidden/>
    <w:rPr>
      <w:rFonts w:ascii="Times New Roman" w:eastAsia="Times New Roman" w:hAnsi="Times New Roman" w:cs="Times New Roman"/>
      <w:sz w:val="24"/>
      <w:szCs w:val="24"/>
      <w:lang w:eastAsia="ar-SA"/>
    </w:rPr>
  </w:style>
  <w:style w:type="paragraph" w:styleId="af">
    <w:name w:val="No Spacing"/>
    <w:qFormat/>
    <w:pPr>
      <w:spacing w:after="0" w:line="240" w:lineRule="auto"/>
    </w:pPr>
    <w:rPr>
      <w:rFonts w:ascii="Calibri" w:eastAsia="Times New Roman" w:hAnsi="Calibri" w:cs="Times New Roman"/>
      <w:lang w:eastAsia="ru-RU"/>
    </w:rPr>
  </w:style>
  <w:style w:type="paragraph" w:customStyle="1" w:styleId="ConsPlusTitle">
    <w:name w:val="ConsPlusTitl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0">
    <w:name w:val="Текст (лев. подпись)"/>
    <w:basedOn w:val="a"/>
    <w:next w:val="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Текст (прав. подпись)"/>
    <w:basedOn w:val="a"/>
    <w:next w:val="a"/>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Абзац списка2"/>
    <w:basedOn w:val="a"/>
    <w:pPr>
      <w:spacing w:after="200" w:line="276" w:lineRule="auto"/>
      <w:ind w:left="720"/>
    </w:pPr>
    <w:rPr>
      <w:rFonts w:ascii="Calibri" w:eastAsia="Times New Roman" w:hAnsi="Calibri" w:cs="Calibri"/>
    </w:rPr>
  </w:style>
  <w:style w:type="character" w:styleId="af2">
    <w:name w:val="page number"/>
    <w:basedOn w:val="a0"/>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720"/>
      <w:contextualSpacing/>
    </w:pPr>
  </w:style>
  <w:style w:type="paragraph" w:styleId="a4">
    <w:name w:val="Balloon Text"/>
    <w:basedOn w:val="a"/>
    <w:link w:val="a5"/>
    <w:uiPriority w:val="99"/>
    <w:semiHidden/>
    <w:unhideWhenUs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Pr>
      <w:rFonts w:ascii="Segoe UI" w:hAnsi="Segoe UI" w:cs="Segoe UI"/>
      <w:sz w:val="18"/>
      <w:szCs w:val="18"/>
    </w:rPr>
  </w:style>
  <w:style w:type="character" w:customStyle="1" w:styleId="10">
    <w:name w:val="Заголовок 1 Знак"/>
    <w:basedOn w:val="a0"/>
    <w:link w:val="1"/>
    <w:uiPriority w:val="9"/>
    <w:rPr>
      <w:rFonts w:ascii="Times New Roman" w:eastAsia="Times New Roman" w:hAnsi="Times New Roman" w:cs="Times New Roman"/>
      <w:b/>
      <w:bCs/>
      <w:kern w:val="36"/>
      <w:sz w:val="48"/>
      <w:szCs w:val="48"/>
      <w:lang w:eastAsia="ru-RU"/>
    </w:rPr>
  </w:style>
  <w:style w:type="paragraph" w:customStyle="1" w:styleId="ConsPlusNormal">
    <w:name w:val="ConsPlusNormal"/>
    <w:link w:val="ConsPlusNormal0"/>
    <w:pPr>
      <w:widowControl w:val="0"/>
      <w:autoSpaceDE w:val="0"/>
      <w:autoSpaceDN w:val="0"/>
      <w:spacing w:after="0" w:line="240" w:lineRule="auto"/>
    </w:pPr>
    <w:rPr>
      <w:rFonts w:ascii="Calibri" w:eastAsia="Times New Roman" w:hAnsi="Calibri" w:cs="Calibri"/>
      <w:szCs w:val="20"/>
      <w:lang w:eastAsia="ru-RU"/>
    </w:rPr>
  </w:style>
  <w:style w:type="paragraph" w:styleId="a6">
    <w:name w:val="Normal (Web)"/>
    <w:basedOn w:val="a"/>
    <w:uiPriority w:val="99"/>
    <w:unhideWhenUs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 w:type="paragraph" w:customStyle="1" w:styleId="ConsPlusNonformat">
    <w:name w:val="ConsPlusNonformat"/>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style>
  <w:style w:type="paragraph" w:customStyle="1" w:styleId="pj">
    <w:name w:val="pj"/>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Стиль"/>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c">
    <w:name w:val="Содержимое таблицы"/>
    <w:basedOn w:val="a"/>
    <w:pPr>
      <w:widowControl w:val="0"/>
      <w:suppressLineNumbers/>
      <w:suppressAutoHyphens/>
      <w:spacing w:after="0" w:line="240" w:lineRule="auto"/>
    </w:pPr>
    <w:rPr>
      <w:rFonts w:ascii="Times New Roman" w:eastAsia="Arial Unicode MS" w:hAnsi="Times New Roman" w:cs="Times New Roman"/>
      <w:kern w:val="1"/>
      <w:sz w:val="28"/>
      <w:szCs w:val="24"/>
      <w:lang w:eastAsia="ar-SA"/>
    </w:rPr>
  </w:style>
  <w:style w:type="character" w:customStyle="1" w:styleId="ConsPlusNormal0">
    <w:name w:val="ConsPlusNormal Знак"/>
    <w:link w:val="ConsPlusNormal"/>
    <w:locked/>
    <w:rPr>
      <w:rFonts w:ascii="Calibri" w:eastAsia="Times New Roman" w:hAnsi="Calibri" w:cs="Calibri"/>
      <w:szCs w:val="20"/>
      <w:lang w:eastAsia="ru-RU"/>
    </w:rPr>
  </w:style>
  <w:style w:type="paragraph" w:customStyle="1" w:styleId="11">
    <w:name w:val="Абзац списка1"/>
    <w:basedOn w:val="a"/>
    <w:pPr>
      <w:spacing w:after="200" w:line="276" w:lineRule="auto"/>
      <w:ind w:left="720"/>
      <w:contextualSpacing/>
    </w:pPr>
    <w:rPr>
      <w:rFonts w:ascii="Calibri" w:eastAsia="Times New Roman" w:hAnsi="Calibri" w:cs="Times New Roman"/>
    </w:rPr>
  </w:style>
  <w:style w:type="character" w:customStyle="1" w:styleId="20">
    <w:name w:val="Заголовок 2 Знак"/>
    <w:basedOn w:val="a0"/>
    <w:link w:val="2"/>
    <w:uiPriority w:val="9"/>
    <w:semiHidden/>
    <w:rPr>
      <w:rFonts w:asciiTheme="majorHAnsi" w:eastAsiaTheme="majorEastAsia" w:hAnsiTheme="majorHAnsi" w:cstheme="majorBidi"/>
      <w:b/>
      <w:bCs/>
      <w:color w:val="4472C4" w:themeColor="accent1"/>
      <w:sz w:val="26"/>
      <w:szCs w:val="26"/>
    </w:rPr>
  </w:style>
  <w:style w:type="paragraph" w:styleId="ad">
    <w:name w:val="Body Text"/>
    <w:basedOn w:val="a"/>
    <w:link w:val="ae"/>
    <w:semiHidden/>
    <w:unhideWhenUsed/>
    <w:pPr>
      <w:suppressAutoHyphens/>
      <w:spacing w:after="120" w:line="240" w:lineRule="auto"/>
    </w:pPr>
    <w:rPr>
      <w:rFonts w:ascii="Times New Roman" w:eastAsia="Times New Roman" w:hAnsi="Times New Roman" w:cs="Times New Roman"/>
      <w:sz w:val="24"/>
      <w:szCs w:val="24"/>
      <w:lang w:eastAsia="ar-SA"/>
    </w:rPr>
  </w:style>
  <w:style w:type="character" w:customStyle="1" w:styleId="ae">
    <w:name w:val="Основной текст Знак"/>
    <w:basedOn w:val="a0"/>
    <w:link w:val="ad"/>
    <w:semiHidden/>
    <w:rPr>
      <w:rFonts w:ascii="Times New Roman" w:eastAsia="Times New Roman" w:hAnsi="Times New Roman" w:cs="Times New Roman"/>
      <w:sz w:val="24"/>
      <w:szCs w:val="24"/>
      <w:lang w:eastAsia="ar-SA"/>
    </w:rPr>
  </w:style>
  <w:style w:type="paragraph" w:styleId="af">
    <w:name w:val="No Spacing"/>
    <w:qFormat/>
    <w:pPr>
      <w:spacing w:after="0" w:line="240" w:lineRule="auto"/>
    </w:pPr>
    <w:rPr>
      <w:rFonts w:ascii="Calibri" w:eastAsia="Times New Roman" w:hAnsi="Calibri" w:cs="Times New Roman"/>
      <w:lang w:eastAsia="ru-RU"/>
    </w:rPr>
  </w:style>
  <w:style w:type="paragraph" w:customStyle="1" w:styleId="ConsPlusTitle">
    <w:name w:val="ConsPlusTitl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0">
    <w:name w:val="Текст (лев. подпись)"/>
    <w:basedOn w:val="a"/>
    <w:next w:val="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Текст (прав. подпись)"/>
    <w:basedOn w:val="a"/>
    <w:next w:val="a"/>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customStyle="1" w:styleId="ConsNormal">
    <w:name w:val="ConsNormal"/>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
    <w:name w:val="Абзац списка2"/>
    <w:basedOn w:val="a"/>
    <w:pPr>
      <w:spacing w:after="200" w:line="276" w:lineRule="auto"/>
      <w:ind w:left="720"/>
    </w:pPr>
    <w:rPr>
      <w:rFonts w:ascii="Calibri" w:eastAsia="Times New Roman" w:hAnsi="Calibri" w:cs="Calibri"/>
    </w:rPr>
  </w:style>
  <w:style w:type="character" w:styleId="af2">
    <w:name w:val="page numbe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1981865421201424D5E1B144BA456DBE3D44659B8C9D4C17E7E525255qDCE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1981865421201424D5E1B144BA456DBE3D14054B9CFD4C17E7E525255DEC23337A8B742735FCEFCq8C7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8CFCFD1A88BC2913AECAB254CFBDD8A71A44A7E5B72AF8537B497B04DBAB3CC53C65BFD587B52BJ3KEH" TargetMode="External"/><Relationship Id="rId5" Type="http://schemas.openxmlformats.org/officeDocument/2006/relationships/settings" Target="settings.xml"/><Relationship Id="rId15" Type="http://schemas.openxmlformats.org/officeDocument/2006/relationships/hyperlink" Target="consultantplus://offline/ref=CCA8E222220D7E07966CAFD985F6BF7D62F0B02047FEC7638FA38CBD30DAR8M" TargetMode="External"/><Relationship Id="rId10" Type="http://schemas.openxmlformats.org/officeDocument/2006/relationships/hyperlink" Target="consultantplus://offline/ref=B2406D96200211C2183FA994394F0DF7C887831EBBC3E1B7D4425E1285B6WC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1981865421201424D5E1B144BA456DBEBD54050BEC789CB76275E50q5C2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E3A53-8D7E-45A6-AE6B-511D75D75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99</Pages>
  <Words>33703</Words>
  <Characters>192110</Characters>
  <Application>Microsoft Office Word</Application>
  <DocSecurity>0</DocSecurity>
  <Lines>1600</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правовое управление</dc:creator>
  <cp:lastModifiedBy>Admin</cp:lastModifiedBy>
  <cp:revision>42</cp:revision>
  <cp:lastPrinted>2017-07-31T14:19:00Z</cp:lastPrinted>
  <dcterms:created xsi:type="dcterms:W3CDTF">2017-09-04T06:41:00Z</dcterms:created>
  <dcterms:modified xsi:type="dcterms:W3CDTF">2017-11-07T11:18:00Z</dcterms:modified>
</cp:coreProperties>
</file>