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5"/>
        <w:jc w:val="center"/>
        <w:rPr>
          <w:rFonts w:ascii="Arial" w:hAnsi="Arial" w:cs="Arial"/>
          <w:sz w:val="24"/>
          <w:szCs w:val="24"/>
        </w:rPr>
      </w:pPr>
      <w:r>
        <w:rPr>
          <w:rFonts w:ascii="Arial" w:hAnsi="Arial" w:cs="Arial"/>
          <w:noProof/>
          <w:sz w:val="24"/>
          <w:szCs w:val="24"/>
        </w:rPr>
        <w:drawing>
          <wp:inline distT="0" distB="0" distL="0" distR="0">
            <wp:extent cx="371475" cy="4593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598" cy="461966"/>
                    </a:xfrm>
                    <a:prstGeom prst="rect">
                      <a:avLst/>
                    </a:prstGeom>
                    <a:noFill/>
                  </pic:spPr>
                </pic:pic>
              </a:graphicData>
            </a:graphic>
          </wp:inline>
        </w:drawing>
      </w:r>
    </w:p>
    <w:p>
      <w:pPr>
        <w:pStyle w:val="a5"/>
        <w:jc w:val="center"/>
        <w:rPr>
          <w:rFonts w:ascii="Arial" w:hAnsi="Arial" w:cs="Arial"/>
          <w:b/>
          <w:bCs/>
          <w:sz w:val="24"/>
          <w:szCs w:val="24"/>
        </w:rPr>
      </w:pPr>
      <w:r>
        <w:rPr>
          <w:rFonts w:ascii="Arial" w:hAnsi="Arial" w:cs="Arial"/>
          <w:b/>
          <w:bCs/>
          <w:sz w:val="24"/>
          <w:szCs w:val="24"/>
        </w:rPr>
        <w:t>АДМИНИСТРАЦИЯ</w:t>
      </w:r>
    </w:p>
    <w:p>
      <w:pPr>
        <w:pStyle w:val="a5"/>
        <w:jc w:val="center"/>
        <w:rPr>
          <w:rFonts w:ascii="Arial" w:hAnsi="Arial" w:cs="Arial"/>
          <w:b/>
          <w:bCs/>
          <w:sz w:val="24"/>
          <w:szCs w:val="24"/>
        </w:rPr>
      </w:pPr>
      <w:r>
        <w:rPr>
          <w:rFonts w:ascii="Arial" w:hAnsi="Arial" w:cs="Arial"/>
          <w:b/>
          <w:bCs/>
          <w:sz w:val="24"/>
          <w:szCs w:val="24"/>
        </w:rPr>
        <w:t>ГОРОДСКОГО ПОСЕЛЕНИЯ ГОРОД КАЛАЧ</w:t>
      </w:r>
    </w:p>
    <w:p>
      <w:pPr>
        <w:pStyle w:val="a5"/>
        <w:ind w:right="283"/>
        <w:jc w:val="center"/>
        <w:rPr>
          <w:rFonts w:ascii="Arial" w:hAnsi="Arial" w:cs="Arial"/>
          <w:b/>
          <w:bCs/>
          <w:sz w:val="24"/>
          <w:szCs w:val="24"/>
        </w:rPr>
      </w:pPr>
      <w:r>
        <w:rPr>
          <w:rFonts w:ascii="Arial" w:hAnsi="Arial" w:cs="Arial"/>
          <w:b/>
          <w:bCs/>
          <w:sz w:val="24"/>
          <w:szCs w:val="24"/>
        </w:rPr>
        <w:t>КАЛАЧЕЕВСКОГО МУНИЦИПАЛЬНОГО РАЙОНА</w:t>
      </w:r>
    </w:p>
    <w:p>
      <w:pPr>
        <w:pStyle w:val="a5"/>
        <w:jc w:val="center"/>
        <w:rPr>
          <w:rFonts w:ascii="Arial" w:hAnsi="Arial" w:cs="Arial"/>
          <w:b/>
          <w:bCs/>
          <w:sz w:val="24"/>
          <w:szCs w:val="24"/>
        </w:rPr>
      </w:pPr>
      <w:r>
        <w:rPr>
          <w:rFonts w:ascii="Arial" w:hAnsi="Arial" w:cs="Arial"/>
          <w:b/>
          <w:bCs/>
          <w:sz w:val="24"/>
          <w:szCs w:val="24"/>
        </w:rPr>
        <w:t>ВОРОНЕЖСКОЙ ОБЛАСТИ</w:t>
      </w:r>
    </w:p>
    <w:p>
      <w:pPr>
        <w:pStyle w:val="a5"/>
        <w:jc w:val="center"/>
        <w:rPr>
          <w:rFonts w:ascii="Arial" w:hAnsi="Arial" w:cs="Arial"/>
          <w:b/>
          <w:sz w:val="24"/>
          <w:szCs w:val="24"/>
        </w:rPr>
      </w:pPr>
      <w:r>
        <w:rPr>
          <w:rFonts w:ascii="Arial" w:hAnsi="Arial" w:cs="Arial"/>
          <w:b/>
          <w:bCs/>
          <w:sz w:val="24"/>
          <w:szCs w:val="24"/>
        </w:rPr>
        <w:t>П О С Т А Н О В Л Е Н И Е</w:t>
      </w:r>
    </w:p>
    <w:p>
      <w:pPr>
        <w:pStyle w:val="a5"/>
        <w:rPr>
          <w:rFonts w:ascii="Arial" w:hAnsi="Arial" w:cs="Arial"/>
          <w:sz w:val="24"/>
          <w:szCs w:val="24"/>
        </w:rPr>
      </w:pPr>
    </w:p>
    <w:p>
      <w:pPr>
        <w:pStyle w:val="a5"/>
        <w:rPr>
          <w:rFonts w:ascii="Arial" w:hAnsi="Arial" w:cs="Arial"/>
          <w:sz w:val="24"/>
          <w:szCs w:val="24"/>
        </w:rPr>
      </w:pPr>
      <w:r>
        <w:rPr>
          <w:rFonts w:ascii="Arial" w:hAnsi="Arial" w:cs="Arial"/>
          <w:sz w:val="24"/>
          <w:szCs w:val="24"/>
        </w:rPr>
        <w:t>« 24 » декабря 2018 г. № 641</w:t>
      </w:r>
    </w:p>
    <w:p>
      <w:pPr>
        <w:pStyle w:val="ConsPlusTitle"/>
        <w:widowControl/>
        <w:ind w:right="4819" w:firstLine="708"/>
        <w:jc w:val="both"/>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г. Калач</w:t>
      </w:r>
    </w:p>
    <w:p>
      <w:pPr>
        <w:pStyle w:val="Default"/>
        <w:ind w:right="3969"/>
        <w:jc w:val="both"/>
        <w:rPr>
          <w:rFonts w:ascii="Arial" w:hAnsi="Arial" w:cs="Arial"/>
          <w:b/>
        </w:rPr>
      </w:pPr>
    </w:p>
    <w:p>
      <w:pPr>
        <w:pStyle w:val="Default"/>
        <w:ind w:right="3969"/>
        <w:jc w:val="both"/>
        <w:rPr>
          <w:rFonts w:ascii="Arial" w:hAnsi="Arial" w:cs="Arial"/>
          <w:b/>
        </w:rPr>
      </w:pPr>
      <w:r>
        <w:rPr>
          <w:rFonts w:ascii="Arial" w:hAnsi="Arial" w:cs="Arial"/>
          <w:b/>
        </w:rPr>
        <w:t>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2014 - 2020 годы» (в редакции постановлений от 16.11.2015 №424,</w:t>
      </w:r>
      <w:r>
        <w:rPr>
          <w:rFonts w:ascii="Arial" w:eastAsia="Times New Roman" w:hAnsi="Arial" w:cs="Arial"/>
          <w:b/>
          <w:color w:val="auto"/>
          <w:lang w:eastAsia="ru-RU"/>
        </w:rPr>
        <w:t xml:space="preserve"> </w:t>
      </w:r>
      <w:r>
        <w:rPr>
          <w:rFonts w:ascii="Arial" w:hAnsi="Arial" w:cs="Arial"/>
          <w:b/>
        </w:rPr>
        <w:t>от 24.02.2016г. №54,</w:t>
      </w:r>
      <w:r>
        <w:rPr>
          <w:rFonts w:ascii="Arial" w:eastAsia="Times New Roman" w:hAnsi="Arial" w:cs="Arial"/>
          <w:b/>
          <w:color w:val="auto"/>
          <w:lang w:eastAsia="ru-RU"/>
        </w:rPr>
        <w:t xml:space="preserve"> </w:t>
      </w:r>
      <w:r>
        <w:rPr>
          <w:rFonts w:ascii="Arial" w:hAnsi="Arial" w:cs="Arial"/>
          <w:b/>
        </w:rPr>
        <w:t>от 18.08.2016г. №392, от 13.02.2017 г. № 56, от 13.04.2017 г. №158, от 18.07.2017 г. №357, от 31.08.2017 №451, от 28.12.2017 г. №674,от 28.04.2018 г. № 152, от16.07.2018 №295, от 15.11.2018 №531)</w:t>
      </w:r>
    </w:p>
    <w:p>
      <w:pPr>
        <w:ind w:firstLine="709"/>
        <w:rPr>
          <w:sz w:val="24"/>
          <w:szCs w:val="24"/>
        </w:rPr>
      </w:pPr>
    </w:p>
    <w:p>
      <w:pPr>
        <w:ind w:firstLine="709"/>
        <w:rPr>
          <w:sz w:val="24"/>
          <w:szCs w:val="24"/>
        </w:rPr>
      </w:pPr>
      <w:r>
        <w:rPr>
          <w:sz w:val="24"/>
          <w:szCs w:val="24"/>
        </w:rPr>
        <w:t xml:space="preserve">В связи с необходимостью приведения муниципальной программы «Развитие культуры и туризма в городском поселении город Калач Калачеевского муниципального района на 2014 - 2020 годы» в соответствие с действующим законодательством и в соответствии с порядком разработки, реализации и оценки эффективности муниципальных программ городского поселения город Калач Калачеевского муниципального района Воронежской области, утвержденного постановлением администрации городского поселения город Калач от 16.10.2013 № 230 (в редакции от 22.02.2017 № 7, от 24.12.2018 № 639), администрация городского поселения город Калач Калачеевского муниципального района </w:t>
      </w:r>
      <w:r>
        <w:rPr>
          <w:b/>
          <w:sz w:val="24"/>
          <w:szCs w:val="24"/>
        </w:rPr>
        <w:t>п о с т а н о в л я е т:</w:t>
      </w:r>
    </w:p>
    <w:p>
      <w:pPr>
        <w:ind w:firstLine="0"/>
        <w:rPr>
          <w:sz w:val="24"/>
          <w:szCs w:val="24"/>
        </w:rPr>
      </w:pPr>
    </w:p>
    <w:p>
      <w:pPr>
        <w:ind w:firstLine="709"/>
        <w:rPr>
          <w:sz w:val="24"/>
          <w:szCs w:val="24"/>
        </w:rPr>
      </w:pPr>
      <w:r>
        <w:rPr>
          <w:sz w:val="24"/>
          <w:szCs w:val="24"/>
        </w:rPr>
        <w:t>1. Внести в постановление администрации городского поселения город Калач от 25.12.2013 г. №361 «Об утверждении муниципальной программы «Развитие культуры и туризма в городском поселении город Калач Калачеевского муниципального района на 2014 - 2020 годы» (в редакции постановлений от 16.11.2015 №424, от 24.02.2016г. №54, от 18.08.2016г. №392, от 13.02.2017 г. № 56, от 13.04.2017 г. №158, от 18.07.2017 г. №357, от 31.08.2017 г. № 451, от 28.12.2017 г. №674, 28.04.2018 г. № 152, от 16.07.2018 г. №295, от 15.11.2018г. №531) следующие изменения:</w:t>
      </w:r>
    </w:p>
    <w:p>
      <w:pPr>
        <w:pStyle w:val="ConsPlusCell"/>
        <w:ind w:firstLine="709"/>
        <w:jc w:val="both"/>
        <w:rPr>
          <w:sz w:val="24"/>
          <w:szCs w:val="24"/>
        </w:rPr>
      </w:pPr>
    </w:p>
    <w:p>
      <w:pPr>
        <w:ind w:firstLine="709"/>
        <w:rPr>
          <w:sz w:val="24"/>
          <w:szCs w:val="24"/>
        </w:rPr>
      </w:pPr>
      <w:r>
        <w:rPr>
          <w:spacing w:val="2"/>
          <w:sz w:val="24"/>
          <w:szCs w:val="24"/>
          <w:shd w:val="clear" w:color="auto" w:fill="FFFFFF"/>
        </w:rPr>
        <w:t xml:space="preserve">1.1. Наименование постановления изложить в следующей редакции: </w:t>
      </w:r>
      <w:r>
        <w:rPr>
          <w:sz w:val="24"/>
          <w:szCs w:val="24"/>
        </w:rPr>
        <w:t>«Об утверждении муниципальной программы «Развитие культуры и туризма в городском поселении город Калач Калачеевского муниципального района на 2014 -2021 годы».</w:t>
      </w:r>
    </w:p>
    <w:p>
      <w:pPr>
        <w:ind w:firstLine="709"/>
        <w:rPr>
          <w:sz w:val="24"/>
          <w:szCs w:val="24"/>
        </w:rPr>
      </w:pPr>
      <w:r>
        <w:rPr>
          <w:sz w:val="24"/>
          <w:szCs w:val="24"/>
        </w:rPr>
        <w:t>1.2. Приложение к постановлению изложить в редакции согласно приложению к настоящему постановлению.</w:t>
      </w:r>
    </w:p>
    <w:p>
      <w:pPr>
        <w:ind w:firstLine="709"/>
        <w:rPr>
          <w:sz w:val="24"/>
          <w:szCs w:val="24"/>
        </w:rPr>
      </w:pPr>
      <w:r>
        <w:rPr>
          <w:sz w:val="24"/>
          <w:szCs w:val="24"/>
        </w:rPr>
        <w:t xml:space="preserve">2.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w:t>
      </w:r>
      <w:r>
        <w:rPr>
          <w:sz w:val="24"/>
          <w:szCs w:val="24"/>
        </w:rPr>
        <w:lastRenderedPageBreak/>
        <w:t>Калач в сети интернет.</w:t>
      </w:r>
    </w:p>
    <w:p>
      <w:pPr>
        <w:widowControl/>
        <w:ind w:firstLine="709"/>
        <w:rPr>
          <w:sz w:val="24"/>
          <w:szCs w:val="24"/>
        </w:rPr>
      </w:pPr>
      <w:r>
        <w:rPr>
          <w:sz w:val="24"/>
          <w:szCs w:val="24"/>
        </w:rPr>
        <w:t>3. Контроль за исполнением настоящего постановления оставляю за собой.</w:t>
      </w:r>
    </w:p>
    <w:p>
      <w:pPr>
        <w:pStyle w:val="ConsPlusNormal"/>
        <w:widowControl/>
        <w:ind w:firstLine="0"/>
        <w:jc w:val="both"/>
        <w:rPr>
          <w:sz w:val="24"/>
          <w:szCs w:val="24"/>
        </w:rPr>
      </w:pPr>
    </w:p>
    <w:p>
      <w:pPr>
        <w:pStyle w:val="ConsPlusNormal"/>
        <w:widowControl/>
        <w:ind w:firstLine="0"/>
        <w:jc w:val="both"/>
        <w:rPr>
          <w:sz w:val="24"/>
          <w:szCs w:val="24"/>
        </w:rPr>
      </w:pPr>
    </w:p>
    <w:p>
      <w:pPr>
        <w:pStyle w:val="ConsPlusNormal"/>
        <w:widowControl/>
        <w:ind w:firstLine="0"/>
        <w:jc w:val="both"/>
        <w:rPr>
          <w:sz w:val="24"/>
          <w:szCs w:val="24"/>
        </w:rPr>
      </w:pPr>
      <w:bookmarkStart w:id="0" w:name="_GoBack"/>
      <w:bookmarkEnd w:id="0"/>
    </w:p>
    <w:p>
      <w:pPr>
        <w:pStyle w:val="a3"/>
        <w:rPr>
          <w:b/>
          <w:sz w:val="24"/>
          <w:szCs w:val="24"/>
        </w:rPr>
      </w:pPr>
      <w:r>
        <w:rPr>
          <w:b/>
          <w:sz w:val="24"/>
          <w:szCs w:val="24"/>
        </w:rPr>
        <w:t xml:space="preserve">Глава администрации </w:t>
      </w:r>
    </w:p>
    <w:p>
      <w:pPr>
        <w:pStyle w:val="a3"/>
        <w:rPr>
          <w:b/>
          <w:sz w:val="24"/>
          <w:szCs w:val="24"/>
        </w:rPr>
        <w:sectPr>
          <w:headerReference w:type="default" r:id="rId10"/>
          <w:pgSz w:w="11906" w:h="16838"/>
          <w:pgMar w:top="851" w:right="851" w:bottom="142" w:left="1701" w:header="709" w:footer="709" w:gutter="0"/>
          <w:cols w:space="708"/>
          <w:docGrid w:linePitch="360"/>
        </w:sectPr>
      </w:pPr>
      <w:r>
        <w:rPr>
          <w:b/>
          <w:sz w:val="24"/>
          <w:szCs w:val="24"/>
        </w:rPr>
        <w:t>городского поселения город Калач                                           Т.В. Мирошникова</w:t>
      </w:r>
    </w:p>
    <w:tbl>
      <w:tblPr>
        <w:tblW w:w="10252" w:type="dxa"/>
        <w:tblLayout w:type="fixed"/>
        <w:tblCellMar>
          <w:left w:w="30" w:type="dxa"/>
          <w:right w:w="30" w:type="dxa"/>
        </w:tblCellMar>
        <w:tblLook w:val="0000" w:firstRow="0" w:lastRow="0" w:firstColumn="0" w:lastColumn="0" w:noHBand="0" w:noVBand="0"/>
      </w:tblPr>
      <w:tblGrid>
        <w:gridCol w:w="9684"/>
        <w:gridCol w:w="568"/>
      </w:tblGrid>
      <w:tr>
        <w:trPr>
          <w:trHeight w:val="1812"/>
        </w:trPr>
        <w:tc>
          <w:tcPr>
            <w:tcW w:w="10252" w:type="dxa"/>
            <w:gridSpan w:val="2"/>
            <w:tcBorders>
              <w:top w:val="nil"/>
              <w:left w:val="nil"/>
              <w:bottom w:val="nil"/>
              <w:right w:val="nil"/>
            </w:tcBorders>
          </w:tcPr>
          <w:p>
            <w:pPr>
              <w:tabs>
                <w:tab w:val="left" w:pos="6570"/>
              </w:tabs>
              <w:ind w:left="5704" w:firstLine="0"/>
              <w:jc w:val="right"/>
              <w:outlineLvl w:val="0"/>
              <w:rPr>
                <w:sz w:val="24"/>
                <w:szCs w:val="24"/>
              </w:rPr>
            </w:pPr>
            <w:r>
              <w:rPr>
                <w:sz w:val="24"/>
                <w:szCs w:val="24"/>
              </w:rPr>
              <w:lastRenderedPageBreak/>
              <w:t xml:space="preserve">Приложение </w:t>
            </w:r>
          </w:p>
          <w:p>
            <w:pPr>
              <w:tabs>
                <w:tab w:val="left" w:pos="6570"/>
              </w:tabs>
              <w:ind w:left="5704" w:firstLine="0"/>
              <w:jc w:val="right"/>
              <w:outlineLvl w:val="0"/>
              <w:rPr>
                <w:sz w:val="24"/>
                <w:szCs w:val="24"/>
              </w:rPr>
            </w:pPr>
            <w:r>
              <w:rPr>
                <w:sz w:val="24"/>
                <w:szCs w:val="24"/>
              </w:rPr>
              <w:t xml:space="preserve">к постановлению администрации городского поселения город Калач                   от 24.12.2018 г. № 641 </w:t>
            </w:r>
          </w:p>
          <w:p>
            <w:pPr>
              <w:ind w:firstLine="0"/>
              <w:outlineLvl w:val="0"/>
              <w:rPr>
                <w:b/>
                <w:bCs/>
                <w:sz w:val="24"/>
                <w:szCs w:val="24"/>
              </w:rPr>
            </w:pPr>
            <w:bookmarkStart w:id="1" w:name="Par17"/>
            <w:bookmarkEnd w:id="1"/>
          </w:p>
          <w:p>
            <w:pPr>
              <w:ind w:firstLine="0"/>
              <w:jc w:val="center"/>
              <w:outlineLvl w:val="0"/>
              <w:rPr>
                <w:b/>
                <w:bCs/>
                <w:sz w:val="24"/>
                <w:szCs w:val="24"/>
              </w:rPr>
            </w:pPr>
            <w:r>
              <w:rPr>
                <w:b/>
                <w:bCs/>
                <w:sz w:val="24"/>
                <w:szCs w:val="24"/>
              </w:rPr>
              <w:t>МУНИЦИПАЛЬНАЯ ПРОГРАММА</w:t>
            </w:r>
          </w:p>
          <w:p>
            <w:pPr>
              <w:ind w:firstLine="0"/>
              <w:jc w:val="center"/>
              <w:outlineLvl w:val="0"/>
              <w:rPr>
                <w:b/>
                <w:bCs/>
                <w:sz w:val="24"/>
                <w:szCs w:val="24"/>
              </w:rPr>
            </w:pPr>
            <w:r>
              <w:rPr>
                <w:b/>
                <w:bCs/>
                <w:sz w:val="24"/>
                <w:szCs w:val="24"/>
              </w:rPr>
              <w:t>АДМИНИСТРАЦИИ ГОРОДСКОГО ПОСЕЛЕНИЯ ГОРОД КАЛАЧ КАЛАЧЕЕВСКОГО МУНИЦИПАЛЬНОГО РАЙОНА ВОРОНЕЖСКОЙ ОБЛАСТИ</w:t>
            </w:r>
          </w:p>
          <w:p>
            <w:pPr>
              <w:widowControl/>
              <w:ind w:firstLine="0"/>
              <w:jc w:val="center"/>
              <w:rPr>
                <w:b/>
                <w:color w:val="000000"/>
                <w:sz w:val="24"/>
                <w:szCs w:val="24"/>
              </w:rPr>
            </w:pPr>
            <w:r>
              <w:rPr>
                <w:b/>
                <w:color w:val="000000"/>
                <w:sz w:val="24"/>
                <w:szCs w:val="24"/>
              </w:rPr>
              <w:t xml:space="preserve"> «Развитие культуры и туризма в городском поселении город Калач Калачеевского муниципального района на 2014-2021 годы»</w:t>
            </w:r>
          </w:p>
          <w:tbl>
            <w:tblPr>
              <w:tblW w:w="1019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5A0" w:firstRow="1" w:lastRow="0" w:firstColumn="1" w:lastColumn="1" w:noHBand="0" w:noVBand="1"/>
            </w:tblPr>
            <w:tblGrid>
              <w:gridCol w:w="3253"/>
              <w:gridCol w:w="2813"/>
              <w:gridCol w:w="4132"/>
            </w:tblGrid>
            <w:tr>
              <w:trPr>
                <w:trHeight w:val="145"/>
                <w:tblCellSpacing w:w="20" w:type="dxa"/>
              </w:trPr>
              <w:tc>
                <w:tcPr>
                  <w:tcW w:w="3193" w:type="dxa"/>
                  <w:shd w:val="clear" w:color="auto" w:fill="auto"/>
                </w:tcPr>
                <w:p>
                  <w:pPr>
                    <w:widowControl/>
                    <w:ind w:firstLine="0"/>
                    <w:jc w:val="center"/>
                    <w:rPr>
                      <w:b/>
                      <w:color w:val="000000"/>
                      <w:sz w:val="24"/>
                      <w:szCs w:val="24"/>
                    </w:rPr>
                  </w:pPr>
                  <w:r>
                    <w:rPr>
                      <w:b/>
                      <w:color w:val="000000"/>
                      <w:sz w:val="24"/>
                      <w:szCs w:val="24"/>
                    </w:rPr>
                    <w:t>Ответственный исполнитель муниципальной программы</w:t>
                  </w:r>
                </w:p>
              </w:tc>
              <w:tc>
                <w:tcPr>
                  <w:tcW w:w="6885" w:type="dxa"/>
                  <w:gridSpan w:val="2"/>
                  <w:shd w:val="clear" w:color="auto" w:fill="auto"/>
                </w:tcPr>
                <w:p>
                  <w:pPr>
                    <w:widowControl/>
                    <w:ind w:firstLine="0"/>
                    <w:jc w:val="center"/>
                    <w:rPr>
                      <w:b/>
                      <w:color w:val="000000"/>
                      <w:sz w:val="24"/>
                      <w:szCs w:val="24"/>
                    </w:rPr>
                  </w:pPr>
                  <w:r>
                    <w:rPr>
                      <w:color w:val="000000"/>
                      <w:sz w:val="24"/>
                      <w:szCs w:val="24"/>
                    </w:rPr>
                    <w:t xml:space="preserve"> Администрация городского поселения город Калач Калачеевского муниципального района </w:t>
                  </w:r>
                </w:p>
              </w:tc>
            </w:tr>
            <w:tr>
              <w:trPr>
                <w:trHeight w:val="543"/>
                <w:tblCellSpacing w:w="20" w:type="dxa"/>
              </w:trPr>
              <w:tc>
                <w:tcPr>
                  <w:tcW w:w="3193" w:type="dxa"/>
                  <w:shd w:val="clear" w:color="auto" w:fill="auto"/>
                </w:tcPr>
                <w:p>
                  <w:pPr>
                    <w:widowControl/>
                    <w:ind w:firstLine="0"/>
                    <w:jc w:val="left"/>
                    <w:rPr>
                      <w:b/>
                      <w:color w:val="000000"/>
                      <w:sz w:val="24"/>
                      <w:szCs w:val="24"/>
                    </w:rPr>
                  </w:pPr>
                  <w:r>
                    <w:rPr>
                      <w:b/>
                      <w:color w:val="000000"/>
                      <w:sz w:val="24"/>
                      <w:szCs w:val="24"/>
                    </w:rPr>
                    <w:t>Исполнители муниципальной программы</w:t>
                  </w:r>
                  <w:r>
                    <w:rPr>
                      <w:color w:val="000000"/>
                      <w:sz w:val="24"/>
                      <w:szCs w:val="24"/>
                    </w:rPr>
                    <w:t>:</w:t>
                  </w:r>
                </w:p>
              </w:tc>
              <w:tc>
                <w:tcPr>
                  <w:tcW w:w="6885" w:type="dxa"/>
                  <w:gridSpan w:val="2"/>
                  <w:shd w:val="clear" w:color="auto" w:fill="auto"/>
                </w:tcPr>
                <w:p>
                  <w:pPr>
                    <w:widowControl/>
                    <w:ind w:firstLine="0"/>
                    <w:jc w:val="left"/>
                    <w:rPr>
                      <w:color w:val="000000"/>
                      <w:sz w:val="24"/>
                      <w:szCs w:val="24"/>
                    </w:rPr>
                  </w:pPr>
                  <w:r>
                    <w:rPr>
                      <w:color w:val="000000"/>
                      <w:sz w:val="24"/>
                      <w:szCs w:val="24"/>
                    </w:rPr>
                    <w:t>– МКУ «РДК «Юбилейный»;</w:t>
                  </w:r>
                </w:p>
                <w:p>
                  <w:pPr>
                    <w:widowControl/>
                    <w:ind w:firstLine="0"/>
                    <w:jc w:val="left"/>
                    <w:rPr>
                      <w:color w:val="000000"/>
                      <w:sz w:val="24"/>
                      <w:szCs w:val="24"/>
                    </w:rPr>
                  </w:pPr>
                  <w:r>
                    <w:rPr>
                      <w:color w:val="000000"/>
                      <w:sz w:val="24"/>
                      <w:szCs w:val="24"/>
                    </w:rPr>
                    <w:t>- МКУ «Калачеевская центральная библиотека»;</w:t>
                  </w:r>
                </w:p>
                <w:p>
                  <w:pPr>
                    <w:widowControl/>
                    <w:ind w:firstLine="0"/>
                    <w:jc w:val="left"/>
                    <w:rPr>
                      <w:b/>
                      <w:color w:val="000000"/>
                      <w:sz w:val="24"/>
                      <w:szCs w:val="24"/>
                    </w:rPr>
                  </w:pPr>
                  <w:r>
                    <w:rPr>
                      <w:color w:val="000000"/>
                      <w:sz w:val="24"/>
                      <w:szCs w:val="24"/>
                    </w:rPr>
                    <w:t>- МКУ «Дворец Молодежи»</w:t>
                  </w:r>
                </w:p>
              </w:tc>
            </w:tr>
            <w:tr>
              <w:trPr>
                <w:trHeight w:val="145"/>
                <w:tblCellSpacing w:w="20" w:type="dxa"/>
              </w:trPr>
              <w:tc>
                <w:tcPr>
                  <w:tcW w:w="3193" w:type="dxa"/>
                  <w:shd w:val="clear" w:color="auto" w:fill="auto"/>
                </w:tcPr>
                <w:p>
                  <w:pPr>
                    <w:widowControl/>
                    <w:ind w:firstLine="0"/>
                    <w:jc w:val="center"/>
                    <w:rPr>
                      <w:b/>
                      <w:color w:val="000000"/>
                      <w:sz w:val="24"/>
                      <w:szCs w:val="24"/>
                    </w:rPr>
                  </w:pPr>
                  <w:r>
                    <w:rPr>
                      <w:b/>
                      <w:color w:val="000000"/>
                      <w:sz w:val="24"/>
                      <w:szCs w:val="24"/>
                    </w:rPr>
                    <w:t>Основные разработчики муниципальной программы</w:t>
                  </w:r>
                </w:p>
              </w:tc>
              <w:tc>
                <w:tcPr>
                  <w:tcW w:w="6885" w:type="dxa"/>
                  <w:gridSpan w:val="2"/>
                  <w:shd w:val="clear" w:color="auto" w:fill="auto"/>
                </w:tcPr>
                <w:p>
                  <w:pPr>
                    <w:widowControl/>
                    <w:ind w:firstLine="0"/>
                    <w:jc w:val="left"/>
                    <w:rPr>
                      <w:b/>
                      <w:color w:val="000000"/>
                      <w:sz w:val="24"/>
                      <w:szCs w:val="24"/>
                    </w:rPr>
                  </w:pPr>
                  <w:r>
                    <w:rPr>
                      <w:color w:val="000000"/>
                      <w:sz w:val="24"/>
                      <w:szCs w:val="24"/>
                    </w:rPr>
                    <w:t xml:space="preserve">Администрация городского поселения город Калач Калачеевского муниципального района </w:t>
                  </w:r>
                </w:p>
              </w:tc>
            </w:tr>
            <w:tr>
              <w:trPr>
                <w:trHeight w:val="145"/>
                <w:tblCellSpacing w:w="20" w:type="dxa"/>
              </w:trPr>
              <w:tc>
                <w:tcPr>
                  <w:tcW w:w="3193" w:type="dxa"/>
                  <w:shd w:val="clear" w:color="auto" w:fill="auto"/>
                </w:tcPr>
                <w:p>
                  <w:pPr>
                    <w:widowControl/>
                    <w:ind w:firstLine="0"/>
                    <w:jc w:val="center"/>
                    <w:rPr>
                      <w:b/>
                      <w:color w:val="000000"/>
                      <w:sz w:val="24"/>
                      <w:szCs w:val="24"/>
                    </w:rPr>
                  </w:pPr>
                  <w:r>
                    <w:rPr>
                      <w:b/>
                      <w:color w:val="000000"/>
                      <w:sz w:val="24"/>
                      <w:szCs w:val="24"/>
                    </w:rPr>
                    <w:t>Основные подпрограммы муниципальной программы</w:t>
                  </w:r>
                </w:p>
              </w:tc>
              <w:tc>
                <w:tcPr>
                  <w:tcW w:w="6885" w:type="dxa"/>
                  <w:gridSpan w:val="2"/>
                  <w:shd w:val="clear" w:color="auto" w:fill="auto"/>
                </w:tcPr>
                <w:p>
                  <w:pPr>
                    <w:widowControl/>
                    <w:ind w:firstLine="0"/>
                    <w:jc w:val="left"/>
                    <w:rPr>
                      <w:b/>
                      <w:color w:val="000000"/>
                      <w:sz w:val="24"/>
                      <w:szCs w:val="24"/>
                    </w:rPr>
                  </w:pPr>
                  <w:r>
                    <w:rPr>
                      <w:b/>
                      <w:color w:val="000000"/>
                      <w:sz w:val="24"/>
                      <w:szCs w:val="24"/>
                    </w:rPr>
                    <w:t xml:space="preserve">1. </w:t>
                  </w:r>
                  <w:r>
                    <w:rPr>
                      <w:color w:val="000000"/>
                      <w:sz w:val="24"/>
                      <w:szCs w:val="24"/>
                    </w:rPr>
                    <w:t>Молодежная политика;</w:t>
                  </w:r>
                </w:p>
                <w:p>
                  <w:pPr>
                    <w:widowControl/>
                    <w:ind w:firstLine="0"/>
                    <w:jc w:val="left"/>
                    <w:rPr>
                      <w:color w:val="000000"/>
                      <w:sz w:val="24"/>
                      <w:szCs w:val="24"/>
                    </w:rPr>
                  </w:pPr>
                  <w:r>
                    <w:rPr>
                      <w:b/>
                      <w:color w:val="000000"/>
                      <w:sz w:val="24"/>
                      <w:szCs w:val="24"/>
                    </w:rPr>
                    <w:t xml:space="preserve">2. </w:t>
                  </w:r>
                  <w:r>
                    <w:rPr>
                      <w:color w:val="000000"/>
                      <w:sz w:val="24"/>
                      <w:szCs w:val="24"/>
                    </w:rPr>
                    <w:t>Культурно-досуговая деятельность и народное творчество;</w:t>
                  </w:r>
                </w:p>
                <w:p>
                  <w:pPr>
                    <w:widowControl/>
                    <w:ind w:firstLine="0"/>
                    <w:jc w:val="left"/>
                    <w:rPr>
                      <w:color w:val="000000"/>
                      <w:sz w:val="24"/>
                      <w:szCs w:val="24"/>
                    </w:rPr>
                  </w:pPr>
                  <w:r>
                    <w:rPr>
                      <w:b/>
                      <w:color w:val="000000"/>
                      <w:sz w:val="24"/>
                      <w:szCs w:val="24"/>
                    </w:rPr>
                    <w:t xml:space="preserve">3. </w:t>
                  </w:r>
                  <w:r>
                    <w:rPr>
                      <w:color w:val="000000"/>
                      <w:sz w:val="24"/>
                      <w:szCs w:val="24"/>
                    </w:rPr>
                    <w:t>Развитие библиотечного обслуживания;</w:t>
                  </w:r>
                </w:p>
                <w:p>
                  <w:pPr>
                    <w:widowControl/>
                    <w:ind w:firstLine="0"/>
                    <w:rPr>
                      <w:color w:val="000000"/>
                      <w:sz w:val="24"/>
                      <w:szCs w:val="24"/>
                    </w:rPr>
                  </w:pPr>
                  <w:r>
                    <w:rPr>
                      <w:b/>
                      <w:color w:val="000000"/>
                      <w:sz w:val="24"/>
                      <w:szCs w:val="24"/>
                    </w:rPr>
                    <w:t>4.</w:t>
                  </w:r>
                  <w:r>
                    <w:rPr>
                      <w:color w:val="000000"/>
                      <w:sz w:val="24"/>
                      <w:szCs w:val="24"/>
                    </w:rPr>
                    <w:t xml:space="preserve"> Развитие туризма.</w:t>
                  </w:r>
                </w:p>
              </w:tc>
            </w:tr>
            <w:tr>
              <w:trPr>
                <w:trHeight w:val="145"/>
                <w:tblCellSpacing w:w="20" w:type="dxa"/>
              </w:trPr>
              <w:tc>
                <w:tcPr>
                  <w:tcW w:w="3193" w:type="dxa"/>
                  <w:shd w:val="clear" w:color="auto" w:fill="auto"/>
                </w:tcPr>
                <w:p>
                  <w:pPr>
                    <w:widowControl/>
                    <w:ind w:firstLine="0"/>
                    <w:jc w:val="left"/>
                    <w:rPr>
                      <w:b/>
                      <w:color w:val="000000"/>
                      <w:sz w:val="24"/>
                      <w:szCs w:val="24"/>
                    </w:rPr>
                  </w:pPr>
                  <w:r>
                    <w:rPr>
                      <w:b/>
                      <w:color w:val="000000"/>
                      <w:sz w:val="24"/>
                      <w:szCs w:val="24"/>
                    </w:rPr>
                    <w:t>Цель муниципальной программы:</w:t>
                  </w:r>
                </w:p>
                <w:p>
                  <w:pPr>
                    <w:widowControl/>
                    <w:ind w:firstLine="0"/>
                    <w:jc w:val="center"/>
                    <w:rPr>
                      <w:b/>
                      <w:color w:val="000000"/>
                      <w:sz w:val="24"/>
                      <w:szCs w:val="24"/>
                    </w:rPr>
                  </w:pPr>
                </w:p>
              </w:tc>
              <w:tc>
                <w:tcPr>
                  <w:tcW w:w="6885" w:type="dxa"/>
                  <w:gridSpan w:val="2"/>
                  <w:shd w:val="clear" w:color="auto" w:fill="auto"/>
                </w:tcPr>
                <w:p>
                  <w:pPr>
                    <w:widowControl/>
                    <w:ind w:firstLine="0"/>
                    <w:jc w:val="left"/>
                    <w:rPr>
                      <w:b/>
                      <w:color w:val="000000"/>
                      <w:sz w:val="24"/>
                      <w:szCs w:val="24"/>
                    </w:rPr>
                  </w:pPr>
                  <w:r>
                    <w:rPr>
                      <w:sz w:val="24"/>
                      <w:szCs w:val="24"/>
                    </w:rPr>
                    <w:t>Создание и совершенствование социально-экономических условий для развития культуры и туризма в городском поселении город Калач Калачеевского муниципального района</w:t>
                  </w:r>
                </w:p>
              </w:tc>
            </w:tr>
            <w:tr>
              <w:trPr>
                <w:trHeight w:val="145"/>
                <w:tblCellSpacing w:w="20" w:type="dxa"/>
              </w:trPr>
              <w:tc>
                <w:tcPr>
                  <w:tcW w:w="3193" w:type="dxa"/>
                  <w:shd w:val="clear" w:color="auto" w:fill="auto"/>
                </w:tcPr>
                <w:p>
                  <w:pPr>
                    <w:widowControl/>
                    <w:ind w:firstLine="0"/>
                    <w:jc w:val="left"/>
                    <w:rPr>
                      <w:b/>
                      <w:color w:val="000000"/>
                      <w:sz w:val="24"/>
                      <w:szCs w:val="24"/>
                    </w:rPr>
                  </w:pPr>
                  <w:r>
                    <w:rPr>
                      <w:b/>
                      <w:color w:val="000000"/>
                      <w:sz w:val="24"/>
                      <w:szCs w:val="24"/>
                    </w:rPr>
                    <w:t>Задачи муниципальной программы</w:t>
                  </w:r>
                </w:p>
              </w:tc>
              <w:tc>
                <w:tcPr>
                  <w:tcW w:w="6885" w:type="dxa"/>
                  <w:gridSpan w:val="2"/>
                  <w:shd w:val="clear" w:color="auto" w:fill="auto"/>
                </w:tcPr>
                <w:p>
                  <w:pPr>
                    <w:widowControl/>
                    <w:autoSpaceDE/>
                    <w:autoSpaceDN/>
                    <w:adjustRightInd/>
                    <w:ind w:firstLine="0"/>
                    <w:rPr>
                      <w:sz w:val="24"/>
                      <w:szCs w:val="24"/>
                    </w:rPr>
                  </w:pPr>
                  <w:r>
                    <w:rPr>
                      <w:sz w:val="24"/>
                      <w:szCs w:val="24"/>
                    </w:rPr>
                    <w:t>- строительство, реконструкция, реставрация, капитальный ремонт объектов культуры, культурного наследия муниципальных культурно-досуговых учреждений городского поселения город Калач;</w:t>
                  </w:r>
                </w:p>
                <w:p>
                  <w:pPr>
                    <w:widowControl/>
                    <w:autoSpaceDE/>
                    <w:autoSpaceDN/>
                    <w:adjustRightInd/>
                    <w:ind w:firstLine="0"/>
                    <w:rPr>
                      <w:sz w:val="24"/>
                      <w:szCs w:val="24"/>
                    </w:rPr>
                  </w:pPr>
                  <w:r>
                    <w:rPr>
                      <w:sz w:val="24"/>
                      <w:szCs w:val="24"/>
                    </w:rPr>
                    <w:t>- сохранение и развитие инфраструктуры муниципальных учреждений культуры;</w:t>
                  </w:r>
                </w:p>
                <w:p>
                  <w:pPr>
                    <w:widowControl/>
                    <w:autoSpaceDE/>
                    <w:autoSpaceDN/>
                    <w:adjustRightInd/>
                    <w:ind w:firstLine="0"/>
                    <w:rPr>
                      <w:sz w:val="24"/>
                      <w:szCs w:val="24"/>
                    </w:rPr>
                  </w:pPr>
                  <w:r>
                    <w:rPr>
                      <w:sz w:val="24"/>
                      <w:szCs w:val="24"/>
                    </w:rPr>
                    <w:t>- модернизация творческого и производственного процессов;</w:t>
                  </w:r>
                </w:p>
                <w:p>
                  <w:pPr>
                    <w:widowControl/>
                    <w:autoSpaceDE/>
                    <w:autoSpaceDN/>
                    <w:adjustRightInd/>
                    <w:ind w:firstLine="0"/>
                    <w:rPr>
                      <w:sz w:val="24"/>
                      <w:szCs w:val="24"/>
                    </w:rPr>
                  </w:pPr>
                  <w:r>
                    <w:rPr>
                      <w:sz w:val="24"/>
                      <w:szCs w:val="24"/>
                    </w:rPr>
                    <w:t>- укрепление материально-технической базы муниципальных учреждений культуры;</w:t>
                  </w:r>
                </w:p>
                <w:p>
                  <w:pPr>
                    <w:widowControl/>
                    <w:autoSpaceDE/>
                    <w:autoSpaceDN/>
                    <w:adjustRightInd/>
                    <w:ind w:firstLine="0"/>
                    <w:rPr>
                      <w:sz w:val="24"/>
                      <w:szCs w:val="24"/>
                    </w:rPr>
                  </w:pPr>
                  <w:r>
                    <w:rPr>
                      <w:sz w:val="24"/>
                      <w:szCs w:val="24"/>
                    </w:rPr>
                    <w:t>- развитие библиотечного обслуживания населения;</w:t>
                  </w:r>
                </w:p>
                <w:p>
                  <w:pPr>
                    <w:widowControl/>
                    <w:autoSpaceDE/>
                    <w:autoSpaceDN/>
                    <w:adjustRightInd/>
                    <w:ind w:firstLine="0"/>
                    <w:rPr>
                      <w:sz w:val="24"/>
                      <w:szCs w:val="24"/>
                    </w:rPr>
                  </w:pPr>
                  <w:r>
                    <w:rPr>
                      <w:sz w:val="24"/>
                      <w:szCs w:val="24"/>
                    </w:rPr>
                    <w:t>- сохранение и развитие традиционной народной культуры и любительского самодеятельного творчества;</w:t>
                  </w:r>
                </w:p>
                <w:p>
                  <w:pPr>
                    <w:widowControl/>
                    <w:autoSpaceDE/>
                    <w:autoSpaceDN/>
                    <w:adjustRightInd/>
                    <w:ind w:firstLine="0"/>
                    <w:rPr>
                      <w:sz w:val="24"/>
                      <w:szCs w:val="24"/>
                    </w:rPr>
                  </w:pPr>
                  <w:r>
                    <w:rPr>
                      <w:sz w:val="24"/>
                      <w:szCs w:val="24"/>
                    </w:rPr>
                    <w:t>- обеспечение сохранности архивных документов и архивных фондов городского поселения город Калач;</w:t>
                  </w:r>
                </w:p>
                <w:p>
                  <w:pPr>
                    <w:widowControl/>
                    <w:autoSpaceDE/>
                    <w:autoSpaceDN/>
                    <w:adjustRightInd/>
                    <w:ind w:firstLine="0"/>
                    <w:rPr>
                      <w:sz w:val="24"/>
                      <w:szCs w:val="24"/>
                    </w:rPr>
                  </w:pPr>
                  <w:r>
                    <w:rPr>
                      <w:sz w:val="24"/>
                      <w:szCs w:val="24"/>
                    </w:rPr>
                    <w:t>- создание условий для развития театрального искусства;</w:t>
                  </w:r>
                </w:p>
                <w:p>
                  <w:pPr>
                    <w:widowControl/>
                    <w:autoSpaceDE/>
                    <w:autoSpaceDN/>
                    <w:adjustRightInd/>
                    <w:ind w:firstLine="0"/>
                    <w:rPr>
                      <w:sz w:val="24"/>
                      <w:szCs w:val="24"/>
                    </w:rPr>
                  </w:pPr>
                  <w:r>
                    <w:rPr>
                      <w:sz w:val="24"/>
                      <w:szCs w:val="24"/>
                    </w:rPr>
                    <w:t>- создание информационных, организационных, правовых и экономических условий для развития приоритетных направлений туризма;</w:t>
                  </w:r>
                </w:p>
                <w:p>
                  <w:pPr>
                    <w:widowControl/>
                    <w:autoSpaceDE/>
                    <w:autoSpaceDN/>
                    <w:adjustRightInd/>
                    <w:ind w:firstLine="0"/>
                    <w:rPr>
                      <w:sz w:val="24"/>
                      <w:szCs w:val="24"/>
                    </w:rPr>
                  </w:pPr>
                  <w:r>
                    <w:rPr>
                      <w:sz w:val="24"/>
                      <w:szCs w:val="24"/>
                    </w:rPr>
                    <w:t>- совершенствование туристической инфраструктуры.</w:t>
                  </w:r>
                </w:p>
              </w:tc>
            </w:tr>
            <w:tr>
              <w:trPr>
                <w:trHeight w:val="524"/>
                <w:tblCellSpacing w:w="20" w:type="dxa"/>
              </w:trPr>
              <w:tc>
                <w:tcPr>
                  <w:tcW w:w="3193" w:type="dxa"/>
                  <w:shd w:val="clear" w:color="auto" w:fill="auto"/>
                </w:tcPr>
                <w:p>
                  <w:pPr>
                    <w:widowControl/>
                    <w:ind w:firstLine="0"/>
                    <w:jc w:val="left"/>
                    <w:rPr>
                      <w:b/>
                      <w:color w:val="000000"/>
                      <w:sz w:val="24"/>
                      <w:szCs w:val="24"/>
                    </w:rPr>
                  </w:pPr>
                  <w:r>
                    <w:rPr>
                      <w:b/>
                      <w:color w:val="000000"/>
                      <w:sz w:val="24"/>
                      <w:szCs w:val="24"/>
                    </w:rPr>
                    <w:t xml:space="preserve">Целевые индикаторы и показатели </w:t>
                  </w:r>
                  <w:r>
                    <w:rPr>
                      <w:b/>
                      <w:color w:val="000000"/>
                      <w:sz w:val="24"/>
                      <w:szCs w:val="24"/>
                    </w:rPr>
                    <w:lastRenderedPageBreak/>
                    <w:t>муниципальной программы</w:t>
                  </w:r>
                </w:p>
              </w:tc>
              <w:tc>
                <w:tcPr>
                  <w:tcW w:w="6885" w:type="dxa"/>
                  <w:gridSpan w:val="2"/>
                  <w:shd w:val="clear" w:color="auto" w:fill="auto"/>
                </w:tcPr>
                <w:p>
                  <w:pPr>
                    <w:widowControl/>
                    <w:autoSpaceDE/>
                    <w:autoSpaceDN/>
                    <w:adjustRightInd/>
                    <w:ind w:firstLine="0"/>
                    <w:rPr>
                      <w:sz w:val="24"/>
                      <w:szCs w:val="24"/>
                    </w:rPr>
                  </w:pPr>
                  <w:r>
                    <w:rPr>
                      <w:sz w:val="24"/>
                      <w:szCs w:val="24"/>
                    </w:rPr>
                    <w:lastRenderedPageBreak/>
                    <w:t> - увеличение численности культурно-досуговых мероприятий (по сравнению с предыдущим годом);</w:t>
                  </w:r>
                </w:p>
                <w:p>
                  <w:pPr>
                    <w:widowControl/>
                    <w:autoSpaceDE/>
                    <w:autoSpaceDN/>
                    <w:adjustRightInd/>
                    <w:ind w:firstLine="0"/>
                    <w:rPr>
                      <w:sz w:val="24"/>
                      <w:szCs w:val="24"/>
                    </w:rPr>
                  </w:pPr>
                  <w:r>
                    <w:rPr>
                      <w:sz w:val="24"/>
                      <w:szCs w:val="24"/>
                    </w:rPr>
                    <w:lastRenderedPageBreak/>
                    <w:t>- увеличение доли массовых библиотек, подключенных к сети «Интернет», в общем количестве массовых библиотек;</w:t>
                  </w:r>
                </w:p>
                <w:p>
                  <w:pPr>
                    <w:widowControl/>
                    <w:autoSpaceDE/>
                    <w:autoSpaceDN/>
                    <w:adjustRightInd/>
                    <w:ind w:firstLine="0"/>
                    <w:rPr>
                      <w:sz w:val="24"/>
                      <w:szCs w:val="24"/>
                    </w:rPr>
                  </w:pPr>
                  <w:r>
                    <w:rPr>
                      <w:sz w:val="24"/>
                      <w:szCs w:val="24"/>
                    </w:rPr>
                    <w:t>- 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p>
                  <w:pPr>
                    <w:widowControl/>
                    <w:autoSpaceDE/>
                    <w:autoSpaceDN/>
                    <w:adjustRightInd/>
                    <w:ind w:firstLine="0"/>
                    <w:rPr>
                      <w:sz w:val="24"/>
                      <w:szCs w:val="24"/>
                    </w:rPr>
                  </w:pPr>
                  <w:r>
                    <w:rPr>
                      <w:sz w:val="24"/>
                      <w:szCs w:val="24"/>
                    </w:rPr>
                    <w:t>-динамика примерных (индикаторных) значений соотношения средней заработной платы работников культуры, повышение оплаты труда которых предусмотрено Указом Президента РФ от 7 мая 2012 г. № 597;</w:t>
                  </w:r>
                </w:p>
                <w:p>
                  <w:pPr>
                    <w:widowControl/>
                    <w:autoSpaceDE/>
                    <w:autoSpaceDN/>
                    <w:adjustRightInd/>
                    <w:ind w:firstLine="0"/>
                    <w:rPr>
                      <w:sz w:val="24"/>
                      <w:szCs w:val="24"/>
                    </w:rPr>
                  </w:pPr>
                  <w:r>
                    <w:rPr>
                      <w:sz w:val="24"/>
                      <w:szCs w:val="24"/>
                    </w:rPr>
                    <w:t>- количество работников учреждений культуры, ежегодно повышающих квалификацию;</w:t>
                  </w:r>
                </w:p>
                <w:p>
                  <w:pPr>
                    <w:widowControl/>
                    <w:autoSpaceDE/>
                    <w:autoSpaceDN/>
                    <w:adjustRightInd/>
                    <w:ind w:firstLine="0"/>
                    <w:rPr>
                      <w:sz w:val="24"/>
                      <w:szCs w:val="24"/>
                    </w:rPr>
                  </w:pPr>
                  <w:r>
                    <w:rPr>
                      <w:sz w:val="24"/>
                      <w:szCs w:val="24"/>
                    </w:rPr>
                    <w:t>- повышение уровня удовлетворенности жителей городского поселения город Калач качеством предоставления муниципальных услуг в сфере культуры.</w:t>
                  </w:r>
                </w:p>
              </w:tc>
            </w:tr>
            <w:tr>
              <w:trPr>
                <w:trHeight w:val="530"/>
                <w:tblCellSpacing w:w="20" w:type="dxa"/>
              </w:trPr>
              <w:tc>
                <w:tcPr>
                  <w:tcW w:w="3193" w:type="dxa"/>
                  <w:shd w:val="clear" w:color="auto" w:fill="auto"/>
                </w:tcPr>
                <w:p>
                  <w:pPr>
                    <w:widowControl/>
                    <w:ind w:firstLine="0"/>
                    <w:jc w:val="center"/>
                    <w:rPr>
                      <w:b/>
                      <w:color w:val="000000"/>
                      <w:sz w:val="24"/>
                      <w:szCs w:val="24"/>
                    </w:rPr>
                  </w:pPr>
                  <w:r>
                    <w:rPr>
                      <w:b/>
                      <w:color w:val="000000"/>
                      <w:sz w:val="24"/>
                      <w:szCs w:val="24"/>
                    </w:rPr>
                    <w:lastRenderedPageBreak/>
                    <w:t>Этапы и сроки реализации муниципальной программы</w:t>
                  </w:r>
                </w:p>
              </w:tc>
              <w:tc>
                <w:tcPr>
                  <w:tcW w:w="6885" w:type="dxa"/>
                  <w:gridSpan w:val="2"/>
                  <w:shd w:val="clear" w:color="auto" w:fill="auto"/>
                </w:tcPr>
                <w:p>
                  <w:pPr>
                    <w:widowControl/>
                    <w:ind w:firstLine="0"/>
                    <w:jc w:val="left"/>
                    <w:rPr>
                      <w:color w:val="000000"/>
                      <w:sz w:val="24"/>
                      <w:szCs w:val="24"/>
                    </w:rPr>
                  </w:pPr>
                  <w:r>
                    <w:rPr>
                      <w:color w:val="000000"/>
                      <w:sz w:val="24"/>
                      <w:szCs w:val="24"/>
                    </w:rPr>
                    <w:t>2014-2021 гг.</w:t>
                  </w:r>
                </w:p>
              </w:tc>
            </w:tr>
            <w:tr>
              <w:trPr>
                <w:trHeight w:val="2150"/>
                <w:tblCellSpacing w:w="20" w:type="dxa"/>
              </w:trPr>
              <w:tc>
                <w:tcPr>
                  <w:tcW w:w="3193" w:type="dxa"/>
                  <w:vMerge w:val="restart"/>
                  <w:shd w:val="clear" w:color="auto" w:fill="auto"/>
                </w:tcPr>
                <w:p>
                  <w:pPr>
                    <w:widowControl/>
                    <w:autoSpaceDE/>
                    <w:autoSpaceDN/>
                    <w:adjustRightInd/>
                    <w:ind w:firstLine="0"/>
                    <w:rPr>
                      <w:b/>
                      <w:color w:val="000000"/>
                      <w:sz w:val="24"/>
                      <w:szCs w:val="24"/>
                    </w:rPr>
                  </w:pPr>
                  <w:r>
                    <w:rPr>
                      <w:b/>
                      <w:color w:val="000000"/>
                      <w:sz w:val="24"/>
                      <w:szCs w:val="24"/>
                    </w:rPr>
                    <w:t xml:space="preserve">Объемы и источники финансирования муниципальной программы (в действующих ценах каждого года реализации муниципальной программы) </w:t>
                  </w:r>
                </w:p>
                <w:p>
                  <w:pPr>
                    <w:widowControl/>
                    <w:ind w:firstLine="0"/>
                    <w:jc w:val="center"/>
                    <w:rPr>
                      <w:b/>
                      <w:color w:val="000000"/>
                      <w:sz w:val="24"/>
                      <w:szCs w:val="24"/>
                    </w:rPr>
                  </w:pPr>
                </w:p>
              </w:tc>
              <w:tc>
                <w:tcPr>
                  <w:tcW w:w="6885" w:type="dxa"/>
                  <w:gridSpan w:val="2"/>
                  <w:shd w:val="clear" w:color="auto" w:fill="auto"/>
                </w:tcPr>
                <w:p>
                  <w:pPr>
                    <w:widowControl/>
                    <w:autoSpaceDE/>
                    <w:autoSpaceDN/>
                    <w:adjustRightInd/>
                    <w:ind w:firstLine="0"/>
                    <w:rPr>
                      <w:sz w:val="24"/>
                      <w:szCs w:val="24"/>
                    </w:rPr>
                  </w:pPr>
                  <w:r>
                    <w:rPr>
                      <w:sz w:val="24"/>
                      <w:szCs w:val="24"/>
                    </w:rPr>
                    <w:t xml:space="preserve">Финансирование программных мероприятий осуществляется за счет средств, получаемых из бюджета городского поселения город Калач Калачеевского муниципального района в объемах,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w:t>
                  </w:r>
                </w:p>
                <w:p>
                  <w:pPr>
                    <w:widowControl/>
                    <w:autoSpaceDE/>
                    <w:autoSpaceDN/>
                    <w:adjustRightInd/>
                    <w:ind w:firstLine="0"/>
                    <w:rPr>
                      <w:sz w:val="24"/>
                      <w:szCs w:val="24"/>
                    </w:rPr>
                  </w:pPr>
                  <w:r>
                    <w:rPr>
                      <w:sz w:val="24"/>
                      <w:szCs w:val="24"/>
                    </w:rPr>
                    <w:t>Объем средств финансирования Программы составляет 167316,76 тыс. рублей, в том числе:</w:t>
                  </w:r>
                </w:p>
              </w:tc>
            </w:tr>
            <w:tr>
              <w:trPr>
                <w:trHeight w:val="447"/>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shd w:val="clear" w:color="auto" w:fill="auto"/>
                </w:tcPr>
                <w:p>
                  <w:pPr>
                    <w:widowControl/>
                    <w:ind w:firstLine="0"/>
                    <w:jc w:val="center"/>
                    <w:rPr>
                      <w:b/>
                      <w:color w:val="000000"/>
                      <w:sz w:val="24"/>
                      <w:szCs w:val="24"/>
                    </w:rPr>
                  </w:pPr>
                  <w:r>
                    <w:rPr>
                      <w:b/>
                      <w:color w:val="000000"/>
                      <w:sz w:val="24"/>
                      <w:szCs w:val="24"/>
                    </w:rPr>
                    <w:t>Год</w:t>
                  </w:r>
                </w:p>
              </w:tc>
              <w:tc>
                <w:tcPr>
                  <w:tcW w:w="4072" w:type="dxa"/>
                  <w:shd w:val="clear" w:color="auto" w:fill="auto"/>
                </w:tcPr>
                <w:p>
                  <w:pPr>
                    <w:widowControl/>
                    <w:ind w:firstLine="0"/>
                    <w:jc w:val="center"/>
                    <w:rPr>
                      <w:b/>
                      <w:color w:val="000000"/>
                      <w:sz w:val="24"/>
                      <w:szCs w:val="24"/>
                    </w:rPr>
                  </w:pPr>
                  <w:r>
                    <w:rPr>
                      <w:sz w:val="24"/>
                      <w:szCs w:val="24"/>
                    </w:rPr>
                    <w:t xml:space="preserve">Бюджет городского поселения город Калач Калачеевского муниципального района, тыс. руб. </w:t>
                  </w:r>
                </w:p>
              </w:tc>
            </w:tr>
            <w:tr>
              <w:trPr>
                <w:trHeight w:val="342"/>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shd w:val="clear" w:color="auto" w:fill="auto"/>
                </w:tcPr>
                <w:p>
                  <w:pPr>
                    <w:widowControl/>
                    <w:ind w:firstLine="0"/>
                    <w:jc w:val="center"/>
                    <w:rPr>
                      <w:b/>
                      <w:color w:val="000000"/>
                      <w:sz w:val="24"/>
                      <w:szCs w:val="24"/>
                    </w:rPr>
                  </w:pPr>
                  <w:r>
                    <w:rPr>
                      <w:b/>
                      <w:color w:val="000000"/>
                      <w:sz w:val="24"/>
                      <w:szCs w:val="24"/>
                    </w:rPr>
                    <w:t>2014</w:t>
                  </w:r>
                </w:p>
              </w:tc>
              <w:tc>
                <w:tcPr>
                  <w:tcW w:w="4072" w:type="dxa"/>
                  <w:shd w:val="clear" w:color="auto" w:fill="auto"/>
                </w:tcPr>
                <w:p>
                  <w:pPr>
                    <w:widowControl/>
                    <w:ind w:firstLine="0"/>
                    <w:jc w:val="center"/>
                    <w:rPr>
                      <w:color w:val="000000"/>
                      <w:sz w:val="24"/>
                      <w:szCs w:val="24"/>
                    </w:rPr>
                  </w:pPr>
                  <w:r>
                    <w:rPr>
                      <w:color w:val="000000"/>
                      <w:sz w:val="24"/>
                      <w:szCs w:val="24"/>
                    </w:rPr>
                    <w:t>25135,9</w:t>
                  </w:r>
                </w:p>
              </w:tc>
            </w:tr>
            <w:tr>
              <w:trPr>
                <w:trHeight w:val="347"/>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tcBorders>
                    <w:bottom w:val="outset" w:sz="6" w:space="0" w:color="auto"/>
                  </w:tcBorders>
                  <w:shd w:val="clear" w:color="auto" w:fill="auto"/>
                </w:tcPr>
                <w:p>
                  <w:pPr>
                    <w:widowControl/>
                    <w:ind w:firstLine="0"/>
                    <w:jc w:val="center"/>
                    <w:rPr>
                      <w:b/>
                      <w:color w:val="000000"/>
                      <w:sz w:val="24"/>
                      <w:szCs w:val="24"/>
                    </w:rPr>
                  </w:pPr>
                  <w:r>
                    <w:rPr>
                      <w:b/>
                      <w:color w:val="000000"/>
                      <w:sz w:val="24"/>
                      <w:szCs w:val="24"/>
                    </w:rPr>
                    <w:t>2015</w:t>
                  </w:r>
                </w:p>
              </w:tc>
              <w:tc>
                <w:tcPr>
                  <w:tcW w:w="4072" w:type="dxa"/>
                  <w:tcBorders>
                    <w:bottom w:val="outset" w:sz="6" w:space="0" w:color="auto"/>
                  </w:tcBorders>
                  <w:shd w:val="clear" w:color="auto" w:fill="auto"/>
                </w:tcPr>
                <w:p>
                  <w:pPr>
                    <w:widowControl/>
                    <w:ind w:firstLine="0"/>
                    <w:jc w:val="center"/>
                    <w:rPr>
                      <w:color w:val="000000"/>
                      <w:sz w:val="24"/>
                      <w:szCs w:val="24"/>
                    </w:rPr>
                  </w:pPr>
                  <w:r>
                    <w:rPr>
                      <w:color w:val="000000"/>
                      <w:sz w:val="24"/>
                      <w:szCs w:val="24"/>
                    </w:rPr>
                    <w:t>19263,55</w:t>
                  </w:r>
                </w:p>
              </w:tc>
            </w:tr>
            <w:tr>
              <w:trPr>
                <w:trHeight w:val="330"/>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tcBorders>
                    <w:top w:val="outset" w:sz="6" w:space="0" w:color="auto"/>
                    <w:bottom w:val="outset" w:sz="6" w:space="0" w:color="auto"/>
                  </w:tcBorders>
                  <w:shd w:val="clear" w:color="auto" w:fill="auto"/>
                </w:tcPr>
                <w:p>
                  <w:pPr>
                    <w:widowControl/>
                    <w:ind w:firstLine="0"/>
                    <w:jc w:val="center"/>
                    <w:rPr>
                      <w:b/>
                      <w:color w:val="000000"/>
                      <w:sz w:val="24"/>
                      <w:szCs w:val="24"/>
                    </w:rPr>
                  </w:pPr>
                  <w:r>
                    <w:rPr>
                      <w:b/>
                      <w:color w:val="000000"/>
                      <w:sz w:val="24"/>
                      <w:szCs w:val="24"/>
                    </w:rPr>
                    <w:t>2016</w:t>
                  </w:r>
                </w:p>
              </w:tc>
              <w:tc>
                <w:tcPr>
                  <w:tcW w:w="4072" w:type="dxa"/>
                  <w:tcBorders>
                    <w:top w:val="outset" w:sz="6" w:space="0" w:color="auto"/>
                    <w:bottom w:val="outset" w:sz="6" w:space="0" w:color="auto"/>
                  </w:tcBorders>
                  <w:shd w:val="clear" w:color="auto" w:fill="auto"/>
                </w:tcPr>
                <w:p>
                  <w:pPr>
                    <w:widowControl/>
                    <w:ind w:firstLine="0"/>
                    <w:jc w:val="center"/>
                    <w:rPr>
                      <w:color w:val="000000"/>
                      <w:sz w:val="24"/>
                      <w:szCs w:val="24"/>
                    </w:rPr>
                  </w:pPr>
                  <w:r>
                    <w:rPr>
                      <w:color w:val="000000"/>
                      <w:sz w:val="24"/>
                      <w:szCs w:val="24"/>
                    </w:rPr>
                    <w:t>22052,29</w:t>
                  </w:r>
                </w:p>
              </w:tc>
            </w:tr>
            <w:tr>
              <w:trPr>
                <w:trHeight w:val="210"/>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tcBorders>
                    <w:top w:val="outset" w:sz="6" w:space="0" w:color="auto"/>
                    <w:bottom w:val="outset" w:sz="6" w:space="0" w:color="auto"/>
                  </w:tcBorders>
                  <w:shd w:val="clear" w:color="auto" w:fill="auto"/>
                </w:tcPr>
                <w:p>
                  <w:pPr>
                    <w:widowControl/>
                    <w:ind w:firstLine="0"/>
                    <w:jc w:val="center"/>
                    <w:rPr>
                      <w:b/>
                      <w:color w:val="000000"/>
                      <w:sz w:val="24"/>
                      <w:szCs w:val="24"/>
                    </w:rPr>
                  </w:pPr>
                  <w:r>
                    <w:rPr>
                      <w:b/>
                      <w:color w:val="000000"/>
                      <w:sz w:val="24"/>
                      <w:szCs w:val="24"/>
                    </w:rPr>
                    <w:t>2017</w:t>
                  </w:r>
                </w:p>
              </w:tc>
              <w:tc>
                <w:tcPr>
                  <w:tcW w:w="4072" w:type="dxa"/>
                  <w:tcBorders>
                    <w:top w:val="outset" w:sz="6" w:space="0" w:color="auto"/>
                    <w:bottom w:val="outset" w:sz="6" w:space="0" w:color="auto"/>
                  </w:tcBorders>
                  <w:shd w:val="clear" w:color="auto" w:fill="auto"/>
                </w:tcPr>
                <w:p>
                  <w:pPr>
                    <w:widowControl/>
                    <w:autoSpaceDE/>
                    <w:autoSpaceDN/>
                    <w:adjustRightInd/>
                    <w:ind w:firstLine="0"/>
                    <w:jc w:val="center"/>
                    <w:rPr>
                      <w:color w:val="000000"/>
                      <w:sz w:val="24"/>
                      <w:szCs w:val="24"/>
                    </w:rPr>
                  </w:pPr>
                  <w:r>
                    <w:rPr>
                      <w:color w:val="000000"/>
                      <w:sz w:val="24"/>
                      <w:szCs w:val="24"/>
                    </w:rPr>
                    <w:t>23589,20</w:t>
                  </w:r>
                </w:p>
              </w:tc>
            </w:tr>
            <w:tr>
              <w:trPr>
                <w:trHeight w:val="300"/>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tcBorders>
                    <w:top w:val="outset" w:sz="6" w:space="0" w:color="auto"/>
                    <w:bottom w:val="outset" w:sz="6" w:space="0" w:color="auto"/>
                  </w:tcBorders>
                  <w:shd w:val="clear" w:color="auto" w:fill="auto"/>
                </w:tcPr>
                <w:p>
                  <w:pPr>
                    <w:widowControl/>
                    <w:ind w:firstLine="0"/>
                    <w:jc w:val="center"/>
                    <w:rPr>
                      <w:b/>
                      <w:color w:val="000000"/>
                      <w:sz w:val="24"/>
                      <w:szCs w:val="24"/>
                    </w:rPr>
                  </w:pPr>
                  <w:r>
                    <w:rPr>
                      <w:b/>
                      <w:color w:val="000000"/>
                      <w:sz w:val="24"/>
                      <w:szCs w:val="24"/>
                    </w:rPr>
                    <w:t>2018</w:t>
                  </w:r>
                </w:p>
              </w:tc>
              <w:tc>
                <w:tcPr>
                  <w:tcW w:w="4072" w:type="dxa"/>
                  <w:tcBorders>
                    <w:top w:val="outset" w:sz="6" w:space="0" w:color="auto"/>
                    <w:bottom w:val="outset" w:sz="6" w:space="0" w:color="auto"/>
                  </w:tcBorders>
                  <w:shd w:val="clear" w:color="auto" w:fill="auto"/>
                </w:tcPr>
                <w:p>
                  <w:pPr>
                    <w:widowControl/>
                    <w:autoSpaceDE/>
                    <w:autoSpaceDN/>
                    <w:adjustRightInd/>
                    <w:ind w:firstLine="0"/>
                    <w:jc w:val="center"/>
                    <w:rPr>
                      <w:color w:val="000000"/>
                      <w:sz w:val="24"/>
                      <w:szCs w:val="24"/>
                    </w:rPr>
                  </w:pPr>
                  <w:r>
                    <w:rPr>
                      <w:color w:val="000000"/>
                      <w:sz w:val="24"/>
                      <w:szCs w:val="24"/>
                    </w:rPr>
                    <w:t>19053,60</w:t>
                  </w:r>
                </w:p>
              </w:tc>
            </w:tr>
            <w:tr>
              <w:trPr>
                <w:trHeight w:val="45"/>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tcBorders>
                    <w:top w:val="outset" w:sz="6" w:space="0" w:color="auto"/>
                    <w:bottom w:val="outset" w:sz="6" w:space="0" w:color="auto"/>
                  </w:tcBorders>
                  <w:shd w:val="clear" w:color="auto" w:fill="auto"/>
                </w:tcPr>
                <w:p>
                  <w:pPr>
                    <w:widowControl/>
                    <w:ind w:firstLine="0"/>
                    <w:jc w:val="center"/>
                    <w:rPr>
                      <w:b/>
                      <w:color w:val="000000"/>
                      <w:sz w:val="24"/>
                      <w:szCs w:val="24"/>
                    </w:rPr>
                  </w:pPr>
                  <w:r>
                    <w:rPr>
                      <w:b/>
                      <w:color w:val="000000"/>
                      <w:sz w:val="24"/>
                      <w:szCs w:val="24"/>
                    </w:rPr>
                    <w:t>2019</w:t>
                  </w:r>
                </w:p>
              </w:tc>
              <w:tc>
                <w:tcPr>
                  <w:tcW w:w="4072" w:type="dxa"/>
                  <w:tcBorders>
                    <w:top w:val="outset" w:sz="6" w:space="0" w:color="auto"/>
                    <w:bottom w:val="outset" w:sz="6" w:space="0" w:color="auto"/>
                  </w:tcBorders>
                  <w:shd w:val="clear" w:color="auto" w:fill="auto"/>
                </w:tcPr>
                <w:p>
                  <w:pPr>
                    <w:widowControl/>
                    <w:autoSpaceDE/>
                    <w:autoSpaceDN/>
                    <w:adjustRightInd/>
                    <w:ind w:firstLine="0"/>
                    <w:jc w:val="center"/>
                    <w:rPr>
                      <w:color w:val="000000"/>
                      <w:sz w:val="24"/>
                      <w:szCs w:val="24"/>
                    </w:rPr>
                  </w:pPr>
                  <w:r>
                    <w:rPr>
                      <w:color w:val="000000"/>
                      <w:sz w:val="24"/>
                      <w:szCs w:val="24"/>
                    </w:rPr>
                    <w:t>19314,30</w:t>
                  </w:r>
                </w:p>
              </w:tc>
            </w:tr>
            <w:tr>
              <w:trPr>
                <w:trHeight w:val="310"/>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2773" w:type="dxa"/>
                  <w:tcBorders>
                    <w:top w:val="outset" w:sz="6" w:space="0" w:color="auto"/>
                    <w:bottom w:val="outset" w:sz="6" w:space="0" w:color="auto"/>
                  </w:tcBorders>
                  <w:shd w:val="clear" w:color="auto" w:fill="auto"/>
                </w:tcPr>
                <w:p>
                  <w:pPr>
                    <w:widowControl/>
                    <w:ind w:firstLine="0"/>
                    <w:jc w:val="center"/>
                    <w:rPr>
                      <w:b/>
                      <w:color w:val="000000"/>
                      <w:sz w:val="24"/>
                      <w:szCs w:val="24"/>
                    </w:rPr>
                  </w:pPr>
                  <w:r>
                    <w:rPr>
                      <w:b/>
                      <w:color w:val="000000"/>
                      <w:sz w:val="24"/>
                      <w:szCs w:val="24"/>
                    </w:rPr>
                    <w:t>2020</w:t>
                  </w:r>
                </w:p>
                <w:p>
                  <w:pPr>
                    <w:widowControl/>
                    <w:ind w:firstLine="0"/>
                    <w:jc w:val="center"/>
                    <w:rPr>
                      <w:b/>
                      <w:color w:val="000000"/>
                      <w:sz w:val="24"/>
                      <w:szCs w:val="24"/>
                    </w:rPr>
                  </w:pPr>
                  <w:r>
                    <w:rPr>
                      <w:b/>
                      <w:color w:val="000000"/>
                      <w:sz w:val="24"/>
                      <w:szCs w:val="24"/>
                    </w:rPr>
                    <w:t>2021</w:t>
                  </w:r>
                </w:p>
              </w:tc>
              <w:tc>
                <w:tcPr>
                  <w:tcW w:w="4072" w:type="dxa"/>
                  <w:tcBorders>
                    <w:top w:val="outset" w:sz="6" w:space="0" w:color="auto"/>
                    <w:bottom w:val="outset" w:sz="6" w:space="0" w:color="auto"/>
                  </w:tcBorders>
                  <w:shd w:val="clear" w:color="auto" w:fill="auto"/>
                </w:tcPr>
                <w:p>
                  <w:pPr>
                    <w:widowControl/>
                    <w:autoSpaceDE/>
                    <w:autoSpaceDN/>
                    <w:adjustRightInd/>
                    <w:ind w:firstLine="0"/>
                    <w:jc w:val="center"/>
                    <w:rPr>
                      <w:color w:val="000000"/>
                      <w:sz w:val="24"/>
                      <w:szCs w:val="24"/>
                    </w:rPr>
                  </w:pPr>
                  <w:r>
                    <w:rPr>
                      <w:color w:val="000000"/>
                      <w:sz w:val="24"/>
                      <w:szCs w:val="24"/>
                    </w:rPr>
                    <w:t>19453,96</w:t>
                  </w:r>
                </w:p>
                <w:p>
                  <w:pPr>
                    <w:widowControl/>
                    <w:autoSpaceDE/>
                    <w:autoSpaceDN/>
                    <w:adjustRightInd/>
                    <w:ind w:firstLine="0"/>
                    <w:jc w:val="center"/>
                    <w:rPr>
                      <w:sz w:val="24"/>
                      <w:szCs w:val="24"/>
                    </w:rPr>
                  </w:pPr>
                  <w:r>
                    <w:rPr>
                      <w:color w:val="000000"/>
                      <w:sz w:val="24"/>
                      <w:szCs w:val="24"/>
                    </w:rPr>
                    <w:t>19453,96</w:t>
                  </w:r>
                </w:p>
              </w:tc>
            </w:tr>
            <w:tr>
              <w:trPr>
                <w:trHeight w:val="1065"/>
                <w:tblCellSpacing w:w="20" w:type="dxa"/>
              </w:trPr>
              <w:tc>
                <w:tcPr>
                  <w:tcW w:w="3193" w:type="dxa"/>
                  <w:vMerge/>
                  <w:shd w:val="clear" w:color="auto" w:fill="auto"/>
                </w:tcPr>
                <w:p>
                  <w:pPr>
                    <w:widowControl/>
                    <w:autoSpaceDE/>
                    <w:autoSpaceDN/>
                    <w:adjustRightInd/>
                    <w:ind w:firstLine="0"/>
                    <w:rPr>
                      <w:b/>
                      <w:color w:val="000000"/>
                      <w:sz w:val="24"/>
                      <w:szCs w:val="24"/>
                    </w:rPr>
                  </w:pPr>
                </w:p>
              </w:tc>
              <w:tc>
                <w:tcPr>
                  <w:tcW w:w="6885" w:type="dxa"/>
                  <w:gridSpan w:val="2"/>
                  <w:tcBorders>
                    <w:top w:val="outset" w:sz="6" w:space="0" w:color="auto"/>
                  </w:tcBorders>
                  <w:shd w:val="clear" w:color="auto" w:fill="auto"/>
                </w:tcPr>
                <w:p>
                  <w:pPr>
                    <w:widowControl/>
                    <w:autoSpaceDE/>
                    <w:autoSpaceDN/>
                    <w:adjustRightInd/>
                    <w:ind w:firstLine="0"/>
                    <w:jc w:val="left"/>
                    <w:rPr>
                      <w:sz w:val="24"/>
                      <w:szCs w:val="24"/>
                    </w:rPr>
                  </w:pPr>
                </w:p>
                <w:p>
                  <w:pPr>
                    <w:widowControl/>
                    <w:autoSpaceDE/>
                    <w:autoSpaceDN/>
                    <w:adjustRightInd/>
                    <w:ind w:firstLine="0"/>
                    <w:rPr>
                      <w:sz w:val="24"/>
                      <w:szCs w:val="24"/>
                    </w:rPr>
                  </w:pPr>
                  <w:r>
                    <w:rPr>
                      <w:sz w:val="24"/>
                      <w:szCs w:val="24"/>
                    </w:rPr>
                    <w:t xml:space="preserve">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 </w:t>
                  </w:r>
                </w:p>
              </w:tc>
            </w:tr>
            <w:tr>
              <w:trPr>
                <w:trHeight w:val="303"/>
                <w:tblCellSpacing w:w="20" w:type="dxa"/>
              </w:trPr>
              <w:tc>
                <w:tcPr>
                  <w:tcW w:w="3193" w:type="dxa"/>
                  <w:shd w:val="clear" w:color="auto" w:fill="auto"/>
                </w:tcPr>
                <w:p>
                  <w:pPr>
                    <w:widowControl/>
                    <w:autoSpaceDE/>
                    <w:autoSpaceDN/>
                    <w:adjustRightInd/>
                    <w:ind w:firstLine="0"/>
                    <w:rPr>
                      <w:sz w:val="24"/>
                      <w:szCs w:val="24"/>
                    </w:rPr>
                  </w:pPr>
                  <w:r>
                    <w:rPr>
                      <w:b/>
                      <w:color w:val="000000"/>
                      <w:sz w:val="24"/>
                      <w:szCs w:val="24"/>
                    </w:rPr>
                    <w:lastRenderedPageBreak/>
                    <w:t>Ожидаемые конечные результаты реализации муниципальной программы</w:t>
                  </w:r>
                  <w:r>
                    <w:rPr>
                      <w:sz w:val="24"/>
                      <w:szCs w:val="24"/>
                    </w:rPr>
                    <w:t>:</w:t>
                  </w:r>
                </w:p>
                <w:p>
                  <w:pPr>
                    <w:widowControl/>
                    <w:ind w:firstLine="0"/>
                    <w:jc w:val="center"/>
                    <w:rPr>
                      <w:b/>
                      <w:color w:val="000000"/>
                      <w:sz w:val="24"/>
                      <w:szCs w:val="24"/>
                    </w:rPr>
                  </w:pPr>
                </w:p>
              </w:tc>
              <w:tc>
                <w:tcPr>
                  <w:tcW w:w="6885" w:type="dxa"/>
                  <w:gridSpan w:val="2"/>
                  <w:shd w:val="clear" w:color="auto" w:fill="auto"/>
                </w:tcPr>
                <w:p>
                  <w:pPr>
                    <w:widowControl/>
                    <w:autoSpaceDE/>
                    <w:autoSpaceDN/>
                    <w:adjustRightInd/>
                    <w:ind w:firstLine="0"/>
                    <w:rPr>
                      <w:color w:val="FF0000"/>
                      <w:sz w:val="24"/>
                      <w:szCs w:val="24"/>
                    </w:rPr>
                  </w:pPr>
                  <w:r>
                    <w:rPr>
                      <w:sz w:val="24"/>
                      <w:szCs w:val="24"/>
                    </w:rPr>
                    <w:t>будет проведено не менее 3 областных фестивалей на территории городского поселения город Калач;</w:t>
                  </w:r>
                </w:p>
                <w:p>
                  <w:pPr>
                    <w:widowControl/>
                    <w:autoSpaceDE/>
                    <w:autoSpaceDN/>
                    <w:adjustRightInd/>
                    <w:ind w:firstLine="0"/>
                    <w:rPr>
                      <w:sz w:val="24"/>
                      <w:szCs w:val="24"/>
                    </w:rPr>
                  </w:pPr>
                  <w:r>
                    <w:rPr>
                      <w:sz w:val="24"/>
                      <w:szCs w:val="24"/>
                    </w:rPr>
                    <w:t>- повысят квалификацию специалисты учреждений культуры – 25 человек;</w:t>
                  </w:r>
                </w:p>
                <w:p>
                  <w:pPr>
                    <w:widowControl/>
                    <w:autoSpaceDE/>
                    <w:autoSpaceDN/>
                    <w:adjustRightInd/>
                    <w:ind w:firstLine="0"/>
                    <w:rPr>
                      <w:sz w:val="24"/>
                      <w:szCs w:val="24"/>
                    </w:rPr>
                  </w:pPr>
                  <w:r>
                    <w:rPr>
                      <w:sz w:val="24"/>
                      <w:szCs w:val="24"/>
                    </w:rPr>
                    <w:t>- увеличение численности участников культурно – досуговых мероприятий достигнет 2%;</w:t>
                  </w:r>
                </w:p>
                <w:p>
                  <w:pPr>
                    <w:widowControl/>
                    <w:ind w:firstLine="0"/>
                    <w:rPr>
                      <w:sz w:val="24"/>
                      <w:szCs w:val="24"/>
                    </w:rPr>
                  </w:pPr>
                  <w:r>
                    <w:rPr>
                      <w:sz w:val="24"/>
                      <w:szCs w:val="24"/>
                    </w:rPr>
                    <w:t>-</w:t>
                  </w:r>
                  <w:r>
                    <w:rPr>
                      <w:color w:val="FF0000"/>
                      <w:sz w:val="24"/>
                      <w:szCs w:val="24"/>
                    </w:rPr>
                    <w:t xml:space="preserve"> </w:t>
                  </w:r>
                  <w:r>
                    <w:rPr>
                      <w:sz w:val="24"/>
                      <w:szCs w:val="24"/>
                    </w:rPr>
                    <w:t>увеличение доли массовых библиотек, подключенных к сети «Интернет», в общем количестве массовых библиотек достигнет - повышение уровня удовлетворенности жителей района достигнет 100%;</w:t>
                  </w:r>
                </w:p>
                <w:p>
                  <w:pPr>
                    <w:widowControl/>
                    <w:autoSpaceDE/>
                    <w:autoSpaceDN/>
                    <w:adjustRightInd/>
                    <w:ind w:firstLine="0"/>
                    <w:rPr>
                      <w:b/>
                      <w:color w:val="000000"/>
                      <w:sz w:val="24"/>
                      <w:szCs w:val="24"/>
                    </w:rPr>
                  </w:pPr>
                  <w:r>
                    <w:rPr>
                      <w:sz w:val="24"/>
                      <w:szCs w:val="24"/>
                    </w:rPr>
                    <w:t>-динамика примерных (индикаторных) значений соотношения средней заработной платы работников культуры, повышение оплаты труда которых предусмотрено Указом Президента РФ от 7 мая 2012 г. № 597, достигнет 100 %.</w:t>
                  </w:r>
                </w:p>
              </w:tc>
            </w:tr>
          </w:tbl>
          <w:p>
            <w:pPr>
              <w:widowControl/>
              <w:ind w:firstLine="0"/>
              <w:jc w:val="center"/>
              <w:rPr>
                <w:b/>
                <w:color w:val="000000"/>
                <w:sz w:val="24"/>
                <w:szCs w:val="24"/>
              </w:rPr>
            </w:pPr>
          </w:p>
        </w:tc>
      </w:tr>
      <w:tr>
        <w:trPr>
          <w:trHeight w:val="361"/>
        </w:trPr>
        <w:tc>
          <w:tcPr>
            <w:tcW w:w="9684" w:type="dxa"/>
            <w:tcBorders>
              <w:top w:val="nil"/>
              <w:left w:val="nil"/>
              <w:bottom w:val="nil"/>
              <w:right w:val="nil"/>
            </w:tcBorders>
          </w:tcPr>
          <w:p>
            <w:pPr>
              <w:widowControl/>
              <w:ind w:firstLine="0"/>
              <w:jc w:val="left"/>
              <w:rPr>
                <w:color w:val="000000"/>
                <w:sz w:val="24"/>
                <w:szCs w:val="24"/>
              </w:rPr>
            </w:pPr>
          </w:p>
        </w:tc>
        <w:tc>
          <w:tcPr>
            <w:tcW w:w="568" w:type="dxa"/>
            <w:tcBorders>
              <w:top w:val="nil"/>
              <w:left w:val="nil"/>
              <w:bottom w:val="nil"/>
              <w:right w:val="nil"/>
            </w:tcBorders>
          </w:tcPr>
          <w:p>
            <w:pPr>
              <w:widowControl/>
              <w:ind w:firstLine="0"/>
              <w:jc w:val="right"/>
              <w:rPr>
                <w:color w:val="000000"/>
                <w:sz w:val="24"/>
                <w:szCs w:val="24"/>
              </w:rPr>
            </w:pPr>
          </w:p>
        </w:tc>
      </w:tr>
      <w:tr>
        <w:trPr>
          <w:trHeight w:val="80"/>
        </w:trPr>
        <w:tc>
          <w:tcPr>
            <w:tcW w:w="10252" w:type="dxa"/>
            <w:gridSpan w:val="2"/>
            <w:tcBorders>
              <w:top w:val="nil"/>
              <w:left w:val="nil"/>
              <w:bottom w:val="nil"/>
              <w:right w:val="nil"/>
            </w:tcBorders>
          </w:tcPr>
          <w:p>
            <w:pPr>
              <w:widowControl/>
              <w:ind w:firstLine="0"/>
              <w:jc w:val="left"/>
              <w:rPr>
                <w:color w:val="000000"/>
                <w:sz w:val="24"/>
                <w:szCs w:val="24"/>
              </w:rPr>
            </w:pPr>
          </w:p>
        </w:tc>
      </w:tr>
      <w:tr>
        <w:trPr>
          <w:trHeight w:val="246"/>
        </w:trPr>
        <w:tc>
          <w:tcPr>
            <w:tcW w:w="10252" w:type="dxa"/>
            <w:gridSpan w:val="2"/>
            <w:tcBorders>
              <w:top w:val="nil"/>
              <w:left w:val="nil"/>
              <w:bottom w:val="nil"/>
              <w:right w:val="nil"/>
            </w:tcBorders>
          </w:tcPr>
          <w:p>
            <w:pPr>
              <w:widowControl/>
              <w:autoSpaceDE/>
              <w:autoSpaceDN/>
              <w:adjustRightInd/>
              <w:ind w:firstLine="0"/>
              <w:jc w:val="center"/>
              <w:rPr>
                <w:b/>
                <w:sz w:val="24"/>
                <w:szCs w:val="24"/>
              </w:rPr>
            </w:pPr>
            <w:r>
              <w:rPr>
                <w:b/>
                <w:sz w:val="24"/>
                <w:szCs w:val="24"/>
              </w:rPr>
              <w:t xml:space="preserve">Раздел </w:t>
            </w:r>
            <w:r>
              <w:rPr>
                <w:b/>
                <w:sz w:val="24"/>
                <w:szCs w:val="24"/>
                <w:lang w:val="en-US"/>
              </w:rPr>
              <w:t>I</w:t>
            </w:r>
            <w:r>
              <w:rPr>
                <w:b/>
                <w:sz w:val="24"/>
                <w:szCs w:val="24"/>
              </w:rPr>
              <w:t>. Общая характеристика сферы реализации муниципальной программы</w:t>
            </w:r>
          </w:p>
        </w:tc>
      </w:tr>
    </w:tbl>
    <w:p>
      <w:pPr>
        <w:widowControl/>
        <w:tabs>
          <w:tab w:val="left" w:pos="6941"/>
        </w:tabs>
        <w:autoSpaceDE/>
        <w:autoSpaceDN/>
        <w:adjustRightInd/>
        <w:ind w:firstLine="0"/>
        <w:jc w:val="left"/>
        <w:rPr>
          <w:sz w:val="24"/>
          <w:szCs w:val="24"/>
        </w:rPr>
      </w:pPr>
    </w:p>
    <w:p>
      <w:pPr>
        <w:suppressAutoHyphens/>
        <w:adjustRightInd/>
        <w:ind w:firstLine="851"/>
        <w:textAlignment w:val="baseline"/>
        <w:rPr>
          <w:rFonts w:eastAsia="Lucida Sans Unicode"/>
          <w:kern w:val="3"/>
          <w:sz w:val="24"/>
          <w:szCs w:val="24"/>
          <w:lang w:eastAsia="zh-CN" w:bidi="hi-IN"/>
        </w:rPr>
      </w:pPr>
      <w:r>
        <w:rPr>
          <w:rFonts w:eastAsia="Arial CYR"/>
          <w:kern w:val="3"/>
          <w:sz w:val="24"/>
          <w:szCs w:val="24"/>
          <w:lang w:eastAsia="zh-CN" w:bidi="hi-IN"/>
        </w:rPr>
        <w:t>Ключевым понятием современного общества стала культурная среда, представляющая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r>
        <w:rPr>
          <w:rFonts w:eastAsia="Lucida Sans Unicode"/>
          <w:kern w:val="3"/>
          <w:sz w:val="24"/>
          <w:szCs w:val="24"/>
          <w:lang w:eastAsia="zh-CN" w:bidi="hi-IN"/>
        </w:rPr>
        <w:t xml:space="preserve"> </w:t>
      </w:r>
    </w:p>
    <w:p>
      <w:pPr>
        <w:widowControl/>
        <w:autoSpaceDE/>
        <w:autoSpaceDN/>
        <w:adjustRightInd/>
        <w:ind w:firstLine="851"/>
        <w:rPr>
          <w:sz w:val="24"/>
          <w:szCs w:val="24"/>
        </w:rPr>
      </w:pPr>
      <w:r>
        <w:rPr>
          <w:sz w:val="24"/>
          <w:szCs w:val="24"/>
        </w:rPr>
        <w:t>Муниципальная программа «</w:t>
      </w:r>
      <w:r>
        <w:rPr>
          <w:color w:val="000000"/>
          <w:sz w:val="24"/>
          <w:szCs w:val="24"/>
        </w:rPr>
        <w:t>Развитие культуры и туризма в городском поселении город Калач Калачеевского муниципального района на 2014-2021 годы</w:t>
      </w:r>
      <w:r>
        <w:rPr>
          <w:sz w:val="24"/>
          <w:szCs w:val="24"/>
        </w:rPr>
        <w:t>» призвана обеспечить сохранение и развитие богатого культурного потенциала, способствовать формированию и удовлетворению культурных потребностей населения муниципального образования.</w:t>
      </w:r>
    </w:p>
    <w:p>
      <w:pPr>
        <w:widowControl/>
        <w:tabs>
          <w:tab w:val="left" w:pos="6941"/>
        </w:tabs>
        <w:autoSpaceDE/>
        <w:autoSpaceDN/>
        <w:adjustRightInd/>
        <w:ind w:firstLine="851"/>
        <w:rPr>
          <w:sz w:val="24"/>
          <w:szCs w:val="24"/>
        </w:rPr>
      </w:pPr>
      <w:r>
        <w:rPr>
          <w:sz w:val="24"/>
          <w:szCs w:val="24"/>
        </w:rPr>
        <w:t xml:space="preserve"> Актуальность выбора целей и поиска современного механизма их достижения обусловлена реформой государственного управления и местного самоуправления в соответствии с федеральными законами от 06.10.2003 г. № 131–ФЗ «Об общих принципах организации местного самоуправления в Российской Федерации»,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widowControl/>
        <w:tabs>
          <w:tab w:val="left" w:pos="6941"/>
        </w:tabs>
        <w:autoSpaceDE/>
        <w:autoSpaceDN/>
        <w:adjustRightInd/>
        <w:ind w:firstLine="851"/>
        <w:rPr>
          <w:color w:val="161616"/>
          <w:sz w:val="24"/>
          <w:szCs w:val="24"/>
        </w:rPr>
      </w:pPr>
      <w:r>
        <w:rPr>
          <w:color w:val="161616"/>
          <w:sz w:val="24"/>
          <w:szCs w:val="24"/>
        </w:rPr>
        <w:t>Городское поселение город Калач является </w:t>
      </w:r>
      <w:r>
        <w:rPr>
          <w:bCs/>
          <w:color w:val="161616"/>
          <w:sz w:val="24"/>
          <w:szCs w:val="24"/>
        </w:rPr>
        <w:t>культурным центром Калачеевского муниципального района Воронежской области</w:t>
      </w:r>
      <w:r>
        <w:rPr>
          <w:color w:val="161616"/>
          <w:sz w:val="24"/>
          <w:szCs w:val="24"/>
        </w:rPr>
        <w:t>, и его богатое культурно-историческое наследие традиционно стимулирует развитие данной инфраструктуры.</w:t>
      </w:r>
    </w:p>
    <w:p>
      <w:pPr>
        <w:widowControl/>
        <w:tabs>
          <w:tab w:val="left" w:pos="6941"/>
        </w:tabs>
        <w:autoSpaceDE/>
        <w:autoSpaceDN/>
        <w:adjustRightInd/>
        <w:ind w:firstLine="851"/>
        <w:rPr>
          <w:color w:val="161616"/>
          <w:sz w:val="24"/>
          <w:szCs w:val="24"/>
        </w:rPr>
      </w:pPr>
      <w:r>
        <w:rPr>
          <w:color w:val="161616"/>
          <w:sz w:val="24"/>
          <w:szCs w:val="24"/>
        </w:rPr>
        <w:t>В настоящее время сеть учреждений культуры городского поселения представлена тремя объектами культуры: МКУ «Р</w:t>
      </w:r>
      <w:r>
        <w:rPr>
          <w:sz w:val="24"/>
          <w:szCs w:val="24"/>
        </w:rPr>
        <w:t>ДК «Юбилейный» со структурными подразделениями ДК им. Чапаева, клуб хутора Залесный</w:t>
      </w:r>
      <w:r>
        <w:rPr>
          <w:color w:val="161616"/>
          <w:sz w:val="24"/>
          <w:szCs w:val="24"/>
        </w:rPr>
        <w:t>.</w:t>
      </w:r>
    </w:p>
    <w:p>
      <w:pPr>
        <w:widowControl/>
        <w:tabs>
          <w:tab w:val="left" w:pos="6941"/>
        </w:tabs>
        <w:autoSpaceDE/>
        <w:autoSpaceDN/>
        <w:adjustRightInd/>
        <w:ind w:firstLine="851"/>
        <w:rPr>
          <w:color w:val="161616"/>
          <w:sz w:val="24"/>
          <w:szCs w:val="24"/>
        </w:rPr>
      </w:pPr>
    </w:p>
    <w:p>
      <w:pPr>
        <w:widowControl/>
        <w:tabs>
          <w:tab w:val="left" w:pos="6941"/>
        </w:tabs>
        <w:autoSpaceDE/>
        <w:autoSpaceDN/>
        <w:adjustRightInd/>
        <w:ind w:firstLine="851"/>
        <w:rPr>
          <w:color w:val="161616"/>
          <w:sz w:val="24"/>
          <w:szCs w:val="24"/>
        </w:rPr>
      </w:pPr>
      <w:r>
        <w:rPr>
          <w:color w:val="161616"/>
          <w:sz w:val="24"/>
          <w:szCs w:val="24"/>
        </w:rPr>
        <w:t>В РДК «Юбилейный» работают следующие клубные формирования:</w:t>
      </w:r>
    </w:p>
    <w:p>
      <w:pPr>
        <w:widowControl/>
        <w:numPr>
          <w:ilvl w:val="0"/>
          <w:numId w:val="1"/>
        </w:numPr>
        <w:shd w:val="clear" w:color="auto" w:fill="FFFFFF"/>
        <w:autoSpaceDE/>
        <w:autoSpaceDN/>
        <w:adjustRightInd/>
        <w:spacing w:before="100" w:beforeAutospacing="1" w:after="100" w:afterAutospacing="1"/>
        <w:rPr>
          <w:sz w:val="24"/>
          <w:szCs w:val="24"/>
        </w:rPr>
      </w:pPr>
      <w:r>
        <w:rPr>
          <w:color w:val="161616"/>
          <w:sz w:val="24"/>
          <w:szCs w:val="24"/>
        </w:rPr>
        <w:t xml:space="preserve">народные коллективы: </w:t>
      </w:r>
      <w:r>
        <w:rPr>
          <w:sz w:val="24"/>
          <w:szCs w:val="24"/>
        </w:rPr>
        <w:t>танцевальный ансамбль «Сувенир», духовой оркестр, фотостудия «Калач», детский фольклорный ансамбль «Купава», «Калачеевский драматический театр», хор «Славяне», мужской ансамбль «Славяне»;</w:t>
      </w:r>
    </w:p>
    <w:p>
      <w:pPr>
        <w:widowControl/>
        <w:numPr>
          <w:ilvl w:val="0"/>
          <w:numId w:val="1"/>
        </w:numPr>
        <w:shd w:val="clear" w:color="auto" w:fill="FFFFFF"/>
        <w:autoSpaceDE/>
        <w:autoSpaceDN/>
        <w:adjustRightInd/>
        <w:spacing w:before="100" w:beforeAutospacing="1" w:after="100" w:afterAutospacing="1"/>
        <w:rPr>
          <w:color w:val="161616"/>
          <w:sz w:val="24"/>
          <w:szCs w:val="24"/>
        </w:rPr>
      </w:pPr>
      <w:r>
        <w:rPr>
          <w:color w:val="161616"/>
          <w:sz w:val="24"/>
          <w:szCs w:val="24"/>
        </w:rPr>
        <w:t xml:space="preserve">кружки художественной самодеятельности: кружок художественного чтения «Диалог», детский вокальный кружок, женский вокальный ансамбль, кружок сольного пения, студия бального танца «Росинка», вокально-инструментальный </w:t>
      </w:r>
      <w:r>
        <w:rPr>
          <w:color w:val="161616"/>
          <w:sz w:val="24"/>
          <w:szCs w:val="24"/>
        </w:rPr>
        <w:lastRenderedPageBreak/>
        <w:t>ансамбль «Релиз», вокальный ансамбль «Радость», вокальная студия, театр моды, вокальный ансамбль «Варенька»;</w:t>
      </w:r>
    </w:p>
    <w:p>
      <w:pPr>
        <w:widowControl/>
        <w:numPr>
          <w:ilvl w:val="0"/>
          <w:numId w:val="1"/>
        </w:numPr>
        <w:shd w:val="clear" w:color="auto" w:fill="FFFFFF"/>
        <w:autoSpaceDE/>
        <w:autoSpaceDN/>
        <w:adjustRightInd/>
        <w:spacing w:before="100" w:beforeAutospacing="1" w:after="100" w:afterAutospacing="1"/>
        <w:rPr>
          <w:sz w:val="24"/>
          <w:szCs w:val="24"/>
        </w:rPr>
      </w:pPr>
      <w:r>
        <w:rPr>
          <w:sz w:val="24"/>
          <w:szCs w:val="24"/>
        </w:rPr>
        <w:t>кружки прикладного творчества: «Тестопластика», «Вышивка лентами», «Роспись по дереву», «Изостудия», «Волшебная лента», «Глиняная игрушка», «Юный гончар», «Роспись игрушек из соленого теста», «Графика»;</w:t>
      </w:r>
    </w:p>
    <w:p>
      <w:pPr>
        <w:widowControl/>
        <w:numPr>
          <w:ilvl w:val="0"/>
          <w:numId w:val="1"/>
        </w:numPr>
        <w:shd w:val="clear" w:color="auto" w:fill="FFFFFF"/>
        <w:autoSpaceDE/>
        <w:autoSpaceDN/>
        <w:adjustRightInd/>
        <w:spacing w:before="100" w:beforeAutospacing="1" w:after="100" w:afterAutospacing="1"/>
        <w:rPr>
          <w:sz w:val="24"/>
          <w:szCs w:val="24"/>
        </w:rPr>
      </w:pPr>
      <w:r>
        <w:rPr>
          <w:color w:val="161616"/>
          <w:sz w:val="24"/>
          <w:szCs w:val="24"/>
        </w:rPr>
        <w:t xml:space="preserve">клубы по интересам: </w:t>
      </w:r>
      <w:r>
        <w:rPr>
          <w:sz w:val="24"/>
          <w:szCs w:val="24"/>
        </w:rPr>
        <w:t>«Для тех кому за …», «Музыкальная гостиная», клуб художников и мастеров «Палитра»; детский каникулярный клуб «Радуга», молодежный клуб «Ровесник», клуб мастеров «В слободе мастеровой», клуб любителей театрального искусства «Фига РО», любительское объединение «Дизайн Видео», мастерство сценической речи «Созвучие», клуб любителей современной цифровой фотографии, клуб председателей уличных комитетов «Уличком», «Родительский дом», «Музыкальный визит», «Чарлинг» - клуб приветствий, «Танц клуб».</w:t>
      </w:r>
    </w:p>
    <w:p>
      <w:pPr>
        <w:widowControl/>
        <w:shd w:val="clear" w:color="auto" w:fill="FFFFFF"/>
        <w:autoSpaceDE/>
        <w:autoSpaceDN/>
        <w:adjustRightInd/>
        <w:spacing w:before="100" w:beforeAutospacing="1" w:after="100" w:afterAutospacing="1"/>
        <w:ind w:firstLine="851"/>
        <w:rPr>
          <w:color w:val="161616"/>
          <w:sz w:val="24"/>
          <w:szCs w:val="24"/>
        </w:rPr>
      </w:pPr>
      <w:r>
        <w:rPr>
          <w:color w:val="161616"/>
          <w:sz w:val="24"/>
          <w:szCs w:val="24"/>
        </w:rPr>
        <w:t xml:space="preserve">Широко развита на территории городского поселения, библиотечная сеть, охватывающая все микрорайоны города. Ежедневная посещаемость библиотек в городском поселении составляет порядка </w:t>
      </w:r>
      <w:r>
        <w:rPr>
          <w:sz w:val="24"/>
          <w:szCs w:val="24"/>
        </w:rPr>
        <w:t>215</w:t>
      </w:r>
      <w:r>
        <w:rPr>
          <w:color w:val="161616"/>
          <w:sz w:val="24"/>
          <w:szCs w:val="24"/>
        </w:rPr>
        <w:t xml:space="preserve"> человек в день. Работают следующие клубы: </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 xml:space="preserve">«Собеседник», </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 xml:space="preserve">«Сударушка», </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 xml:space="preserve">«Орфей», </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«Диалог»,</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«Почемучка»,</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 xml:space="preserve"> «Посиделки», </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 xml:space="preserve">«Литературный», </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 xml:space="preserve">«Наша горница», </w:t>
      </w:r>
    </w:p>
    <w:p>
      <w:pPr>
        <w:widowControl/>
        <w:numPr>
          <w:ilvl w:val="0"/>
          <w:numId w:val="3"/>
        </w:numPr>
        <w:shd w:val="clear" w:color="auto" w:fill="FFFFFF"/>
        <w:autoSpaceDE/>
        <w:autoSpaceDN/>
        <w:adjustRightInd/>
        <w:spacing w:before="100" w:beforeAutospacing="1" w:after="100" w:afterAutospacing="1"/>
        <w:jc w:val="left"/>
        <w:rPr>
          <w:sz w:val="24"/>
          <w:szCs w:val="24"/>
        </w:rPr>
      </w:pPr>
      <w:r>
        <w:rPr>
          <w:sz w:val="24"/>
          <w:szCs w:val="24"/>
        </w:rPr>
        <w:t>«Книголюб».</w:t>
      </w:r>
    </w:p>
    <w:p>
      <w:pPr>
        <w:widowControl/>
        <w:tabs>
          <w:tab w:val="left" w:pos="6941"/>
        </w:tabs>
        <w:autoSpaceDE/>
        <w:autoSpaceDN/>
        <w:adjustRightInd/>
        <w:ind w:firstLine="709"/>
        <w:rPr>
          <w:sz w:val="24"/>
          <w:szCs w:val="24"/>
        </w:rPr>
      </w:pPr>
      <w:r>
        <w:rPr>
          <w:sz w:val="24"/>
          <w:szCs w:val="24"/>
        </w:rPr>
        <w:t>В учреждениях культуры в течение 2018 года проведено 702</w:t>
      </w:r>
      <w:r>
        <w:rPr>
          <w:color w:val="FF0000"/>
          <w:sz w:val="24"/>
          <w:szCs w:val="24"/>
        </w:rPr>
        <w:t xml:space="preserve"> </w:t>
      </w:r>
      <w:r>
        <w:rPr>
          <w:sz w:val="24"/>
          <w:szCs w:val="24"/>
        </w:rPr>
        <w:t>различных культурно – досуговых мероприятий. Сфера культурно-досуговой деятельности охватывает различные возрастные группы населения (от детей до людей преклонного возраста). Многообразные формы культурно-досуговой деятельности развиваются на основе традиционной культуры. Участие населения нашего городского поселения в культурно – досуговых мероприятиях способствует самовыражению и развитию личности независимо от места и характера работы, а так же служит важным средством социально-психологической адаптации человека в обществе. Идет поиск оптимальных путей реформирования существующей сети культурно-досуговых учреждений с целью оптимизации.</w:t>
      </w:r>
    </w:p>
    <w:p>
      <w:pPr>
        <w:widowControl/>
        <w:tabs>
          <w:tab w:val="left" w:pos="6941"/>
        </w:tabs>
        <w:autoSpaceDE/>
        <w:autoSpaceDN/>
        <w:adjustRightInd/>
        <w:ind w:firstLine="709"/>
        <w:rPr>
          <w:sz w:val="24"/>
          <w:szCs w:val="24"/>
        </w:rPr>
      </w:pPr>
      <w:r>
        <w:rPr>
          <w:sz w:val="24"/>
          <w:szCs w:val="24"/>
        </w:rPr>
        <w:t>Библиотеки выполняют важную роль в удовлетворении постоянно увеличивающихся информационных, образовательных, культурных потребностей населения. Информационные ресурсы библиотек городского поселения в 2018 насчитывают 106019 единиц хранения. Число зарегистрированных (постоянных) пользователей составляет 10026 человек, в течение года число посещений библиотек составляет 73316, книговыдача - 286690 экземпляров.</w:t>
      </w:r>
    </w:p>
    <w:p>
      <w:pPr>
        <w:widowControl/>
        <w:ind w:firstLine="709"/>
        <w:rPr>
          <w:sz w:val="24"/>
          <w:szCs w:val="24"/>
        </w:rPr>
      </w:pPr>
      <w:r>
        <w:rPr>
          <w:sz w:val="24"/>
          <w:szCs w:val="24"/>
        </w:rPr>
        <w:t>Основными проблемами, сдерживающими развитие отрасли «культура» на территории городского поселения являются:</w:t>
      </w:r>
    </w:p>
    <w:p>
      <w:pPr>
        <w:widowControl/>
        <w:tabs>
          <w:tab w:val="left" w:pos="6941"/>
        </w:tabs>
        <w:autoSpaceDE/>
        <w:autoSpaceDN/>
        <w:adjustRightInd/>
        <w:ind w:firstLine="0"/>
        <w:rPr>
          <w:sz w:val="24"/>
          <w:szCs w:val="24"/>
        </w:rPr>
      </w:pPr>
      <w:r>
        <w:rPr>
          <w:sz w:val="24"/>
          <w:szCs w:val="24"/>
        </w:rPr>
        <w:t>─ недостаточный уровень материально-технического обеспечения учреждений отрасли, который отрицательно влияет на качество предоставления культурных услуг и обеспечение безопасности культурных ценностей: существует объективная потребность муниципальных учреждений культуры в значительных средствах для обновления музыкальных инструментов, сценических костюмов, обуви и иного реквизита;</w:t>
      </w:r>
    </w:p>
    <w:p>
      <w:pPr>
        <w:widowControl/>
        <w:tabs>
          <w:tab w:val="left" w:pos="6941"/>
        </w:tabs>
        <w:autoSpaceDE/>
        <w:autoSpaceDN/>
        <w:adjustRightInd/>
        <w:ind w:firstLine="0"/>
        <w:rPr>
          <w:sz w:val="24"/>
          <w:szCs w:val="24"/>
        </w:rPr>
      </w:pPr>
      <w:r>
        <w:rPr>
          <w:sz w:val="24"/>
          <w:szCs w:val="24"/>
        </w:rPr>
        <w:lastRenderedPageBreak/>
        <w:t>─ недостаточное включение информационных и инновационных технологий в сферу практической деятельности учреждений культуры;</w:t>
      </w:r>
    </w:p>
    <w:p>
      <w:pPr>
        <w:widowControl/>
        <w:tabs>
          <w:tab w:val="left" w:pos="6941"/>
        </w:tabs>
        <w:autoSpaceDE/>
        <w:autoSpaceDN/>
        <w:adjustRightInd/>
        <w:ind w:firstLine="0"/>
        <w:rPr>
          <w:sz w:val="24"/>
          <w:szCs w:val="24"/>
        </w:rPr>
      </w:pPr>
      <w:r>
        <w:rPr>
          <w:sz w:val="24"/>
          <w:szCs w:val="24"/>
        </w:rPr>
        <w:t>─ недостаток профессионально подготовленного художественно–постановочного и творческого персонала, тенденция старения кадров(необходимость инновационных изменений в учреждениях отрасли и улучшения качества оказываемых услуг требует обеспечения процесса квалифицированным кадровым ресурсом);</w:t>
      </w:r>
    </w:p>
    <w:p>
      <w:pPr>
        <w:widowControl/>
        <w:autoSpaceDE/>
        <w:autoSpaceDN/>
        <w:adjustRightInd/>
        <w:ind w:firstLine="0"/>
        <w:rPr>
          <w:sz w:val="24"/>
          <w:szCs w:val="24"/>
        </w:rPr>
      </w:pPr>
      <w:r>
        <w:rPr>
          <w:sz w:val="24"/>
          <w:szCs w:val="24"/>
        </w:rPr>
        <w:t>- недостаточный объем средств из-за дотационности бюджета городского поселения, выделяемых на улучшение материально – технической базы учреждений культуры, подготовку и проведение общественно - политических, социально-экономических, культурно - досуговых и прочих мероприятий, негативно сказывается на качестве проведения мероприятий и оказании услуг населению учреждениями культуры.</w:t>
      </w:r>
    </w:p>
    <w:p>
      <w:pPr>
        <w:widowControl/>
        <w:tabs>
          <w:tab w:val="left" w:pos="6941"/>
        </w:tabs>
        <w:autoSpaceDE/>
        <w:autoSpaceDN/>
        <w:adjustRightInd/>
        <w:ind w:firstLine="0"/>
        <w:jc w:val="center"/>
        <w:rPr>
          <w:b/>
          <w:sz w:val="24"/>
          <w:szCs w:val="24"/>
        </w:rPr>
      </w:pPr>
    </w:p>
    <w:p>
      <w:pPr>
        <w:widowControl/>
        <w:tabs>
          <w:tab w:val="left" w:pos="6941"/>
        </w:tabs>
        <w:autoSpaceDE/>
        <w:autoSpaceDN/>
        <w:adjustRightInd/>
        <w:ind w:firstLine="0"/>
        <w:jc w:val="center"/>
        <w:rPr>
          <w:b/>
          <w:sz w:val="24"/>
          <w:szCs w:val="24"/>
        </w:rPr>
      </w:pPr>
      <w:r>
        <w:rPr>
          <w:b/>
          <w:sz w:val="24"/>
          <w:szCs w:val="24"/>
        </w:rPr>
        <w:t xml:space="preserve">Раздел </w:t>
      </w:r>
      <w:r>
        <w:rPr>
          <w:b/>
          <w:sz w:val="24"/>
          <w:szCs w:val="24"/>
          <w:lang w:val="en-US"/>
        </w:rPr>
        <w:t>II</w:t>
      </w:r>
      <w:r>
        <w:rPr>
          <w:b/>
          <w:sz w:val="24"/>
          <w:szCs w:val="24"/>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pPr>
        <w:widowControl/>
        <w:tabs>
          <w:tab w:val="left" w:pos="6941"/>
        </w:tabs>
        <w:autoSpaceDE/>
        <w:autoSpaceDN/>
        <w:adjustRightInd/>
        <w:ind w:firstLine="0"/>
        <w:jc w:val="center"/>
        <w:rPr>
          <w:b/>
          <w:sz w:val="24"/>
          <w:szCs w:val="24"/>
        </w:rPr>
      </w:pPr>
    </w:p>
    <w:p>
      <w:pPr>
        <w:widowControl/>
        <w:tabs>
          <w:tab w:val="left" w:pos="6941"/>
        </w:tabs>
        <w:autoSpaceDE/>
        <w:autoSpaceDN/>
        <w:adjustRightInd/>
        <w:ind w:firstLine="0"/>
        <w:jc w:val="center"/>
        <w:rPr>
          <w:b/>
          <w:sz w:val="24"/>
          <w:szCs w:val="24"/>
        </w:rPr>
      </w:pPr>
      <w:r>
        <w:rPr>
          <w:b/>
          <w:sz w:val="24"/>
          <w:szCs w:val="24"/>
        </w:rPr>
        <w:t>2.1. Приоритеты муниципальной политики в сфере реализации муниципальной программы.</w:t>
      </w:r>
    </w:p>
    <w:p>
      <w:pPr>
        <w:widowControl/>
        <w:tabs>
          <w:tab w:val="left" w:pos="6941"/>
        </w:tabs>
        <w:autoSpaceDE/>
        <w:autoSpaceDN/>
        <w:adjustRightInd/>
        <w:ind w:firstLine="0"/>
        <w:jc w:val="center"/>
        <w:rPr>
          <w:b/>
          <w:sz w:val="24"/>
          <w:szCs w:val="24"/>
        </w:rPr>
      </w:pPr>
    </w:p>
    <w:p>
      <w:pPr>
        <w:widowControl/>
        <w:shd w:val="clear" w:color="auto" w:fill="FFFFFF"/>
        <w:autoSpaceDE/>
        <w:autoSpaceDN/>
        <w:adjustRightInd/>
        <w:ind w:right="57" w:firstLine="703"/>
        <w:rPr>
          <w:color w:val="000000"/>
          <w:spacing w:val="-5"/>
          <w:sz w:val="24"/>
          <w:szCs w:val="24"/>
        </w:rPr>
      </w:pPr>
      <w:r>
        <w:rPr>
          <w:color w:val="000000"/>
          <w:spacing w:val="-5"/>
          <w:sz w:val="24"/>
          <w:szCs w:val="24"/>
        </w:rPr>
        <w:t>Программа реализуется в соответствии с действующими нормативными правовыми актами РФ и Воронежской области. Цели, задачи и основные мероприятия программы определены в соответствии с приоритетами бюджетной политики Воронежской области, Калачеевского муниципального района и городского поселения город Калач.</w:t>
      </w:r>
    </w:p>
    <w:p>
      <w:pPr>
        <w:widowControl/>
        <w:shd w:val="clear" w:color="auto" w:fill="FFFFFF"/>
        <w:autoSpaceDE/>
        <w:autoSpaceDN/>
        <w:adjustRightInd/>
        <w:ind w:right="57" w:firstLine="703"/>
        <w:rPr>
          <w:sz w:val="24"/>
          <w:szCs w:val="24"/>
        </w:rPr>
      </w:pPr>
      <w:r>
        <w:rPr>
          <w:sz w:val="24"/>
          <w:szCs w:val="24"/>
        </w:rPr>
        <w:t xml:space="preserve">Комплексный подход к выполнению программных мероприятий способствует повышению социально-экономической эффективности произведённых затрат. Программа носит открытый характер, основывается на демократических принципах, доступна для участия в её усовершенствовании и развитии, уточняет формы работы в рамках реализации мероприятий. </w:t>
      </w:r>
    </w:p>
    <w:p>
      <w:pPr>
        <w:widowControl/>
        <w:shd w:val="clear" w:color="auto" w:fill="FFFFFF"/>
        <w:autoSpaceDE/>
        <w:autoSpaceDN/>
        <w:adjustRightInd/>
        <w:ind w:right="57" w:firstLine="703"/>
        <w:rPr>
          <w:sz w:val="24"/>
          <w:szCs w:val="24"/>
        </w:rPr>
      </w:pPr>
      <w:r>
        <w:rPr>
          <w:sz w:val="24"/>
          <w:szCs w:val="24"/>
        </w:rPr>
        <w:t>В городском поселении город Калач определены следующие приоритетные направления реализации муниципальной политики в сфере культуры, искусства и туризма:</w:t>
      </w:r>
    </w:p>
    <w:p>
      <w:pPr>
        <w:widowControl/>
        <w:ind w:firstLine="0"/>
        <w:rPr>
          <w:color w:val="000000"/>
          <w:sz w:val="24"/>
          <w:szCs w:val="24"/>
        </w:rPr>
      </w:pPr>
      <w:r>
        <w:rPr>
          <w:sz w:val="24"/>
          <w:szCs w:val="24"/>
        </w:rPr>
        <w:t>-</w:t>
      </w:r>
      <w:r>
        <w:rPr>
          <w:color w:val="000000"/>
          <w:sz w:val="24"/>
          <w:szCs w:val="24"/>
        </w:rPr>
        <w:t xml:space="preserve"> формирование единого культурного пространства, создание условий для выравнивания доступа населения к культурным ценностям, поддержка деятельности творческих коллективов;</w:t>
      </w:r>
    </w:p>
    <w:p>
      <w:pPr>
        <w:widowControl/>
        <w:ind w:firstLine="0"/>
        <w:rPr>
          <w:color w:val="000000"/>
          <w:sz w:val="24"/>
          <w:szCs w:val="24"/>
        </w:rPr>
      </w:pPr>
      <w:r>
        <w:rPr>
          <w:color w:val="000000"/>
          <w:sz w:val="24"/>
          <w:szCs w:val="24"/>
        </w:rPr>
        <w:t>- укрепление материально-технической базы учреждений культуры;</w:t>
      </w:r>
    </w:p>
    <w:p>
      <w:pPr>
        <w:widowControl/>
        <w:ind w:firstLine="0"/>
        <w:rPr>
          <w:color w:val="000000"/>
          <w:sz w:val="24"/>
          <w:szCs w:val="24"/>
        </w:rPr>
      </w:pPr>
      <w:r>
        <w:rPr>
          <w:b/>
          <w:color w:val="000000"/>
          <w:sz w:val="24"/>
          <w:szCs w:val="24"/>
        </w:rPr>
        <w:t>-</w:t>
      </w:r>
      <w:r>
        <w:rPr>
          <w:color w:val="000000"/>
          <w:sz w:val="24"/>
          <w:szCs w:val="24"/>
        </w:rPr>
        <w:t xml:space="preserve"> развитие туризма.</w:t>
      </w:r>
    </w:p>
    <w:p>
      <w:pPr>
        <w:widowControl/>
        <w:ind w:firstLine="0"/>
        <w:rPr>
          <w:color w:val="000000"/>
          <w:sz w:val="24"/>
          <w:szCs w:val="24"/>
        </w:rPr>
      </w:pPr>
    </w:p>
    <w:p>
      <w:pPr>
        <w:widowControl/>
        <w:ind w:firstLine="0"/>
        <w:rPr>
          <w:b/>
          <w:sz w:val="24"/>
          <w:szCs w:val="24"/>
        </w:rPr>
      </w:pPr>
      <w:r>
        <w:rPr>
          <w:b/>
          <w:sz w:val="24"/>
          <w:szCs w:val="24"/>
        </w:rPr>
        <w:t>2.2. Цель, задачи и показатели (индикаторы) достижения цели и решения задач.</w:t>
      </w:r>
    </w:p>
    <w:p>
      <w:pPr>
        <w:widowControl/>
        <w:ind w:firstLine="0"/>
        <w:rPr>
          <w:b/>
          <w:sz w:val="24"/>
          <w:szCs w:val="24"/>
        </w:rPr>
      </w:pPr>
    </w:p>
    <w:p>
      <w:pPr>
        <w:widowControl/>
        <w:tabs>
          <w:tab w:val="left" w:pos="6941"/>
        </w:tabs>
        <w:autoSpaceDE/>
        <w:autoSpaceDN/>
        <w:adjustRightInd/>
        <w:ind w:firstLine="709"/>
        <w:jc w:val="left"/>
        <w:rPr>
          <w:sz w:val="24"/>
          <w:szCs w:val="24"/>
        </w:rPr>
      </w:pPr>
      <w:r>
        <w:rPr>
          <w:sz w:val="24"/>
          <w:szCs w:val="24"/>
        </w:rPr>
        <w:t>Основной целью муниципальной программы является:</w:t>
      </w:r>
    </w:p>
    <w:p>
      <w:pPr>
        <w:widowControl/>
        <w:tabs>
          <w:tab w:val="left" w:pos="6941"/>
        </w:tabs>
        <w:autoSpaceDE/>
        <w:autoSpaceDN/>
        <w:adjustRightInd/>
        <w:ind w:firstLine="0"/>
        <w:jc w:val="left"/>
        <w:rPr>
          <w:sz w:val="24"/>
          <w:szCs w:val="24"/>
        </w:rPr>
      </w:pPr>
      <w:r>
        <w:rPr>
          <w:sz w:val="24"/>
          <w:szCs w:val="24"/>
        </w:rPr>
        <w:t>- создание и совершенствование социально-экономических условий для развития культуры и туризма в городском поселении город Калач.</w:t>
      </w:r>
    </w:p>
    <w:p>
      <w:pPr>
        <w:widowControl/>
        <w:ind w:firstLine="709"/>
        <w:rPr>
          <w:color w:val="000000"/>
          <w:sz w:val="24"/>
          <w:szCs w:val="24"/>
        </w:rPr>
      </w:pPr>
      <w:r>
        <w:rPr>
          <w:color w:val="000000"/>
          <w:sz w:val="24"/>
          <w:szCs w:val="24"/>
        </w:rPr>
        <w:t>Задачи муниципальной программы:</w:t>
      </w:r>
    </w:p>
    <w:p>
      <w:pPr>
        <w:widowControl/>
        <w:autoSpaceDE/>
        <w:autoSpaceDN/>
        <w:adjustRightInd/>
        <w:ind w:firstLine="0"/>
        <w:rPr>
          <w:sz w:val="24"/>
          <w:szCs w:val="24"/>
        </w:rPr>
      </w:pPr>
      <w:r>
        <w:rPr>
          <w:sz w:val="24"/>
          <w:szCs w:val="24"/>
        </w:rPr>
        <w:t>- строительство, реконструкция, реставрация, капитальный ремонт объектов культуры, культурного наследия муниципальных культурно-досуговых учреждений городского поселения город Калач;</w:t>
      </w:r>
    </w:p>
    <w:p>
      <w:pPr>
        <w:widowControl/>
        <w:autoSpaceDE/>
        <w:autoSpaceDN/>
        <w:adjustRightInd/>
        <w:ind w:firstLine="0"/>
        <w:rPr>
          <w:sz w:val="24"/>
          <w:szCs w:val="24"/>
        </w:rPr>
      </w:pPr>
      <w:r>
        <w:rPr>
          <w:sz w:val="24"/>
          <w:szCs w:val="24"/>
        </w:rPr>
        <w:t>- сохранение и развитие инфраструктуры муниципальных учреждений культуры;</w:t>
      </w:r>
    </w:p>
    <w:p>
      <w:pPr>
        <w:widowControl/>
        <w:autoSpaceDE/>
        <w:autoSpaceDN/>
        <w:adjustRightInd/>
        <w:ind w:firstLine="0"/>
        <w:rPr>
          <w:sz w:val="24"/>
          <w:szCs w:val="24"/>
        </w:rPr>
      </w:pPr>
      <w:r>
        <w:rPr>
          <w:sz w:val="24"/>
          <w:szCs w:val="24"/>
        </w:rPr>
        <w:t>- модернизация творческого и производственного процессов;</w:t>
      </w:r>
    </w:p>
    <w:p>
      <w:pPr>
        <w:widowControl/>
        <w:autoSpaceDE/>
        <w:autoSpaceDN/>
        <w:adjustRightInd/>
        <w:ind w:firstLine="0"/>
        <w:rPr>
          <w:sz w:val="24"/>
          <w:szCs w:val="24"/>
        </w:rPr>
      </w:pPr>
      <w:r>
        <w:rPr>
          <w:sz w:val="24"/>
          <w:szCs w:val="24"/>
        </w:rPr>
        <w:t>- укрепление материально-технической базы муниципальных учреждений культуры;</w:t>
      </w:r>
    </w:p>
    <w:p>
      <w:pPr>
        <w:widowControl/>
        <w:autoSpaceDE/>
        <w:autoSpaceDN/>
        <w:adjustRightInd/>
        <w:ind w:firstLine="0"/>
        <w:rPr>
          <w:sz w:val="24"/>
          <w:szCs w:val="24"/>
        </w:rPr>
      </w:pPr>
      <w:r>
        <w:rPr>
          <w:sz w:val="24"/>
          <w:szCs w:val="24"/>
        </w:rPr>
        <w:t>- развитие библиотечного обслуживания населения;</w:t>
      </w:r>
    </w:p>
    <w:p>
      <w:pPr>
        <w:widowControl/>
        <w:autoSpaceDE/>
        <w:autoSpaceDN/>
        <w:adjustRightInd/>
        <w:ind w:firstLine="0"/>
        <w:rPr>
          <w:sz w:val="24"/>
          <w:szCs w:val="24"/>
        </w:rPr>
      </w:pPr>
      <w:r>
        <w:rPr>
          <w:sz w:val="24"/>
          <w:szCs w:val="24"/>
        </w:rPr>
        <w:lastRenderedPageBreak/>
        <w:t>- сохранение и развитие традиционной народной культуры и любительского самодеятельного творчества;</w:t>
      </w:r>
    </w:p>
    <w:p>
      <w:pPr>
        <w:widowControl/>
        <w:autoSpaceDE/>
        <w:autoSpaceDN/>
        <w:adjustRightInd/>
        <w:ind w:firstLine="0"/>
        <w:rPr>
          <w:sz w:val="24"/>
          <w:szCs w:val="24"/>
        </w:rPr>
      </w:pPr>
      <w:r>
        <w:rPr>
          <w:sz w:val="24"/>
          <w:szCs w:val="24"/>
        </w:rPr>
        <w:t>- обеспечение сохранности архивных документов и архивных фондов городского поселения город Калач;</w:t>
      </w:r>
    </w:p>
    <w:p>
      <w:pPr>
        <w:widowControl/>
        <w:autoSpaceDE/>
        <w:autoSpaceDN/>
        <w:adjustRightInd/>
        <w:ind w:firstLine="0"/>
        <w:rPr>
          <w:sz w:val="24"/>
          <w:szCs w:val="24"/>
        </w:rPr>
      </w:pPr>
      <w:r>
        <w:rPr>
          <w:sz w:val="24"/>
          <w:szCs w:val="24"/>
        </w:rPr>
        <w:t>- создание условий для развития театрального искусства;</w:t>
      </w:r>
    </w:p>
    <w:p>
      <w:pPr>
        <w:widowControl/>
        <w:autoSpaceDE/>
        <w:autoSpaceDN/>
        <w:adjustRightInd/>
        <w:ind w:firstLine="0"/>
        <w:rPr>
          <w:sz w:val="24"/>
          <w:szCs w:val="24"/>
        </w:rPr>
      </w:pPr>
      <w:r>
        <w:rPr>
          <w:sz w:val="24"/>
          <w:szCs w:val="24"/>
        </w:rPr>
        <w:t>- создание информационных, организационных, правовых и экономических условий для развития приоритетных направлений туризма;</w:t>
      </w:r>
    </w:p>
    <w:p>
      <w:pPr>
        <w:widowControl/>
        <w:autoSpaceDE/>
        <w:autoSpaceDN/>
        <w:adjustRightInd/>
        <w:ind w:firstLine="0"/>
        <w:rPr>
          <w:sz w:val="24"/>
          <w:szCs w:val="24"/>
        </w:rPr>
      </w:pPr>
      <w:r>
        <w:rPr>
          <w:sz w:val="24"/>
          <w:szCs w:val="24"/>
        </w:rPr>
        <w:t>- совершенствование туристической инфраструктуры.</w:t>
      </w:r>
    </w:p>
    <w:p>
      <w:pPr>
        <w:widowControl/>
        <w:autoSpaceDE/>
        <w:autoSpaceDN/>
        <w:adjustRightInd/>
        <w:ind w:firstLine="709"/>
        <w:rPr>
          <w:sz w:val="24"/>
          <w:szCs w:val="24"/>
        </w:rPr>
      </w:pPr>
      <w:r>
        <w:rPr>
          <w:sz w:val="24"/>
          <w:szCs w:val="24"/>
        </w:rPr>
        <w:t>Для достижения целей и решения задач будут применяться следующие показатели (индикаторы):</w:t>
      </w:r>
    </w:p>
    <w:p>
      <w:pPr>
        <w:widowControl/>
        <w:autoSpaceDE/>
        <w:autoSpaceDN/>
        <w:adjustRightInd/>
        <w:ind w:firstLine="0"/>
        <w:rPr>
          <w:sz w:val="24"/>
          <w:szCs w:val="24"/>
        </w:rPr>
      </w:pPr>
      <w:r>
        <w:rPr>
          <w:sz w:val="24"/>
          <w:szCs w:val="24"/>
        </w:rPr>
        <w:t>1 «Увеличение численности участников культурно-досуговых мероприятий (по сравнению с предыдущим годом,%).</w:t>
      </w:r>
    </w:p>
    <w:p>
      <w:pPr>
        <w:widowControl/>
        <w:tabs>
          <w:tab w:val="left" w:pos="6941"/>
        </w:tabs>
        <w:autoSpaceDE/>
        <w:autoSpaceDN/>
        <w:adjustRightInd/>
        <w:ind w:firstLine="0"/>
        <w:jc w:val="left"/>
        <w:rPr>
          <w:sz w:val="24"/>
          <w:szCs w:val="24"/>
        </w:rPr>
      </w:pPr>
      <w:r>
        <w:rPr>
          <w:sz w:val="24"/>
          <w:szCs w:val="24"/>
        </w:rPr>
        <w:t>2. «Увеличение доли муниципальных библиотек, подключенных к сети "Интернет" в общем количестве библиотек городского поселения город Калач».</w:t>
      </w:r>
      <w:r>
        <w:rPr>
          <w:sz w:val="24"/>
          <w:szCs w:val="24"/>
        </w:rPr>
        <w:tab/>
        <w:t xml:space="preserve"> </w:t>
      </w:r>
    </w:p>
    <w:p>
      <w:pPr>
        <w:widowControl/>
        <w:tabs>
          <w:tab w:val="left" w:pos="6941"/>
        </w:tabs>
        <w:autoSpaceDE/>
        <w:autoSpaceDN/>
        <w:adjustRightInd/>
        <w:ind w:firstLine="0"/>
        <w:jc w:val="left"/>
        <w:rPr>
          <w:sz w:val="24"/>
          <w:szCs w:val="24"/>
        </w:rPr>
      </w:pPr>
      <w:r>
        <w:rPr>
          <w:sz w:val="24"/>
          <w:szCs w:val="24"/>
        </w:rPr>
        <w:t>3. «Увеличение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 (по сравнению с предыдущим годом, %).</w:t>
      </w:r>
    </w:p>
    <w:p>
      <w:pPr>
        <w:widowControl/>
        <w:tabs>
          <w:tab w:val="left" w:pos="6941"/>
        </w:tabs>
        <w:autoSpaceDE/>
        <w:autoSpaceDN/>
        <w:adjustRightInd/>
        <w:ind w:firstLine="0"/>
        <w:jc w:val="left"/>
        <w:rPr>
          <w:color w:val="000000"/>
          <w:sz w:val="24"/>
          <w:szCs w:val="24"/>
        </w:rPr>
      </w:pPr>
      <w:r>
        <w:rPr>
          <w:sz w:val="24"/>
          <w:szCs w:val="24"/>
        </w:rPr>
        <w:t>4. «Динамика примерных (индикаторных) значений соотношения средней заработной платы работников учреждений культуры</w:t>
      </w:r>
      <w:r>
        <w:rPr>
          <w:color w:val="000000"/>
          <w:sz w:val="24"/>
          <w:szCs w:val="24"/>
        </w:rPr>
        <w:t>,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установленной в Воронежской области»</w:t>
      </w:r>
    </w:p>
    <w:p>
      <w:pPr>
        <w:widowControl/>
        <w:autoSpaceDE/>
        <w:autoSpaceDN/>
        <w:adjustRightInd/>
        <w:ind w:firstLine="0"/>
        <w:rPr>
          <w:sz w:val="24"/>
          <w:szCs w:val="24"/>
        </w:rPr>
      </w:pPr>
      <w:r>
        <w:rPr>
          <w:sz w:val="24"/>
          <w:szCs w:val="24"/>
        </w:rPr>
        <w:t>5. Количество работников учреждений культуры, ежегодно повышающих квалификацию.</w:t>
      </w:r>
    </w:p>
    <w:p>
      <w:pPr>
        <w:widowControl/>
        <w:autoSpaceDE/>
        <w:autoSpaceDN/>
        <w:adjustRightInd/>
        <w:ind w:firstLine="0"/>
        <w:rPr>
          <w:sz w:val="24"/>
          <w:szCs w:val="24"/>
        </w:rPr>
      </w:pPr>
      <w:r>
        <w:rPr>
          <w:sz w:val="24"/>
          <w:szCs w:val="24"/>
        </w:rPr>
        <w:t>6. Повышение уровня удовлетворенности граждан городского поселения город Калач качеством предоставления муниципальных услуг в сфере культуры.</w:t>
      </w:r>
    </w:p>
    <w:p>
      <w:pPr>
        <w:ind w:firstLine="540"/>
        <w:rPr>
          <w:sz w:val="24"/>
          <w:szCs w:val="24"/>
        </w:rPr>
      </w:pPr>
      <w:r>
        <w:rPr>
          <w:sz w:val="24"/>
          <w:szCs w:val="24"/>
        </w:rPr>
        <w:t xml:space="preserve">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 Значения показателей (индикаторов) Программы по годам ее реализации в разрезе мероприятий приведены в </w:t>
      </w:r>
      <w:hyperlink w:anchor="Par4424" w:history="1">
        <w:r>
          <w:rPr>
            <w:sz w:val="24"/>
            <w:szCs w:val="24"/>
          </w:rPr>
          <w:t>Приложении № 1</w:t>
        </w:r>
      </w:hyperlink>
      <w:r>
        <w:rPr>
          <w:sz w:val="24"/>
          <w:szCs w:val="24"/>
        </w:rPr>
        <w:t>.</w:t>
      </w:r>
    </w:p>
    <w:p>
      <w:pPr>
        <w:ind w:firstLine="540"/>
        <w:rPr>
          <w:sz w:val="24"/>
          <w:szCs w:val="24"/>
        </w:rPr>
      </w:pPr>
      <w:r>
        <w:rPr>
          <w:sz w:val="24"/>
          <w:szCs w:val="24"/>
        </w:rPr>
        <w:t>При определении плановых значений показателей (индикаторов) Программы использовались:</w:t>
      </w:r>
    </w:p>
    <w:p>
      <w:pPr>
        <w:ind w:firstLine="540"/>
        <w:rPr>
          <w:sz w:val="24"/>
          <w:szCs w:val="24"/>
        </w:rPr>
      </w:pPr>
      <w:r>
        <w:rPr>
          <w:sz w:val="24"/>
          <w:szCs w:val="24"/>
        </w:rPr>
        <w:t>- нормативно - правовые акты (указы Президента Российской Федерации, распоряжения и постановления губернатора Воронежской области), касающиеся развития сфер культуры и туризма, постановления администрации Калачеевского муниципального района Воронежской области, администрации городского поселения город Калач;</w:t>
      </w:r>
    </w:p>
    <w:p>
      <w:pPr>
        <w:ind w:firstLine="540"/>
        <w:rPr>
          <w:sz w:val="24"/>
          <w:szCs w:val="24"/>
        </w:rPr>
      </w:pPr>
      <w:r>
        <w:rPr>
          <w:sz w:val="24"/>
          <w:szCs w:val="24"/>
        </w:rPr>
        <w:t>- данные государственной статистики.</w:t>
      </w:r>
    </w:p>
    <w:p>
      <w:pPr>
        <w:ind w:firstLine="540"/>
        <w:rPr>
          <w:sz w:val="24"/>
          <w:szCs w:val="24"/>
        </w:rPr>
      </w:pPr>
      <w:r>
        <w:rPr>
          <w:sz w:val="24"/>
          <w:szCs w:val="24"/>
        </w:rPr>
        <w:t>Улучшение значений целевых показателей (индикаторов) в рамках реализации Программы предполагается за счет:</w:t>
      </w:r>
    </w:p>
    <w:p>
      <w:pPr>
        <w:ind w:firstLine="540"/>
        <w:rPr>
          <w:sz w:val="24"/>
          <w:szCs w:val="24"/>
        </w:rPr>
      </w:pPr>
      <w:r>
        <w:rPr>
          <w:sz w:val="24"/>
          <w:szCs w:val="24"/>
        </w:rPr>
        <w:t>-повышения прозрачности и открытости деятельности учреждений отрасли культуры;</w:t>
      </w:r>
    </w:p>
    <w:p>
      <w:pPr>
        <w:ind w:firstLine="540"/>
        <w:rPr>
          <w:sz w:val="24"/>
          <w:szCs w:val="24"/>
        </w:rPr>
      </w:pPr>
      <w:r>
        <w:rPr>
          <w:sz w:val="24"/>
          <w:szCs w:val="24"/>
        </w:rPr>
        <w:t>-роста качества и эффективности муниципального управления в отрасли культуры и туризма;</w:t>
      </w:r>
    </w:p>
    <w:p>
      <w:pPr>
        <w:ind w:firstLine="540"/>
        <w:rPr>
          <w:sz w:val="24"/>
          <w:szCs w:val="24"/>
        </w:rPr>
      </w:pPr>
      <w:r>
        <w:rPr>
          <w:sz w:val="24"/>
          <w:szCs w:val="24"/>
        </w:rPr>
        <w:t>-повышения мотивации работников культуры;</w:t>
      </w:r>
    </w:p>
    <w:p>
      <w:pPr>
        <w:ind w:firstLine="540"/>
        <w:rPr>
          <w:sz w:val="24"/>
          <w:szCs w:val="24"/>
        </w:rPr>
      </w:pPr>
      <w:r>
        <w:rPr>
          <w:sz w:val="24"/>
          <w:szCs w:val="24"/>
        </w:rPr>
        <w:t>-внедрения современных информационных и инновационных технологий в отрасли культуры;</w:t>
      </w:r>
    </w:p>
    <w:p>
      <w:pPr>
        <w:ind w:firstLine="540"/>
        <w:rPr>
          <w:sz w:val="24"/>
          <w:szCs w:val="24"/>
        </w:rPr>
      </w:pPr>
      <w:r>
        <w:rPr>
          <w:sz w:val="24"/>
          <w:szCs w:val="24"/>
        </w:rPr>
        <w:t>-увеличения объемов бюджетного и внебюджетного финансирования рассматриваемой отрасли.</w:t>
      </w:r>
    </w:p>
    <w:p>
      <w:pPr>
        <w:ind w:firstLine="540"/>
        <w:rPr>
          <w:sz w:val="24"/>
          <w:szCs w:val="24"/>
        </w:rPr>
      </w:pPr>
      <w:r>
        <w:rPr>
          <w:sz w:val="24"/>
          <w:szCs w:val="24"/>
        </w:rPr>
        <w:t>В плановый период до 2021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5.</w:t>
      </w:r>
    </w:p>
    <w:p>
      <w:pPr>
        <w:widowControl/>
        <w:ind w:firstLine="709"/>
        <w:contextualSpacing/>
        <w:rPr>
          <w:sz w:val="24"/>
          <w:szCs w:val="24"/>
        </w:rPr>
      </w:pPr>
    </w:p>
    <w:p>
      <w:pPr>
        <w:widowControl/>
        <w:tabs>
          <w:tab w:val="left" w:pos="6941"/>
        </w:tabs>
        <w:autoSpaceDE/>
        <w:autoSpaceDN/>
        <w:adjustRightInd/>
        <w:ind w:firstLine="0"/>
        <w:jc w:val="center"/>
        <w:rPr>
          <w:b/>
          <w:sz w:val="24"/>
          <w:szCs w:val="24"/>
        </w:rPr>
      </w:pPr>
      <w:r>
        <w:rPr>
          <w:b/>
          <w:sz w:val="24"/>
          <w:szCs w:val="24"/>
        </w:rPr>
        <w:lastRenderedPageBreak/>
        <w:t>2.3 Основные конечные результаты муниципальной программы</w:t>
      </w:r>
    </w:p>
    <w:p>
      <w:pPr>
        <w:widowControl/>
        <w:tabs>
          <w:tab w:val="left" w:pos="6941"/>
        </w:tabs>
        <w:autoSpaceDE/>
        <w:autoSpaceDN/>
        <w:adjustRightInd/>
        <w:ind w:firstLine="0"/>
        <w:jc w:val="center"/>
        <w:rPr>
          <w:b/>
          <w:sz w:val="24"/>
          <w:szCs w:val="24"/>
        </w:rPr>
      </w:pPr>
    </w:p>
    <w:p>
      <w:pPr>
        <w:widowControl/>
        <w:tabs>
          <w:tab w:val="left" w:pos="6941"/>
        </w:tabs>
        <w:autoSpaceDE/>
        <w:autoSpaceDN/>
        <w:adjustRightInd/>
        <w:ind w:firstLine="709"/>
        <w:jc w:val="left"/>
        <w:rPr>
          <w:sz w:val="24"/>
          <w:szCs w:val="24"/>
        </w:rPr>
      </w:pPr>
      <w:r>
        <w:rPr>
          <w:sz w:val="24"/>
          <w:szCs w:val="24"/>
        </w:rPr>
        <w:t>В результате реализации муниципальной программы к 2021 году будут достигнуты следующие результаты:</w:t>
      </w:r>
    </w:p>
    <w:p>
      <w:pPr>
        <w:widowControl/>
        <w:autoSpaceDE/>
        <w:autoSpaceDN/>
        <w:adjustRightInd/>
        <w:ind w:firstLine="0"/>
        <w:rPr>
          <w:sz w:val="24"/>
          <w:szCs w:val="24"/>
        </w:rPr>
      </w:pPr>
      <w:r>
        <w:rPr>
          <w:sz w:val="24"/>
          <w:szCs w:val="24"/>
        </w:rPr>
        <w:t>1. Численность участников культурно-досуговых мероприятий составит 2%.</w:t>
      </w:r>
    </w:p>
    <w:p>
      <w:pPr>
        <w:widowControl/>
        <w:tabs>
          <w:tab w:val="left" w:pos="6941"/>
        </w:tabs>
        <w:autoSpaceDE/>
        <w:autoSpaceDN/>
        <w:adjustRightInd/>
        <w:ind w:firstLine="0"/>
        <w:rPr>
          <w:sz w:val="24"/>
          <w:szCs w:val="24"/>
        </w:rPr>
      </w:pPr>
      <w:r>
        <w:rPr>
          <w:sz w:val="24"/>
          <w:szCs w:val="24"/>
        </w:rPr>
        <w:t xml:space="preserve">2. Доля муниципальных библиотек, подключенных к сети "Интернет" в общем количестве библиотек Калачеевского муниципального района составит 100% </w:t>
      </w:r>
    </w:p>
    <w:p>
      <w:pPr>
        <w:widowControl/>
        <w:tabs>
          <w:tab w:val="left" w:pos="6941"/>
        </w:tabs>
        <w:autoSpaceDE/>
        <w:autoSpaceDN/>
        <w:adjustRightInd/>
        <w:ind w:firstLine="0"/>
        <w:rPr>
          <w:sz w:val="24"/>
          <w:szCs w:val="24"/>
        </w:rPr>
      </w:pPr>
      <w:r>
        <w:rPr>
          <w:sz w:val="24"/>
          <w:szCs w:val="24"/>
        </w:rPr>
        <w:t>3. Доля объектов культурного наследия, находящихся в удовлетворительном состоянии, в общем количестве объектов культурного наследия муниципального значения составит 100%</w:t>
      </w:r>
    </w:p>
    <w:p>
      <w:pPr>
        <w:widowControl/>
        <w:tabs>
          <w:tab w:val="left" w:pos="6941"/>
        </w:tabs>
        <w:autoSpaceDE/>
        <w:autoSpaceDN/>
        <w:adjustRightInd/>
        <w:ind w:firstLine="0"/>
        <w:rPr>
          <w:color w:val="000000"/>
          <w:sz w:val="24"/>
          <w:szCs w:val="24"/>
        </w:rPr>
      </w:pPr>
      <w:r>
        <w:rPr>
          <w:sz w:val="24"/>
          <w:szCs w:val="24"/>
        </w:rPr>
        <w:t>4. Соотношение средней заработной платы работников учреждений культуры</w:t>
      </w:r>
      <w:r>
        <w:rPr>
          <w:color w:val="000000"/>
          <w:sz w:val="24"/>
          <w:szCs w:val="24"/>
        </w:rPr>
        <w:t>,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установленной в Воронежской области»</w:t>
      </w:r>
      <w:r>
        <w:rPr>
          <w:sz w:val="24"/>
          <w:szCs w:val="24"/>
        </w:rPr>
        <w:t xml:space="preserve"> составит 100%.</w:t>
      </w:r>
    </w:p>
    <w:p>
      <w:pPr>
        <w:widowControl/>
        <w:autoSpaceDE/>
        <w:autoSpaceDN/>
        <w:adjustRightInd/>
        <w:ind w:firstLine="0"/>
        <w:rPr>
          <w:sz w:val="24"/>
          <w:szCs w:val="24"/>
        </w:rPr>
      </w:pPr>
      <w:r>
        <w:rPr>
          <w:sz w:val="24"/>
          <w:szCs w:val="24"/>
        </w:rPr>
        <w:t>10. Количество работников учреждений культуры, ежегодно повышающих квалификацию, составит 25 чел.</w:t>
      </w:r>
    </w:p>
    <w:p>
      <w:pPr>
        <w:widowControl/>
        <w:autoSpaceDE/>
        <w:autoSpaceDN/>
        <w:adjustRightInd/>
        <w:ind w:firstLine="0"/>
        <w:rPr>
          <w:sz w:val="24"/>
          <w:szCs w:val="24"/>
        </w:rPr>
      </w:pPr>
      <w:r>
        <w:rPr>
          <w:sz w:val="24"/>
          <w:szCs w:val="24"/>
        </w:rPr>
        <w:t>11.Уровень удовлетворенности граждан городского поселения город Калач качеством предоставления муниципальных услуг в сфере культуры составит 100%.</w:t>
      </w:r>
    </w:p>
    <w:p>
      <w:pPr>
        <w:widowControl/>
        <w:autoSpaceDE/>
        <w:autoSpaceDN/>
        <w:adjustRightInd/>
        <w:ind w:firstLine="0"/>
        <w:rPr>
          <w:sz w:val="24"/>
          <w:szCs w:val="24"/>
        </w:rPr>
      </w:pPr>
    </w:p>
    <w:p>
      <w:pPr>
        <w:spacing w:line="360" w:lineRule="auto"/>
        <w:ind w:firstLine="0"/>
        <w:jc w:val="center"/>
        <w:outlineLvl w:val="3"/>
        <w:rPr>
          <w:b/>
          <w:sz w:val="24"/>
          <w:szCs w:val="24"/>
        </w:rPr>
      </w:pPr>
      <w:r>
        <w:rPr>
          <w:b/>
          <w:sz w:val="24"/>
          <w:szCs w:val="24"/>
        </w:rPr>
        <w:t>2.4. Сроки и этапы реализации муниципальной программы.</w:t>
      </w:r>
    </w:p>
    <w:p>
      <w:pPr>
        <w:widowControl/>
        <w:ind w:firstLine="709"/>
        <w:rPr>
          <w:sz w:val="24"/>
          <w:szCs w:val="24"/>
        </w:rPr>
      </w:pPr>
      <w:r>
        <w:rPr>
          <w:sz w:val="24"/>
          <w:szCs w:val="24"/>
        </w:rPr>
        <w:t>Общий срок реализации программы рассчитан на период с 2014 по 2021 год (в один этап).</w:t>
      </w:r>
    </w:p>
    <w:p>
      <w:pPr>
        <w:widowControl/>
        <w:ind w:firstLine="0"/>
        <w:outlineLvl w:val="1"/>
        <w:rPr>
          <w:b/>
          <w:sz w:val="24"/>
          <w:szCs w:val="24"/>
        </w:rPr>
      </w:pPr>
    </w:p>
    <w:p>
      <w:pPr>
        <w:widowControl/>
        <w:ind w:firstLine="709"/>
        <w:jc w:val="center"/>
        <w:outlineLvl w:val="1"/>
        <w:rPr>
          <w:b/>
          <w:sz w:val="24"/>
          <w:szCs w:val="24"/>
        </w:rPr>
      </w:pPr>
      <w:r>
        <w:rPr>
          <w:b/>
          <w:sz w:val="24"/>
          <w:szCs w:val="24"/>
        </w:rPr>
        <w:t xml:space="preserve">Раздел 3. Обоснование выделения программ и обобщённая характеристика основных подпрограмм муниципальной программы </w:t>
      </w:r>
    </w:p>
    <w:p>
      <w:pPr>
        <w:widowControl/>
        <w:ind w:firstLine="709"/>
        <w:jc w:val="center"/>
        <w:outlineLvl w:val="1"/>
        <w:rPr>
          <w:b/>
          <w:sz w:val="24"/>
          <w:szCs w:val="24"/>
        </w:rPr>
      </w:pPr>
    </w:p>
    <w:p>
      <w:pPr>
        <w:widowControl/>
        <w:ind w:firstLine="567"/>
        <w:rPr>
          <w:b/>
          <w:bCs/>
          <w:sz w:val="24"/>
          <w:szCs w:val="24"/>
        </w:rPr>
      </w:pPr>
      <w:r>
        <w:rPr>
          <w:bCs/>
          <w:sz w:val="24"/>
          <w:szCs w:val="24"/>
        </w:rPr>
        <w:t>Для достижения заявленных целей и решения поставленных задач в рамках</w:t>
      </w:r>
      <w:r>
        <w:rPr>
          <w:b/>
          <w:bCs/>
          <w:sz w:val="24"/>
          <w:szCs w:val="24"/>
        </w:rPr>
        <w:t xml:space="preserve"> </w:t>
      </w:r>
      <w:r>
        <w:rPr>
          <w:bCs/>
          <w:sz w:val="24"/>
          <w:szCs w:val="24"/>
        </w:rPr>
        <w:t xml:space="preserve">программы </w:t>
      </w:r>
      <w:r>
        <w:rPr>
          <w:sz w:val="24"/>
          <w:szCs w:val="24"/>
        </w:rPr>
        <w:t>«</w:t>
      </w:r>
      <w:r>
        <w:rPr>
          <w:bCs/>
          <w:sz w:val="24"/>
          <w:szCs w:val="24"/>
        </w:rPr>
        <w:t>Развитие культуры и туризма в городском поселении город Калач Калачеевского муниципального района на 2014-2021 годы» предусмотрена реализация 4 подпрограмм:</w:t>
      </w:r>
      <w:r>
        <w:rPr>
          <w:b/>
          <w:bCs/>
          <w:sz w:val="24"/>
          <w:szCs w:val="24"/>
        </w:rPr>
        <w:t xml:space="preserve"> </w:t>
      </w:r>
    </w:p>
    <w:p>
      <w:pPr>
        <w:widowControl/>
        <w:ind w:firstLine="567"/>
        <w:rPr>
          <w:sz w:val="24"/>
          <w:szCs w:val="24"/>
        </w:rPr>
      </w:pPr>
    </w:p>
    <w:p>
      <w:pPr>
        <w:widowControl/>
        <w:ind w:firstLine="0"/>
        <w:jc w:val="left"/>
        <w:rPr>
          <w:color w:val="000000"/>
          <w:sz w:val="24"/>
          <w:szCs w:val="24"/>
        </w:rPr>
      </w:pPr>
      <w:r>
        <w:rPr>
          <w:bCs/>
          <w:sz w:val="24"/>
          <w:szCs w:val="24"/>
        </w:rPr>
        <w:t xml:space="preserve">Подпрограмма 1. </w:t>
      </w:r>
      <w:r>
        <w:rPr>
          <w:color w:val="000000"/>
          <w:sz w:val="24"/>
          <w:szCs w:val="24"/>
        </w:rPr>
        <w:t>Молодежная политика;</w:t>
      </w:r>
    </w:p>
    <w:p>
      <w:pPr>
        <w:widowControl/>
        <w:ind w:firstLine="0"/>
        <w:jc w:val="left"/>
        <w:rPr>
          <w:color w:val="000000"/>
          <w:sz w:val="24"/>
          <w:szCs w:val="24"/>
        </w:rPr>
      </w:pPr>
      <w:r>
        <w:rPr>
          <w:bCs/>
          <w:sz w:val="24"/>
          <w:szCs w:val="24"/>
        </w:rPr>
        <w:t xml:space="preserve">Подпрограмма 2. </w:t>
      </w:r>
      <w:r>
        <w:rPr>
          <w:color w:val="000000"/>
          <w:sz w:val="24"/>
          <w:szCs w:val="24"/>
        </w:rPr>
        <w:t>Культурно-досуговая деятельность и народное творчество;</w:t>
      </w:r>
    </w:p>
    <w:p>
      <w:pPr>
        <w:widowControl/>
        <w:ind w:firstLine="0"/>
        <w:jc w:val="left"/>
        <w:rPr>
          <w:color w:val="000000"/>
          <w:sz w:val="24"/>
          <w:szCs w:val="24"/>
        </w:rPr>
      </w:pPr>
      <w:r>
        <w:rPr>
          <w:bCs/>
          <w:sz w:val="24"/>
          <w:szCs w:val="24"/>
        </w:rPr>
        <w:t xml:space="preserve">Подпрограмма 3.   </w:t>
      </w:r>
      <w:r>
        <w:rPr>
          <w:color w:val="000000"/>
          <w:sz w:val="24"/>
          <w:szCs w:val="24"/>
        </w:rPr>
        <w:t>Развитие библиотечного обслуживания;</w:t>
      </w:r>
    </w:p>
    <w:p>
      <w:pPr>
        <w:widowControl/>
        <w:ind w:firstLine="0"/>
        <w:rPr>
          <w:bCs/>
          <w:color w:val="000000"/>
          <w:sz w:val="24"/>
          <w:szCs w:val="24"/>
        </w:rPr>
      </w:pPr>
      <w:r>
        <w:rPr>
          <w:sz w:val="24"/>
          <w:szCs w:val="24"/>
        </w:rPr>
        <w:t>Подпрограмма 4.</w:t>
      </w:r>
      <w:r>
        <w:rPr>
          <w:bCs/>
          <w:color w:val="000000"/>
          <w:sz w:val="24"/>
          <w:szCs w:val="24"/>
        </w:rPr>
        <w:t xml:space="preserve"> Развитие туризма.</w:t>
      </w:r>
    </w:p>
    <w:p>
      <w:pPr>
        <w:widowControl/>
        <w:ind w:firstLine="709"/>
        <w:rPr>
          <w:sz w:val="24"/>
          <w:szCs w:val="24"/>
        </w:rPr>
      </w:pPr>
      <w:r>
        <w:rPr>
          <w:sz w:val="24"/>
          <w:szCs w:val="24"/>
        </w:rPr>
        <w:t>Реализация данных подпрограмм будет способствовать реализации основных направлений муниципальной программы.</w:t>
      </w:r>
      <w:r>
        <w:rPr>
          <w:color w:val="000000"/>
          <w:sz w:val="24"/>
          <w:szCs w:val="24"/>
        </w:rPr>
        <w:t xml:space="preserve"> </w:t>
      </w:r>
    </w:p>
    <w:p>
      <w:pPr>
        <w:ind w:firstLine="709"/>
        <w:rPr>
          <w:b/>
          <w:sz w:val="24"/>
          <w:szCs w:val="24"/>
        </w:rPr>
      </w:pPr>
      <w:r>
        <w:rPr>
          <w:sz w:val="24"/>
          <w:szCs w:val="24"/>
        </w:rPr>
        <w:t xml:space="preserve">Сведения об ожидаемых результатах реализации основных мероприятий, ответственных исполнителях и сроках представлены в приложении № </w:t>
      </w:r>
      <w:hyperlink w:anchor="Par5652" w:history="1">
        <w:r>
          <w:rPr>
            <w:sz w:val="24"/>
            <w:szCs w:val="24"/>
          </w:rPr>
          <w:t>7</w:t>
        </w:r>
      </w:hyperlink>
      <w:r>
        <w:rPr>
          <w:sz w:val="24"/>
          <w:szCs w:val="24"/>
        </w:rPr>
        <w:t>.</w:t>
      </w:r>
    </w:p>
    <w:p>
      <w:pPr>
        <w:widowControl/>
        <w:autoSpaceDE/>
        <w:autoSpaceDN/>
        <w:adjustRightInd/>
        <w:ind w:firstLine="709"/>
        <w:rPr>
          <w:color w:val="000000"/>
          <w:sz w:val="24"/>
          <w:szCs w:val="24"/>
        </w:rPr>
      </w:pPr>
      <w:r>
        <w:rPr>
          <w:color w:val="000000"/>
          <w:sz w:val="24"/>
          <w:szCs w:val="24"/>
        </w:rPr>
        <w:t xml:space="preserve">Оценка применения мер муниципального регулирования </w:t>
      </w:r>
      <w:r>
        <w:rPr>
          <w:color w:val="000000"/>
          <w:sz w:val="24"/>
          <w:szCs w:val="24"/>
          <w:vertAlign w:val="superscript"/>
        </w:rPr>
        <w:t>1</w:t>
      </w:r>
      <w:r>
        <w:rPr>
          <w:color w:val="000000"/>
          <w:sz w:val="24"/>
          <w:szCs w:val="24"/>
        </w:rPr>
        <w:t xml:space="preserve"> в сфере реализации муниципальной программы городского поселения город Калач Калачеевского муниципального района Воронежской области в приложении №4.</w:t>
      </w:r>
    </w:p>
    <w:p>
      <w:pPr>
        <w:widowControl/>
        <w:autoSpaceDE/>
        <w:autoSpaceDN/>
        <w:adjustRightInd/>
        <w:ind w:firstLine="709"/>
        <w:rPr>
          <w:sz w:val="24"/>
          <w:szCs w:val="24"/>
        </w:rPr>
      </w:pPr>
      <w:r>
        <w:rPr>
          <w:bCs/>
          <w:color w:val="000000"/>
          <w:sz w:val="24"/>
          <w:szCs w:val="24"/>
        </w:rPr>
        <w:t>План реализации муниципальной программы "Развитие культуры и туризма в городском поселении город Калач Калачеевского муниципального района в приложении №5.</w:t>
      </w:r>
    </w:p>
    <w:p>
      <w:pPr>
        <w:widowControl/>
        <w:autoSpaceDE/>
        <w:autoSpaceDN/>
        <w:adjustRightInd/>
        <w:ind w:firstLine="0"/>
        <w:rPr>
          <w:b/>
          <w:sz w:val="24"/>
          <w:szCs w:val="24"/>
        </w:rPr>
      </w:pPr>
    </w:p>
    <w:p>
      <w:pPr>
        <w:ind w:firstLine="0"/>
        <w:jc w:val="center"/>
        <w:rPr>
          <w:b/>
          <w:sz w:val="24"/>
          <w:szCs w:val="24"/>
        </w:rPr>
      </w:pPr>
      <w:r>
        <w:rPr>
          <w:b/>
          <w:sz w:val="24"/>
          <w:szCs w:val="24"/>
        </w:rPr>
        <w:t xml:space="preserve">Раздел 4. Ресурсное обеспечение реализации </w:t>
      </w:r>
    </w:p>
    <w:p>
      <w:pPr>
        <w:ind w:firstLine="0"/>
        <w:jc w:val="center"/>
        <w:rPr>
          <w:b/>
          <w:sz w:val="24"/>
          <w:szCs w:val="24"/>
        </w:rPr>
      </w:pPr>
      <w:r>
        <w:rPr>
          <w:b/>
          <w:sz w:val="24"/>
          <w:szCs w:val="24"/>
        </w:rPr>
        <w:t>муниципальной программы</w:t>
      </w:r>
    </w:p>
    <w:p>
      <w:pPr>
        <w:ind w:firstLine="0"/>
        <w:jc w:val="center"/>
        <w:rPr>
          <w:b/>
          <w:sz w:val="24"/>
          <w:szCs w:val="24"/>
        </w:rPr>
      </w:pPr>
    </w:p>
    <w:p>
      <w:pPr>
        <w:ind w:firstLine="709"/>
        <w:rPr>
          <w:sz w:val="24"/>
          <w:szCs w:val="24"/>
        </w:rPr>
      </w:pPr>
      <w:r>
        <w:rPr>
          <w:sz w:val="24"/>
          <w:szCs w:val="24"/>
        </w:rPr>
        <w:t>Финансирование основных мероприятий муниципальной программы предусмотрено за счет средств местного бюджета.</w:t>
      </w:r>
    </w:p>
    <w:p>
      <w:pPr>
        <w:ind w:firstLine="709"/>
        <w:rPr>
          <w:b/>
          <w:sz w:val="24"/>
          <w:szCs w:val="24"/>
        </w:rPr>
      </w:pPr>
      <w:r>
        <w:rPr>
          <w:sz w:val="24"/>
          <w:szCs w:val="24"/>
        </w:rPr>
        <w:t>Расходы местного бюджета на реализацию мероприятий на реализацию муниципальной программы на 2014 - 2021 годы отражены в приложениях №2 и №3.</w:t>
      </w:r>
    </w:p>
    <w:p>
      <w:pPr>
        <w:ind w:firstLine="709"/>
        <w:rPr>
          <w:sz w:val="24"/>
          <w:szCs w:val="24"/>
        </w:rPr>
      </w:pPr>
    </w:p>
    <w:p>
      <w:pPr>
        <w:ind w:firstLine="0"/>
        <w:jc w:val="center"/>
        <w:rPr>
          <w:b/>
          <w:sz w:val="24"/>
          <w:szCs w:val="24"/>
        </w:rPr>
      </w:pPr>
      <w:r>
        <w:rPr>
          <w:b/>
          <w:sz w:val="24"/>
          <w:szCs w:val="24"/>
        </w:rPr>
        <w:t xml:space="preserve">Раздел 5. Анализ рисков реализации муниципальной программы </w:t>
      </w:r>
    </w:p>
    <w:p>
      <w:pPr>
        <w:ind w:firstLine="0"/>
        <w:jc w:val="center"/>
        <w:rPr>
          <w:b/>
          <w:sz w:val="24"/>
          <w:szCs w:val="24"/>
        </w:rPr>
      </w:pPr>
      <w:r>
        <w:rPr>
          <w:b/>
          <w:sz w:val="24"/>
          <w:szCs w:val="24"/>
        </w:rPr>
        <w:t xml:space="preserve">и описание мер управления рисками реализации </w:t>
      </w:r>
    </w:p>
    <w:p>
      <w:pPr>
        <w:ind w:firstLine="0"/>
        <w:jc w:val="center"/>
        <w:rPr>
          <w:b/>
          <w:sz w:val="24"/>
          <w:szCs w:val="24"/>
        </w:rPr>
      </w:pPr>
      <w:r>
        <w:rPr>
          <w:b/>
          <w:sz w:val="24"/>
          <w:szCs w:val="24"/>
        </w:rPr>
        <w:t>муниципальной программы</w:t>
      </w:r>
    </w:p>
    <w:p>
      <w:pPr>
        <w:widowControl/>
        <w:ind w:firstLine="0"/>
        <w:outlineLvl w:val="1"/>
        <w:rPr>
          <w:sz w:val="24"/>
          <w:szCs w:val="24"/>
        </w:rPr>
      </w:pPr>
    </w:p>
    <w:p>
      <w:pPr>
        <w:ind w:firstLine="540"/>
        <w:rPr>
          <w:sz w:val="24"/>
          <w:szCs w:val="24"/>
        </w:rPr>
      </w:pPr>
      <w:r>
        <w:rPr>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 В рамках реализации Программы могут быть следующие риски</w:t>
      </w:r>
      <w:bookmarkStart w:id="2" w:name="Par928"/>
      <w:bookmarkEnd w:id="2"/>
      <w:r>
        <w:rPr>
          <w:sz w:val="24"/>
          <w:szCs w:val="24"/>
        </w:rPr>
        <w:t>.</w:t>
      </w:r>
    </w:p>
    <w:p>
      <w:pPr>
        <w:ind w:firstLine="540"/>
        <w:rPr>
          <w:sz w:val="24"/>
          <w:szCs w:val="24"/>
        </w:rPr>
      </w:pPr>
      <w:r>
        <w:rPr>
          <w:sz w:val="24"/>
          <w:szCs w:val="24"/>
        </w:rPr>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муниципальных нормативных актов,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bookmarkStart w:id="3" w:name="Par935"/>
      <w:bookmarkEnd w:id="3"/>
    </w:p>
    <w:p>
      <w:pPr>
        <w:ind w:firstLine="540"/>
        <w:rPr>
          <w:sz w:val="24"/>
          <w:szCs w:val="24"/>
        </w:rPr>
      </w:pPr>
      <w:r>
        <w:rPr>
          <w:sz w:val="24"/>
          <w:szCs w:val="24"/>
        </w:rPr>
        <w:t xml:space="preserve">Финансовые риски связаны с возникновением бюджетного дефицита и недостаточным, вследствие этого, уровнем бюджетного финансирования, сокращением бюджетных расходов на сферы культуры и туризма, что может повлечь недофинансирование, сокращение или прекращение программных мероприятий. Способами ограничения финансовых рисков выступают меры, предусмотренные в рамках реализации мероприятия «Обеспечение реализации муниципальной программы»: </w:t>
      </w:r>
    </w:p>
    <w:p>
      <w:pPr>
        <w:widowControl/>
        <w:ind w:firstLine="709"/>
        <w:rPr>
          <w:sz w:val="24"/>
          <w:szCs w:val="24"/>
        </w:rPr>
      </w:pPr>
      <w:r>
        <w:rPr>
          <w:sz w:val="24"/>
          <w:szCs w:val="24"/>
        </w:rPr>
        <w:t xml:space="preserve">-ежегодная корректировка финансовых показателей программных мероприятий и показателей в зависимости от достигнутых результатов; </w:t>
      </w:r>
    </w:p>
    <w:p>
      <w:pPr>
        <w:ind w:firstLine="708"/>
        <w:rPr>
          <w:sz w:val="24"/>
          <w:szCs w:val="24"/>
        </w:rPr>
      </w:pPr>
      <w:r>
        <w:rPr>
          <w:sz w:val="24"/>
          <w:szCs w:val="24"/>
        </w:rPr>
        <w:t>-определение приоритетов для первоочередного финансирования;</w:t>
      </w:r>
    </w:p>
    <w:p>
      <w:pPr>
        <w:ind w:firstLine="708"/>
        <w:rPr>
          <w:sz w:val="24"/>
          <w:szCs w:val="24"/>
        </w:rPr>
      </w:pPr>
      <w:r>
        <w:rPr>
          <w:sz w:val="24"/>
          <w:szCs w:val="24"/>
        </w:rPr>
        <w:t>-планирование бюджетных расходов с применением методик оценки эффективности бюджетных расходов.</w:t>
      </w:r>
    </w:p>
    <w:p>
      <w:pPr>
        <w:ind w:firstLine="540"/>
        <w:rPr>
          <w:sz w:val="24"/>
          <w:szCs w:val="24"/>
        </w:rPr>
      </w:pPr>
      <w:r>
        <w:rPr>
          <w:sz w:val="24"/>
          <w:szCs w:val="24"/>
        </w:rPr>
        <w:t>Административные риски связаны с неэффективным управлением Программой, с ошибками управления реализацией мероприятий, что может привести к нецелевому и (или) неэффективному использованию бюджетных средств, нарушению планируемых сроков реализации Программы, невыполнению плановых значений показателей, невыполнению ряда мероприятий Программы или задержке в их выполнении. Основными условиями минимизации административных рисков являются:</w:t>
      </w:r>
    </w:p>
    <w:p>
      <w:pPr>
        <w:ind w:firstLine="709"/>
        <w:rPr>
          <w:sz w:val="24"/>
          <w:szCs w:val="24"/>
        </w:rPr>
      </w:pPr>
      <w:r>
        <w:rPr>
          <w:sz w:val="24"/>
          <w:szCs w:val="24"/>
        </w:rPr>
        <w:t>-формирование эффективной системы управления реализацией Программы;</w:t>
      </w:r>
    </w:p>
    <w:p>
      <w:pPr>
        <w:ind w:firstLine="709"/>
        <w:rPr>
          <w:sz w:val="24"/>
          <w:szCs w:val="24"/>
        </w:rPr>
      </w:pPr>
      <w:r>
        <w:rPr>
          <w:sz w:val="24"/>
          <w:szCs w:val="24"/>
        </w:rPr>
        <w:t>-регулярный мониторинг результативности реализации Программы;</w:t>
      </w:r>
    </w:p>
    <w:p>
      <w:pPr>
        <w:ind w:firstLine="709"/>
        <w:rPr>
          <w:sz w:val="24"/>
          <w:szCs w:val="24"/>
        </w:rPr>
      </w:pPr>
      <w:r>
        <w:rPr>
          <w:sz w:val="24"/>
          <w:szCs w:val="24"/>
        </w:rPr>
        <w:t>-повышение эффективности взаимодействия участников реализации Программы;</w:t>
      </w:r>
    </w:p>
    <w:p>
      <w:pPr>
        <w:ind w:firstLine="709"/>
        <w:rPr>
          <w:sz w:val="24"/>
          <w:szCs w:val="24"/>
        </w:rPr>
      </w:pPr>
      <w:r>
        <w:rPr>
          <w:sz w:val="24"/>
          <w:szCs w:val="24"/>
        </w:rPr>
        <w:t>-своевременная корректировка мероприятий Программы.</w:t>
      </w:r>
      <w:bookmarkStart w:id="4" w:name="Par944"/>
      <w:bookmarkStart w:id="5" w:name="Par951"/>
      <w:bookmarkStart w:id="6" w:name="Par984"/>
      <w:bookmarkStart w:id="7" w:name="Par992"/>
      <w:bookmarkEnd w:id="4"/>
      <w:bookmarkEnd w:id="5"/>
      <w:bookmarkEnd w:id="6"/>
      <w:bookmarkEnd w:id="7"/>
    </w:p>
    <w:p>
      <w:pPr>
        <w:ind w:firstLine="540"/>
        <w:rPr>
          <w:sz w:val="24"/>
          <w:szCs w:val="24"/>
        </w:rPr>
      </w:pPr>
      <w:r>
        <w:rPr>
          <w:sz w:val="24"/>
          <w:szCs w:val="24"/>
        </w:rPr>
        <w:t>Кадровые риски обусловлены значительным дефицитом высококвалифицированных кадров в сфере культуры, что снижает эффективность работы учреждений культуры и качество предоставляемых услуг.</w:t>
      </w:r>
    </w:p>
    <w:p>
      <w:pPr>
        <w:ind w:firstLine="540"/>
        <w:rPr>
          <w:sz w:val="24"/>
          <w:szCs w:val="24"/>
        </w:rPr>
      </w:pPr>
      <w:r>
        <w:rPr>
          <w:sz w:val="24"/>
          <w:szCs w:val="24"/>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bookmarkStart w:id="8" w:name="Par997"/>
      <w:bookmarkStart w:id="9" w:name="Par1002"/>
      <w:bookmarkEnd w:id="8"/>
      <w:bookmarkEnd w:id="9"/>
    </w:p>
    <w:p>
      <w:pPr>
        <w:ind w:firstLine="709"/>
        <w:rPr>
          <w:sz w:val="24"/>
          <w:szCs w:val="24"/>
        </w:rPr>
      </w:pPr>
      <w:r>
        <w:rPr>
          <w:sz w:val="24"/>
          <w:szCs w:val="24"/>
        </w:rPr>
        <w:t>Таким образом, из вышеперечисленных рисков наибольшее отрицательное влияние на реализацию программы может оказать реализация финансовых, правовых рисков, которые содержат угрозу срыва реализации мероприятий Программы. Наибольшее внимание будет уделяться управлению финансовыми рисками.</w:t>
      </w:r>
    </w:p>
    <w:p>
      <w:pPr>
        <w:widowControl/>
        <w:ind w:firstLine="709"/>
        <w:rPr>
          <w:sz w:val="24"/>
          <w:szCs w:val="24"/>
        </w:rPr>
      </w:pPr>
      <w:r>
        <w:rPr>
          <w:sz w:val="24"/>
          <w:szCs w:val="24"/>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pPr>
        <w:widowControl/>
        <w:ind w:firstLine="0"/>
        <w:jc w:val="left"/>
        <w:outlineLvl w:val="1"/>
        <w:rPr>
          <w:b/>
          <w:sz w:val="24"/>
          <w:szCs w:val="24"/>
        </w:rPr>
      </w:pPr>
    </w:p>
    <w:p>
      <w:pPr>
        <w:widowControl/>
        <w:ind w:firstLine="709"/>
        <w:jc w:val="center"/>
        <w:outlineLvl w:val="1"/>
        <w:rPr>
          <w:b/>
          <w:sz w:val="24"/>
          <w:szCs w:val="24"/>
        </w:rPr>
      </w:pPr>
    </w:p>
    <w:p>
      <w:pPr>
        <w:widowControl/>
        <w:ind w:firstLine="709"/>
        <w:jc w:val="center"/>
        <w:outlineLvl w:val="1"/>
        <w:rPr>
          <w:b/>
          <w:sz w:val="24"/>
          <w:szCs w:val="24"/>
        </w:rPr>
      </w:pPr>
      <w:r>
        <w:rPr>
          <w:b/>
          <w:sz w:val="24"/>
          <w:szCs w:val="24"/>
        </w:rPr>
        <w:t xml:space="preserve">Раздел 6. Оценки эффективности реализации </w:t>
      </w:r>
    </w:p>
    <w:p>
      <w:pPr>
        <w:widowControl/>
        <w:ind w:firstLine="709"/>
        <w:jc w:val="center"/>
        <w:outlineLvl w:val="1"/>
        <w:rPr>
          <w:b/>
          <w:sz w:val="24"/>
          <w:szCs w:val="24"/>
        </w:rPr>
      </w:pPr>
      <w:r>
        <w:rPr>
          <w:b/>
          <w:sz w:val="24"/>
          <w:szCs w:val="24"/>
        </w:rPr>
        <w:t>муниципальной программы</w:t>
      </w:r>
    </w:p>
    <w:p>
      <w:pPr>
        <w:widowControl/>
        <w:ind w:firstLine="709"/>
        <w:outlineLvl w:val="1"/>
        <w:rPr>
          <w:b/>
          <w:sz w:val="24"/>
          <w:szCs w:val="24"/>
        </w:rPr>
      </w:pPr>
    </w:p>
    <w:p>
      <w:pPr>
        <w:ind w:firstLine="540"/>
        <w:rPr>
          <w:sz w:val="24"/>
          <w:szCs w:val="24"/>
        </w:rPr>
      </w:pPr>
      <w:r>
        <w:rPr>
          <w:sz w:val="24"/>
          <w:szCs w:val="24"/>
        </w:rPr>
        <w:t>Обязательным условием оценки планируемой эффективности муниципальной программы является:</w:t>
      </w:r>
    </w:p>
    <w:p>
      <w:pPr>
        <w:ind w:firstLine="0"/>
        <w:rPr>
          <w:sz w:val="24"/>
          <w:szCs w:val="24"/>
        </w:rPr>
      </w:pPr>
      <w:r>
        <w:rPr>
          <w:sz w:val="24"/>
          <w:szCs w:val="24"/>
        </w:rPr>
        <w:t xml:space="preserve"> - успешное (полное) выполнение запланированных на период ее реализации целевых индикаторов и показателей, а также мероприятий в установленные сроки;</w:t>
      </w:r>
    </w:p>
    <w:p>
      <w:pPr>
        <w:ind w:firstLine="0"/>
        <w:rPr>
          <w:sz w:val="24"/>
          <w:szCs w:val="24"/>
        </w:rPr>
      </w:pPr>
      <w:r>
        <w:rPr>
          <w:sz w:val="24"/>
          <w:szCs w:val="24"/>
        </w:rPr>
        <w:t xml:space="preserve"> - степень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w:t>
      </w:r>
      <w:hyperlink w:anchor="Par4273" w:history="1">
        <w:r>
          <w:rPr>
            <w:sz w:val="24"/>
            <w:szCs w:val="24"/>
          </w:rPr>
          <w:t xml:space="preserve">приложении </w:t>
        </w:r>
      </w:hyperlink>
      <w:r>
        <w:rPr>
          <w:sz w:val="24"/>
          <w:szCs w:val="24"/>
        </w:rPr>
        <w:t xml:space="preserve">№7; </w:t>
      </w:r>
    </w:p>
    <w:p>
      <w:pPr>
        <w:ind w:firstLine="709"/>
        <w:rPr>
          <w:sz w:val="24"/>
          <w:szCs w:val="24"/>
        </w:rPr>
      </w:pPr>
      <w:r>
        <w:rPr>
          <w:sz w:val="24"/>
          <w:szCs w:val="24"/>
        </w:rPr>
        <w:t xml:space="preserve">-степень соответствия запланированному уровню затрат и эффективности использования средств бюджета городского поселения город Калач путем сопоставления фактических и плановых объемов финансирования муниципальной программы, представленных в </w:t>
      </w:r>
      <w:hyperlink w:anchor="Par8814" w:history="1">
        <w:r>
          <w:rPr>
            <w:sz w:val="24"/>
            <w:szCs w:val="24"/>
          </w:rPr>
          <w:t xml:space="preserve">приложении </w:t>
        </w:r>
      </w:hyperlink>
      <w:r>
        <w:rPr>
          <w:sz w:val="24"/>
          <w:szCs w:val="24"/>
        </w:rPr>
        <w:t xml:space="preserve">№6; </w:t>
      </w:r>
    </w:p>
    <w:p>
      <w:pPr>
        <w:ind w:firstLine="709"/>
        <w:rPr>
          <w:sz w:val="24"/>
          <w:szCs w:val="24"/>
        </w:rPr>
      </w:pPr>
      <w:r>
        <w:rPr>
          <w:sz w:val="24"/>
          <w:szCs w:val="24"/>
        </w:rPr>
        <w:t>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w:t>
      </w:r>
    </w:p>
    <w:p>
      <w:pPr>
        <w:ind w:firstLine="709"/>
        <w:rPr>
          <w:sz w:val="24"/>
          <w:szCs w:val="24"/>
        </w:rPr>
      </w:pPr>
      <w:r>
        <w:rPr>
          <w:sz w:val="24"/>
          <w:szCs w:val="24"/>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pPr>
        <w:ind w:firstLine="709"/>
        <w:rPr>
          <w:sz w:val="24"/>
          <w:szCs w:val="24"/>
        </w:rPr>
      </w:pPr>
      <w:r>
        <w:rPr>
          <w:sz w:val="24"/>
          <w:szCs w:val="24"/>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pPr>
        <w:ind w:firstLine="709"/>
        <w:rPr>
          <w:sz w:val="24"/>
          <w:szCs w:val="24"/>
        </w:rPr>
      </w:pPr>
      <w:r>
        <w:rPr>
          <w:sz w:val="24"/>
          <w:szCs w:val="24"/>
        </w:rPr>
        <w:t>- возникновения экономии бюджетных ассигнований на реализацию муниципальной программы в отчетном году;</w:t>
      </w:r>
    </w:p>
    <w:p>
      <w:pPr>
        <w:ind w:firstLine="709"/>
        <w:rPr>
          <w:sz w:val="24"/>
          <w:szCs w:val="24"/>
        </w:rPr>
      </w:pPr>
      <w:r>
        <w:rPr>
          <w:sz w:val="24"/>
          <w:szCs w:val="24"/>
        </w:rPr>
        <w:t>- перераспределения бюджетных ассигнований между мероприятиями муниципальной программы в отчетном году;</w:t>
      </w:r>
    </w:p>
    <w:p>
      <w:pPr>
        <w:ind w:firstLine="709"/>
        <w:rPr>
          <w:sz w:val="24"/>
          <w:szCs w:val="24"/>
        </w:rPr>
      </w:pPr>
      <w:r>
        <w:rPr>
          <w:sz w:val="24"/>
          <w:szCs w:val="24"/>
        </w:rPr>
        <w:t>- выполнение плана по реализации муниципальной программы в отчетном периоде с нарушением запланированных сроков.</w:t>
      </w:r>
    </w:p>
    <w:p>
      <w:pPr>
        <w:tabs>
          <w:tab w:val="left" w:pos="3195"/>
        </w:tabs>
        <w:ind w:firstLine="0"/>
        <w:jc w:val="right"/>
        <w:rPr>
          <w:sz w:val="24"/>
          <w:szCs w:val="24"/>
        </w:rPr>
        <w:sectPr>
          <w:pgSz w:w="11906" w:h="16838" w:code="9"/>
          <w:pgMar w:top="567" w:right="851" w:bottom="851" w:left="1276" w:header="709" w:footer="709" w:gutter="0"/>
          <w:cols w:space="708"/>
          <w:docGrid w:linePitch="360"/>
        </w:sectPr>
      </w:pPr>
    </w:p>
    <w:p>
      <w:pPr>
        <w:tabs>
          <w:tab w:val="left" w:pos="3195"/>
        </w:tabs>
        <w:ind w:firstLine="0"/>
        <w:jc w:val="right"/>
        <w:rPr>
          <w:sz w:val="24"/>
          <w:szCs w:val="24"/>
        </w:rPr>
      </w:pPr>
      <w:r>
        <w:rPr>
          <w:sz w:val="24"/>
          <w:szCs w:val="24"/>
        </w:rPr>
        <w:lastRenderedPageBreak/>
        <w:t>Приложение №1</w:t>
      </w:r>
    </w:p>
    <w:p>
      <w:pPr>
        <w:tabs>
          <w:tab w:val="left" w:pos="3195"/>
        </w:tabs>
        <w:ind w:firstLine="0"/>
        <w:jc w:val="right"/>
        <w:rPr>
          <w:sz w:val="24"/>
          <w:szCs w:val="24"/>
        </w:rPr>
      </w:pPr>
      <w:r>
        <w:rPr>
          <w:sz w:val="24"/>
          <w:szCs w:val="24"/>
        </w:rPr>
        <w:t>к программе</w:t>
      </w:r>
    </w:p>
    <w:p>
      <w:pPr>
        <w:tabs>
          <w:tab w:val="left" w:pos="3195"/>
        </w:tabs>
        <w:ind w:firstLine="0"/>
        <w:rPr>
          <w:sz w:val="24"/>
          <w:szCs w:val="24"/>
        </w:rPr>
      </w:pPr>
    </w:p>
    <w:p>
      <w:pPr>
        <w:tabs>
          <w:tab w:val="left" w:pos="3195"/>
        </w:tabs>
        <w:ind w:firstLine="0"/>
        <w:rPr>
          <w:sz w:val="24"/>
          <w:szCs w:val="24"/>
        </w:rPr>
      </w:pPr>
    </w:p>
    <w:tbl>
      <w:tblPr>
        <w:tblW w:w="15320" w:type="dxa"/>
        <w:tblInd w:w="108" w:type="dxa"/>
        <w:tblLook w:val="04A0" w:firstRow="1" w:lastRow="0" w:firstColumn="1" w:lastColumn="0" w:noHBand="0" w:noVBand="1"/>
      </w:tblPr>
      <w:tblGrid>
        <w:gridCol w:w="15320"/>
      </w:tblGrid>
      <w:tr>
        <w:trPr>
          <w:trHeight w:val="1170"/>
        </w:trPr>
        <w:tc>
          <w:tcPr>
            <w:tcW w:w="15320" w:type="dxa"/>
            <w:tcBorders>
              <w:top w:val="nil"/>
              <w:left w:val="nil"/>
              <w:bottom w:val="nil"/>
              <w:right w:val="nil"/>
            </w:tcBorders>
            <w:shd w:val="clear" w:color="auto" w:fill="auto"/>
            <w:vAlign w:val="center"/>
            <w:hideMark/>
          </w:tcPr>
          <w:p>
            <w:pPr>
              <w:widowControl/>
              <w:autoSpaceDE/>
              <w:autoSpaceDN/>
              <w:adjustRightInd/>
              <w:ind w:firstLine="0"/>
              <w:jc w:val="center"/>
              <w:rPr>
                <w:b/>
                <w:bCs/>
                <w:color w:val="000000"/>
                <w:sz w:val="24"/>
                <w:szCs w:val="24"/>
              </w:rPr>
            </w:pPr>
            <w:r>
              <w:rPr>
                <w:b/>
                <w:bCs/>
                <w:color w:val="000000"/>
                <w:sz w:val="24"/>
                <w:szCs w:val="24"/>
              </w:rPr>
              <w:t>Сведения о показателях (индикаторах) муниципальной программы городского поселения город Калач Калачеевского муниципального района Воронежской области "Развитие культуры и туризма в городском поселении город Калач Калачеевского муниципального района на 2014 - 2021г. г." и их значениях</w:t>
            </w:r>
          </w:p>
        </w:tc>
      </w:tr>
    </w:tbl>
    <w:p>
      <w:pPr>
        <w:tabs>
          <w:tab w:val="left" w:pos="3195"/>
        </w:tabs>
        <w:ind w:firstLine="0"/>
        <w:rPr>
          <w:sz w:val="24"/>
          <w:szCs w:val="24"/>
        </w:rPr>
      </w:pPr>
    </w:p>
    <w:tbl>
      <w:tblPr>
        <w:tblW w:w="5000" w:type="pct"/>
        <w:jc w:val="center"/>
        <w:tblLook w:val="04A0" w:firstRow="1" w:lastRow="0" w:firstColumn="1" w:lastColumn="0" w:noHBand="0" w:noVBand="1"/>
      </w:tblPr>
      <w:tblGrid>
        <w:gridCol w:w="846"/>
        <w:gridCol w:w="5892"/>
        <w:gridCol w:w="2839"/>
        <w:gridCol w:w="757"/>
        <w:gridCol w:w="757"/>
        <w:gridCol w:w="757"/>
        <w:gridCol w:w="757"/>
        <w:gridCol w:w="757"/>
        <w:gridCol w:w="757"/>
        <w:gridCol w:w="757"/>
        <w:gridCol w:w="760"/>
      </w:tblGrid>
      <w:tr>
        <w:trPr>
          <w:trHeight w:val="1125"/>
          <w:jc w:val="center"/>
        </w:trPr>
        <w:tc>
          <w:tcPr>
            <w:tcW w:w="2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 п/п</w:t>
            </w:r>
          </w:p>
        </w:tc>
        <w:tc>
          <w:tcPr>
            <w:tcW w:w="18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left"/>
              <w:rPr>
                <w:b/>
                <w:bCs/>
                <w:sz w:val="24"/>
                <w:szCs w:val="24"/>
              </w:rPr>
            </w:pPr>
            <w:r>
              <w:rPr>
                <w:b/>
                <w:bCs/>
                <w:sz w:val="24"/>
                <w:szCs w:val="24"/>
              </w:rPr>
              <w:t>Наименование показателя (индикатора)</w:t>
            </w:r>
          </w:p>
        </w:tc>
        <w:tc>
          <w:tcPr>
            <w:tcW w:w="908" w:type="pct"/>
            <w:tcBorders>
              <w:top w:val="single" w:sz="4" w:space="0" w:color="auto"/>
              <w:left w:val="nil"/>
              <w:bottom w:val="nil"/>
              <w:right w:val="nil"/>
            </w:tcBorders>
            <w:shd w:val="clear" w:color="000000" w:fill="FFFFFF"/>
            <w:vAlign w:val="center"/>
            <w:hideMark/>
          </w:tcPr>
          <w:p>
            <w:pPr>
              <w:widowControl/>
              <w:autoSpaceDE/>
              <w:autoSpaceDN/>
              <w:adjustRightInd/>
              <w:ind w:firstLine="0"/>
              <w:jc w:val="center"/>
              <w:rPr>
                <w:b/>
                <w:bCs/>
                <w:sz w:val="24"/>
                <w:szCs w:val="24"/>
              </w:rPr>
            </w:pPr>
            <w:r>
              <w:rPr>
                <w:b/>
                <w:bCs/>
                <w:sz w:val="24"/>
                <w:szCs w:val="24"/>
              </w:rPr>
              <w:t>Ед. измерения</w:t>
            </w:r>
          </w:p>
        </w:tc>
        <w:tc>
          <w:tcPr>
            <w:tcW w:w="1936" w:type="pct"/>
            <w:gridSpan w:val="8"/>
            <w:tcBorders>
              <w:top w:val="single" w:sz="4" w:space="0" w:color="auto"/>
              <w:left w:val="nil"/>
              <w:bottom w:val="single" w:sz="4" w:space="0" w:color="auto"/>
              <w:right w:val="single" w:sz="4" w:space="0" w:color="000000"/>
            </w:tcBorders>
            <w:shd w:val="clear" w:color="000000" w:fill="FFFFFF"/>
            <w:vAlign w:val="center"/>
            <w:hideMark/>
          </w:tcPr>
          <w:p>
            <w:pPr>
              <w:widowControl/>
              <w:autoSpaceDE/>
              <w:autoSpaceDN/>
              <w:adjustRightInd/>
              <w:ind w:firstLine="0"/>
              <w:jc w:val="center"/>
              <w:rPr>
                <w:b/>
                <w:bCs/>
                <w:sz w:val="24"/>
                <w:szCs w:val="24"/>
              </w:rPr>
            </w:pPr>
            <w:r>
              <w:rPr>
                <w:b/>
                <w:bCs/>
                <w:sz w:val="24"/>
                <w:szCs w:val="24"/>
              </w:rPr>
              <w:t>Значения показателя (индикатора) по годам реализации муниципальной программы</w:t>
            </w:r>
          </w:p>
        </w:tc>
      </w:tr>
      <w:tr>
        <w:trPr>
          <w:trHeight w:val="315"/>
          <w:jc w:val="center"/>
        </w:trPr>
        <w:tc>
          <w:tcPr>
            <w:tcW w:w="271"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
                <w:bCs/>
                <w:sz w:val="24"/>
                <w:szCs w:val="24"/>
              </w:rPr>
            </w:pPr>
          </w:p>
        </w:tc>
        <w:tc>
          <w:tcPr>
            <w:tcW w:w="1884"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
                <w:bCs/>
                <w:sz w:val="24"/>
                <w:szCs w:val="24"/>
              </w:rPr>
            </w:pPr>
          </w:p>
        </w:tc>
        <w:tc>
          <w:tcPr>
            <w:tcW w:w="908"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2014</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2015</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2016</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2017</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2018</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2019</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2020</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
                <w:bCs/>
                <w:sz w:val="24"/>
                <w:szCs w:val="24"/>
              </w:rPr>
            </w:pPr>
            <w:r>
              <w:rPr>
                <w:b/>
                <w:bCs/>
                <w:sz w:val="24"/>
                <w:szCs w:val="24"/>
              </w:rPr>
              <w:t>2021</w:t>
            </w:r>
          </w:p>
        </w:tc>
      </w:tr>
      <w:tr>
        <w:trPr>
          <w:trHeight w:val="315"/>
          <w:jc w:val="center"/>
        </w:trPr>
        <w:tc>
          <w:tcPr>
            <w:tcW w:w="271"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w:t>
            </w:r>
          </w:p>
        </w:tc>
        <w:tc>
          <w:tcPr>
            <w:tcW w:w="188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2</w:t>
            </w:r>
          </w:p>
        </w:tc>
        <w:tc>
          <w:tcPr>
            <w:tcW w:w="908" w:type="pct"/>
            <w:tcBorders>
              <w:top w:val="nil"/>
              <w:left w:val="nil"/>
              <w:bottom w:val="single" w:sz="4" w:space="0" w:color="auto"/>
              <w:right w:val="nil"/>
            </w:tcBorders>
            <w:shd w:val="clear" w:color="000000" w:fill="FFFFFF"/>
            <w:vAlign w:val="center"/>
            <w:hideMark/>
          </w:tcPr>
          <w:p>
            <w:pPr>
              <w:widowControl/>
              <w:autoSpaceDE/>
              <w:autoSpaceDN/>
              <w:adjustRightInd/>
              <w:ind w:firstLine="0"/>
              <w:jc w:val="center"/>
              <w:rPr>
                <w:sz w:val="24"/>
                <w:szCs w:val="24"/>
              </w:rPr>
            </w:pPr>
            <w:r>
              <w:rPr>
                <w:sz w:val="24"/>
                <w:szCs w:val="24"/>
              </w:rPr>
              <w:t>3</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8</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9</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11</w:t>
            </w:r>
          </w:p>
        </w:tc>
      </w:tr>
      <w:tr>
        <w:trPr>
          <w:trHeight w:val="840"/>
          <w:jc w:val="center"/>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pPr>
              <w:widowControl/>
              <w:autoSpaceDE/>
              <w:autoSpaceDN/>
              <w:adjustRightInd/>
              <w:ind w:firstLine="0"/>
              <w:jc w:val="center"/>
              <w:rPr>
                <w:b/>
                <w:bCs/>
                <w:sz w:val="24"/>
                <w:szCs w:val="24"/>
              </w:rPr>
            </w:pPr>
            <w:r>
              <w:rPr>
                <w:b/>
                <w:bCs/>
                <w:sz w:val="24"/>
                <w:szCs w:val="24"/>
              </w:rPr>
              <w:t xml:space="preserve">МУНИЦИПАЛЬНАЯ ПРОГРАММА "Развитие культуры и туризма в городском поселении город Калач Калачеевского муниципального района на 2014 - 2020 г. г." </w:t>
            </w:r>
          </w:p>
        </w:tc>
      </w:tr>
      <w:tr>
        <w:trPr>
          <w:trHeight w:val="315"/>
          <w:jc w:val="center"/>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pPr>
              <w:widowControl/>
              <w:autoSpaceDE/>
              <w:autoSpaceDN/>
              <w:adjustRightInd/>
              <w:ind w:firstLine="0"/>
              <w:jc w:val="left"/>
              <w:rPr>
                <w:b/>
                <w:bCs/>
                <w:sz w:val="24"/>
                <w:szCs w:val="24"/>
              </w:rPr>
            </w:pPr>
          </w:p>
        </w:tc>
      </w:tr>
      <w:tr>
        <w:trPr>
          <w:trHeight w:val="630"/>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w:t>
            </w:r>
          </w:p>
        </w:tc>
        <w:tc>
          <w:tcPr>
            <w:tcW w:w="188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Увеличение численности участников культурно-досуговых мероприятий ( по сравнению с предыдущим годом)</w:t>
            </w:r>
          </w:p>
        </w:tc>
        <w:tc>
          <w:tcPr>
            <w:tcW w:w="908" w:type="pct"/>
            <w:tcBorders>
              <w:top w:val="nil"/>
              <w:left w:val="nil"/>
              <w:bottom w:val="single" w:sz="4" w:space="0" w:color="auto"/>
              <w:right w:val="nil"/>
            </w:tcBorders>
            <w:shd w:val="clear" w:color="auto" w:fill="auto"/>
            <w:vAlign w:val="center"/>
            <w:hideMark/>
          </w:tcPr>
          <w:p>
            <w:pPr>
              <w:widowControl/>
              <w:autoSpaceDE/>
              <w:autoSpaceDN/>
              <w:adjustRightInd/>
              <w:ind w:firstLine="0"/>
              <w:jc w:val="center"/>
              <w:rPr>
                <w:b/>
                <w:bCs/>
                <w:sz w:val="24"/>
                <w:szCs w:val="24"/>
              </w:rPr>
            </w:pPr>
            <w:r>
              <w:rPr>
                <w:b/>
                <w:bCs/>
                <w:sz w:val="24"/>
                <w:szCs w:val="24"/>
              </w:rPr>
              <w:t>%</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0,7</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0,9</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1,3</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1,5</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1,7</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2</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2</w:t>
            </w:r>
          </w:p>
        </w:tc>
      </w:tr>
      <w:tr>
        <w:trPr>
          <w:trHeight w:val="945"/>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1.2</w:t>
            </w:r>
          </w:p>
        </w:tc>
        <w:tc>
          <w:tcPr>
            <w:tcW w:w="188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Увеличение доли массовых библиотек, подключенных к сети "Интернет" в общем количестве массовых библиотек городского поселения город Калач </w:t>
            </w:r>
          </w:p>
        </w:tc>
        <w:tc>
          <w:tcPr>
            <w:tcW w:w="908" w:type="pct"/>
            <w:tcBorders>
              <w:top w:val="nil"/>
              <w:left w:val="nil"/>
              <w:bottom w:val="single" w:sz="4" w:space="0" w:color="auto"/>
              <w:right w:val="nil"/>
            </w:tcBorders>
            <w:shd w:val="clear" w:color="auto" w:fill="auto"/>
            <w:vAlign w:val="center"/>
            <w:hideMark/>
          </w:tcPr>
          <w:p>
            <w:pPr>
              <w:widowControl/>
              <w:autoSpaceDE/>
              <w:autoSpaceDN/>
              <w:adjustRightInd/>
              <w:ind w:firstLine="0"/>
              <w:jc w:val="center"/>
              <w:rPr>
                <w:sz w:val="24"/>
                <w:szCs w:val="24"/>
              </w:rPr>
            </w:pPr>
            <w:r>
              <w:rPr>
                <w:sz w:val="24"/>
                <w:szCs w:val="24"/>
              </w:rPr>
              <w:t>%</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r>
      <w:tr>
        <w:trPr>
          <w:trHeight w:val="945"/>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1.3</w:t>
            </w:r>
          </w:p>
        </w:tc>
        <w:tc>
          <w:tcPr>
            <w:tcW w:w="188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tc>
        <w:tc>
          <w:tcPr>
            <w:tcW w:w="908" w:type="pct"/>
            <w:tcBorders>
              <w:top w:val="nil"/>
              <w:left w:val="nil"/>
              <w:bottom w:val="single" w:sz="4" w:space="0" w:color="auto"/>
              <w:right w:val="nil"/>
            </w:tcBorders>
            <w:shd w:val="clear" w:color="auto" w:fill="auto"/>
            <w:vAlign w:val="center"/>
            <w:hideMark/>
          </w:tcPr>
          <w:p>
            <w:pPr>
              <w:widowControl/>
              <w:autoSpaceDE/>
              <w:autoSpaceDN/>
              <w:adjustRightInd/>
              <w:ind w:firstLine="0"/>
              <w:jc w:val="center"/>
              <w:rPr>
                <w:b/>
                <w:bCs/>
                <w:sz w:val="24"/>
                <w:szCs w:val="24"/>
              </w:rPr>
            </w:pPr>
            <w:r>
              <w:rPr>
                <w:b/>
                <w:bCs/>
                <w:sz w:val="24"/>
                <w:szCs w:val="24"/>
              </w:rPr>
              <w:t>%</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r>
      <w:tr>
        <w:trPr>
          <w:trHeight w:val="1890"/>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1.4</w:t>
            </w:r>
          </w:p>
        </w:tc>
        <w:tc>
          <w:tcPr>
            <w:tcW w:w="188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Динамика примерных (индикаторных) значений соотношения средней заработной платы работников культуры</w:t>
            </w:r>
            <w:r>
              <w:rPr>
                <w:color w:val="000000"/>
                <w:sz w:val="24"/>
                <w:szCs w:val="24"/>
              </w:rPr>
              <w:t>,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установленной в Воронежской области.</w:t>
            </w:r>
          </w:p>
        </w:tc>
        <w:tc>
          <w:tcPr>
            <w:tcW w:w="908" w:type="pct"/>
            <w:tcBorders>
              <w:top w:val="nil"/>
              <w:left w:val="nil"/>
              <w:bottom w:val="single" w:sz="4" w:space="0" w:color="auto"/>
              <w:right w:val="nil"/>
            </w:tcBorders>
            <w:shd w:val="clear" w:color="auto" w:fill="auto"/>
            <w:vAlign w:val="center"/>
            <w:hideMark/>
          </w:tcPr>
          <w:p>
            <w:pPr>
              <w:widowControl/>
              <w:autoSpaceDE/>
              <w:autoSpaceDN/>
              <w:adjustRightInd/>
              <w:ind w:firstLine="0"/>
              <w:jc w:val="center"/>
              <w:rPr>
                <w:sz w:val="24"/>
                <w:szCs w:val="24"/>
              </w:rPr>
            </w:pPr>
            <w:r>
              <w:rPr>
                <w:sz w:val="24"/>
                <w:szCs w:val="24"/>
              </w:rPr>
              <w:t>%</w:t>
            </w:r>
          </w:p>
        </w:tc>
        <w:tc>
          <w:tcPr>
            <w:tcW w:w="24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85</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90</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95</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000000" w:fill="FFFFFF"/>
            <w:noWrap/>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000000" w:fill="FFFFFF"/>
            <w:noWrap/>
            <w:vAlign w:val="center"/>
            <w:hideMark/>
          </w:tcPr>
          <w:p>
            <w:pPr>
              <w:widowControl/>
              <w:autoSpaceDE/>
              <w:autoSpaceDN/>
              <w:adjustRightInd/>
              <w:ind w:firstLine="0"/>
              <w:jc w:val="center"/>
              <w:rPr>
                <w:sz w:val="24"/>
                <w:szCs w:val="24"/>
              </w:rPr>
            </w:pPr>
            <w:r>
              <w:rPr>
                <w:sz w:val="24"/>
                <w:szCs w:val="24"/>
              </w:rPr>
              <w:t>100</w:t>
            </w:r>
          </w:p>
        </w:tc>
      </w:tr>
      <w:tr>
        <w:trPr>
          <w:trHeight w:val="630"/>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1.5</w:t>
            </w:r>
          </w:p>
        </w:tc>
        <w:tc>
          <w:tcPr>
            <w:tcW w:w="188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Количество работников учреждений культуры, ежегодно повышающих квалификацию </w:t>
            </w:r>
          </w:p>
        </w:tc>
        <w:tc>
          <w:tcPr>
            <w:tcW w:w="90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чел</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5</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6</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6</w:t>
            </w:r>
          </w:p>
        </w:tc>
      </w:tr>
      <w:tr>
        <w:trPr>
          <w:trHeight w:val="70"/>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1.6</w:t>
            </w:r>
          </w:p>
        </w:tc>
        <w:tc>
          <w:tcPr>
            <w:tcW w:w="188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Повышения уровня удовлетворенности граждан городского поселения город Калач качеством предоставления муниципальных услуг в сфере культуры</w:t>
            </w:r>
          </w:p>
        </w:tc>
        <w:tc>
          <w:tcPr>
            <w:tcW w:w="90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
                <w:bCs/>
                <w:sz w:val="24"/>
                <w:szCs w:val="24"/>
              </w:rPr>
            </w:pPr>
            <w:r>
              <w:rPr>
                <w:b/>
                <w:bCs/>
                <w:sz w:val="24"/>
                <w:szCs w:val="24"/>
              </w:rPr>
              <w:t>%</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75</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78</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83</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87</w:t>
            </w:r>
          </w:p>
        </w:tc>
        <w:tc>
          <w:tcPr>
            <w:tcW w:w="24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95</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c>
          <w:tcPr>
            <w:tcW w:w="24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100</w:t>
            </w:r>
          </w:p>
        </w:tc>
      </w:tr>
    </w:tbl>
    <w:p>
      <w:pPr>
        <w:ind w:firstLine="0"/>
        <w:rPr>
          <w:sz w:val="24"/>
          <w:szCs w:val="24"/>
        </w:rPr>
      </w:pPr>
    </w:p>
    <w:p>
      <w:pPr>
        <w:jc w:val="right"/>
        <w:rPr>
          <w:sz w:val="24"/>
          <w:szCs w:val="24"/>
        </w:rPr>
      </w:pPr>
      <w:r>
        <w:rPr>
          <w:sz w:val="24"/>
          <w:szCs w:val="24"/>
        </w:rPr>
        <w:br w:type="page"/>
      </w:r>
    </w:p>
    <w:p>
      <w:pPr>
        <w:jc w:val="right"/>
        <w:rPr>
          <w:sz w:val="24"/>
          <w:szCs w:val="24"/>
        </w:rPr>
      </w:pPr>
      <w:r>
        <w:rPr>
          <w:sz w:val="24"/>
          <w:szCs w:val="24"/>
        </w:rPr>
        <w:lastRenderedPageBreak/>
        <w:t>Приложение №2</w:t>
      </w:r>
    </w:p>
    <w:p>
      <w:pPr>
        <w:jc w:val="right"/>
        <w:rPr>
          <w:sz w:val="24"/>
          <w:szCs w:val="24"/>
        </w:rPr>
      </w:pPr>
      <w:r>
        <w:rPr>
          <w:sz w:val="24"/>
          <w:szCs w:val="24"/>
        </w:rPr>
        <w:t>к программе</w:t>
      </w:r>
    </w:p>
    <w:p>
      <w:pPr>
        <w:jc w:val="right"/>
        <w:rPr>
          <w:sz w:val="24"/>
          <w:szCs w:val="24"/>
        </w:rPr>
      </w:pPr>
    </w:p>
    <w:p>
      <w:pPr>
        <w:ind w:firstLine="0"/>
        <w:jc w:val="center"/>
        <w:rPr>
          <w:sz w:val="24"/>
          <w:szCs w:val="24"/>
        </w:rPr>
      </w:pPr>
      <w:r>
        <w:rPr>
          <w:b/>
          <w:bCs/>
          <w:sz w:val="24"/>
          <w:szCs w:val="24"/>
        </w:rPr>
        <w:t>Расходы бюджета городского поселения город Калач Калачеевского муниципального района Воронежской области на реализацию муниципальной программы "Развитие культуры и туризма в городском поселении город Калач Калачеевского муниципального района Воронежской области на 2014-2021 г. г."</w:t>
      </w:r>
    </w:p>
    <w:p>
      <w:pPr>
        <w:tabs>
          <w:tab w:val="left" w:pos="1620"/>
        </w:tabs>
        <w:ind w:firstLine="0"/>
        <w:rPr>
          <w:sz w:val="24"/>
          <w:szCs w:val="24"/>
        </w:rPr>
      </w:pPr>
    </w:p>
    <w:tbl>
      <w:tblPr>
        <w:tblW w:w="5000" w:type="pct"/>
        <w:tblLook w:val="04A0" w:firstRow="1" w:lastRow="0" w:firstColumn="1" w:lastColumn="0" w:noHBand="0" w:noVBand="1"/>
      </w:tblPr>
      <w:tblGrid>
        <w:gridCol w:w="2007"/>
        <w:gridCol w:w="2765"/>
        <w:gridCol w:w="1358"/>
        <w:gridCol w:w="1358"/>
        <w:gridCol w:w="1358"/>
        <w:gridCol w:w="1358"/>
        <w:gridCol w:w="1358"/>
        <w:gridCol w:w="1358"/>
        <w:gridCol w:w="1358"/>
        <w:gridCol w:w="1358"/>
      </w:tblGrid>
      <w:tr>
        <w:trPr>
          <w:trHeight w:val="409"/>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Статус</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r>
              <w:rPr>
                <w:bCs/>
                <w:sz w:val="24"/>
                <w:szCs w:val="24"/>
              </w:rPr>
              <w:t>Наименование муниципальной программы, основных мероприятий</w:t>
            </w:r>
          </w:p>
        </w:tc>
        <w:tc>
          <w:tcPr>
            <w:tcW w:w="3482" w:type="pct"/>
            <w:gridSpan w:val="8"/>
            <w:tcBorders>
              <w:top w:val="single" w:sz="4" w:space="0" w:color="auto"/>
              <w:left w:val="nil"/>
              <w:bottom w:val="single" w:sz="4" w:space="0" w:color="auto"/>
              <w:right w:val="nil"/>
            </w:tcBorders>
            <w:shd w:val="clear" w:color="auto" w:fill="auto"/>
            <w:vAlign w:val="center"/>
            <w:hideMark/>
          </w:tcPr>
          <w:p>
            <w:pPr>
              <w:widowControl/>
              <w:autoSpaceDE/>
              <w:autoSpaceDN/>
              <w:adjustRightInd/>
              <w:ind w:firstLine="0"/>
              <w:jc w:val="center"/>
              <w:rPr>
                <w:bCs/>
                <w:sz w:val="24"/>
                <w:szCs w:val="24"/>
              </w:rPr>
            </w:pPr>
            <w:r>
              <w:rPr>
                <w:bCs/>
                <w:sz w:val="24"/>
                <w:szCs w:val="24"/>
              </w:rPr>
              <w:t>Расходы бюджета по годам реализации муниципальной программы, тыс. руб.</w:t>
            </w:r>
          </w:p>
        </w:tc>
      </w:tr>
      <w:tr>
        <w:trPr>
          <w:trHeight w:val="1403"/>
        </w:trPr>
        <w:tc>
          <w:tcPr>
            <w:tcW w:w="6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8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2014</w:t>
            </w:r>
            <w:r>
              <w:rPr>
                <w:bCs/>
                <w:sz w:val="24"/>
                <w:szCs w:val="24"/>
              </w:rPr>
              <w:br/>
              <w:t>(первый год реализации)</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2015</w:t>
            </w:r>
            <w:r>
              <w:rPr>
                <w:bCs/>
                <w:sz w:val="24"/>
                <w:szCs w:val="24"/>
              </w:rPr>
              <w:br/>
              <w:t>(второй год реализации)</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2016</w:t>
            </w:r>
            <w:r>
              <w:rPr>
                <w:bCs/>
                <w:sz w:val="24"/>
                <w:szCs w:val="24"/>
              </w:rPr>
              <w:br/>
              <w:t xml:space="preserve">(третий год реализации) </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2017</w:t>
            </w:r>
            <w:r>
              <w:rPr>
                <w:bCs/>
                <w:sz w:val="24"/>
                <w:szCs w:val="24"/>
              </w:rPr>
              <w:br/>
              <w:t xml:space="preserve">(четвертый год реализации) </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2018</w:t>
            </w:r>
            <w:r>
              <w:rPr>
                <w:bCs/>
                <w:sz w:val="24"/>
                <w:szCs w:val="24"/>
              </w:rPr>
              <w:br/>
              <w:t xml:space="preserve">(пятый год реализации) </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2019</w:t>
            </w:r>
            <w:r>
              <w:rPr>
                <w:bCs/>
                <w:sz w:val="24"/>
                <w:szCs w:val="24"/>
              </w:rPr>
              <w:br/>
              <w:t xml:space="preserve">(шестой год реализации) </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2020</w:t>
            </w:r>
            <w:r>
              <w:rPr>
                <w:bCs/>
                <w:sz w:val="24"/>
                <w:szCs w:val="24"/>
              </w:rPr>
              <w:br/>
              <w:t xml:space="preserve">(седьмой год реализации) </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2021</w:t>
            </w:r>
            <w:r>
              <w:rPr>
                <w:bCs/>
                <w:sz w:val="24"/>
                <w:szCs w:val="24"/>
              </w:rPr>
              <w:br/>
              <w:t xml:space="preserve">(восьмой год реализации) </w:t>
            </w:r>
          </w:p>
        </w:tc>
      </w:tr>
      <w:tr>
        <w:trPr>
          <w:trHeight w:val="365"/>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1</w:t>
            </w:r>
          </w:p>
        </w:tc>
        <w:tc>
          <w:tcPr>
            <w:tcW w:w="855"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2</w:t>
            </w:r>
          </w:p>
        </w:tc>
        <w:tc>
          <w:tcPr>
            <w:tcW w:w="40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4</w:t>
            </w:r>
          </w:p>
        </w:tc>
        <w:tc>
          <w:tcPr>
            <w:tcW w:w="40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5</w:t>
            </w:r>
          </w:p>
        </w:tc>
        <w:tc>
          <w:tcPr>
            <w:tcW w:w="40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6</w:t>
            </w:r>
          </w:p>
        </w:tc>
        <w:tc>
          <w:tcPr>
            <w:tcW w:w="40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7</w:t>
            </w:r>
          </w:p>
        </w:tc>
        <w:tc>
          <w:tcPr>
            <w:tcW w:w="40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8</w:t>
            </w:r>
          </w:p>
        </w:tc>
        <w:tc>
          <w:tcPr>
            <w:tcW w:w="402"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bCs/>
                <w:sz w:val="24"/>
                <w:szCs w:val="24"/>
              </w:rPr>
            </w:pPr>
            <w:r>
              <w:rPr>
                <w:bCs/>
                <w:sz w:val="24"/>
                <w:szCs w:val="24"/>
              </w:rPr>
              <w:t>9</w:t>
            </w:r>
          </w:p>
        </w:tc>
        <w:tc>
          <w:tcPr>
            <w:tcW w:w="40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bCs/>
                <w:sz w:val="24"/>
                <w:szCs w:val="24"/>
              </w:rPr>
            </w:pPr>
            <w:r>
              <w:rPr>
                <w:bCs/>
                <w:sz w:val="24"/>
                <w:szCs w:val="24"/>
              </w:rPr>
              <w:t>10</w:t>
            </w:r>
          </w:p>
        </w:tc>
        <w:tc>
          <w:tcPr>
            <w:tcW w:w="670"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bCs/>
                <w:sz w:val="24"/>
                <w:szCs w:val="24"/>
              </w:rPr>
            </w:pPr>
            <w:r>
              <w:rPr>
                <w:bCs/>
                <w:sz w:val="24"/>
                <w:szCs w:val="24"/>
              </w:rPr>
              <w:t>10</w:t>
            </w:r>
          </w:p>
        </w:tc>
      </w:tr>
      <w:tr>
        <w:trPr>
          <w:trHeight w:val="307"/>
        </w:trPr>
        <w:tc>
          <w:tcPr>
            <w:tcW w:w="66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bCs/>
                <w:sz w:val="24"/>
                <w:szCs w:val="24"/>
              </w:rPr>
            </w:pPr>
            <w:r>
              <w:rPr>
                <w:bCs/>
                <w:sz w:val="24"/>
                <w:szCs w:val="24"/>
              </w:rPr>
              <w:t>МУНИЦИПАЛЬНАЯ ПРОГРАММА</w:t>
            </w:r>
          </w:p>
        </w:tc>
        <w:tc>
          <w:tcPr>
            <w:tcW w:w="855"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bCs/>
                <w:sz w:val="24"/>
                <w:szCs w:val="24"/>
              </w:rPr>
            </w:pPr>
            <w:r>
              <w:rPr>
                <w:bCs/>
                <w:sz w:val="24"/>
                <w:szCs w:val="24"/>
              </w:rPr>
              <w:t>"Развитие культуры и туризма в городском поселении город Калач Калачеевского муниципального района Воронежской области в 2014 - 2020 г.г."</w:t>
            </w:r>
          </w:p>
        </w:tc>
        <w:tc>
          <w:tcPr>
            <w:tcW w:w="4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25135,90</w:t>
            </w:r>
          </w:p>
        </w:tc>
        <w:tc>
          <w:tcPr>
            <w:tcW w:w="4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19263,55</w:t>
            </w:r>
          </w:p>
        </w:tc>
        <w:tc>
          <w:tcPr>
            <w:tcW w:w="4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22052,29</w:t>
            </w:r>
          </w:p>
        </w:tc>
        <w:tc>
          <w:tcPr>
            <w:tcW w:w="4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23589,20</w:t>
            </w:r>
          </w:p>
        </w:tc>
        <w:tc>
          <w:tcPr>
            <w:tcW w:w="4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19053,60</w:t>
            </w:r>
          </w:p>
        </w:tc>
        <w:tc>
          <w:tcPr>
            <w:tcW w:w="4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19314,30</w:t>
            </w:r>
          </w:p>
        </w:tc>
        <w:tc>
          <w:tcPr>
            <w:tcW w:w="4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19453,96</w:t>
            </w:r>
          </w:p>
        </w:tc>
        <w:tc>
          <w:tcPr>
            <w:tcW w:w="670"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19453,96</w:t>
            </w:r>
          </w:p>
        </w:tc>
      </w:tr>
      <w:tr>
        <w:trPr>
          <w:trHeight w:val="452"/>
        </w:trPr>
        <w:tc>
          <w:tcPr>
            <w:tcW w:w="664"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85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670"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r>
      <w:tr>
        <w:trPr>
          <w:trHeight w:val="891"/>
        </w:trPr>
        <w:tc>
          <w:tcPr>
            <w:tcW w:w="664"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85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670"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r>
      <w:tr>
        <w:trPr>
          <w:trHeight w:val="60"/>
        </w:trPr>
        <w:tc>
          <w:tcPr>
            <w:tcW w:w="664" w:type="pc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1</w:t>
            </w:r>
          </w:p>
        </w:tc>
        <w:tc>
          <w:tcPr>
            <w:tcW w:w="855" w:type="pct"/>
            <w:tcBorders>
              <w:top w:val="nil"/>
              <w:left w:val="nil"/>
              <w:bottom w:val="nil"/>
              <w:right w:val="nil"/>
            </w:tcBorders>
            <w:shd w:val="clear" w:color="auto" w:fill="auto"/>
            <w:hideMark/>
          </w:tcPr>
          <w:p>
            <w:pPr>
              <w:widowControl/>
              <w:autoSpaceDE/>
              <w:autoSpaceDN/>
              <w:adjustRightInd/>
              <w:ind w:firstLine="0"/>
              <w:jc w:val="center"/>
              <w:rPr>
                <w:bCs/>
                <w:color w:val="000000"/>
                <w:sz w:val="24"/>
                <w:szCs w:val="24"/>
              </w:rPr>
            </w:pPr>
            <w:r>
              <w:rPr>
                <w:bCs/>
                <w:color w:val="000000"/>
                <w:sz w:val="24"/>
                <w:szCs w:val="24"/>
              </w:rPr>
              <w:t>Молодежная политика</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770,60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r>
      <w:tr>
        <w:trPr>
          <w:trHeight w:val="60"/>
        </w:trPr>
        <w:tc>
          <w:tcPr>
            <w:tcW w:w="66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Основное мероприятие 1.1 </w:t>
            </w:r>
          </w:p>
        </w:tc>
        <w:tc>
          <w:tcPr>
            <w:tcW w:w="855" w:type="pct"/>
            <w:tcBorders>
              <w:top w:val="single" w:sz="4" w:space="0" w:color="auto"/>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Финансовое обеспечение МКУ "Дворец Молодежи"</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360,10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60"/>
        </w:trPr>
        <w:tc>
          <w:tcPr>
            <w:tcW w:w="66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Основное мероприятие 1.2</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Расходы на обеспечение деятельности МКУ "Дворец Молодежи"</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410,50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60"/>
        </w:trPr>
        <w:tc>
          <w:tcPr>
            <w:tcW w:w="66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2</w:t>
            </w:r>
          </w:p>
        </w:tc>
        <w:tc>
          <w:tcPr>
            <w:tcW w:w="85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bCs/>
                <w:sz w:val="24"/>
                <w:szCs w:val="24"/>
              </w:rPr>
            </w:pPr>
            <w:r>
              <w:rPr>
                <w:bCs/>
                <w:sz w:val="24"/>
                <w:szCs w:val="24"/>
              </w:rPr>
              <w:t>Культурно-досуговая деятельность и народное творчество</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18754,30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14362,18</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16898,22</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18125,60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16611,80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16872,50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17012,16</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17012,16</w:t>
            </w:r>
          </w:p>
        </w:tc>
      </w:tr>
      <w:tr>
        <w:trPr>
          <w:trHeight w:val="60"/>
        </w:trPr>
        <w:tc>
          <w:tcPr>
            <w:tcW w:w="66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Основное мероприятие 2.1</w:t>
            </w:r>
          </w:p>
        </w:tc>
        <w:tc>
          <w:tcPr>
            <w:tcW w:w="85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Финансовое обеспечение МКУ "РДК "Юбилейный"</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10428,10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9952,94</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10475,25</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11666,40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r>
      <w:tr>
        <w:trPr>
          <w:trHeight w:val="60"/>
        </w:trPr>
        <w:tc>
          <w:tcPr>
            <w:tcW w:w="66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Основное мероприятие 2.2</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Расходы на обеспечение деятельности МКУ "РДК "Юбилейный"</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8326,20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4161,24</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6167,87</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6459,20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5762,00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6200,50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6340,16</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6340,16</w:t>
            </w:r>
          </w:p>
        </w:tc>
      </w:tr>
      <w:tr>
        <w:trPr>
          <w:trHeight w:val="60"/>
        </w:trPr>
        <w:tc>
          <w:tcPr>
            <w:tcW w:w="66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Основное мероприятие 2.3</w:t>
            </w:r>
          </w:p>
        </w:tc>
        <w:tc>
          <w:tcPr>
            <w:tcW w:w="855" w:type="pct"/>
            <w:tcBorders>
              <w:top w:val="nil"/>
              <w:left w:val="nil"/>
              <w:bottom w:val="nil"/>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Создание безбарьерной среды в МКУ "РДК" Юбилейный" по государственной программе Воронежской области "Доступная среда"</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248,00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255,10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177,80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376"/>
        </w:trPr>
        <w:tc>
          <w:tcPr>
            <w:tcW w:w="66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3</w:t>
            </w:r>
          </w:p>
        </w:tc>
        <w:tc>
          <w:tcPr>
            <w:tcW w:w="855" w:type="pct"/>
            <w:tcBorders>
              <w:top w:val="single" w:sz="4" w:space="0" w:color="auto"/>
              <w:left w:val="nil"/>
              <w:bottom w:val="nil"/>
              <w:right w:val="single" w:sz="4" w:space="0" w:color="auto"/>
            </w:tcBorders>
            <w:shd w:val="clear" w:color="auto" w:fill="auto"/>
            <w:vAlign w:val="bottom"/>
            <w:hideMark/>
          </w:tcPr>
          <w:p>
            <w:pPr>
              <w:widowControl/>
              <w:autoSpaceDE/>
              <w:autoSpaceDN/>
              <w:adjustRightInd/>
              <w:ind w:firstLine="0"/>
              <w:jc w:val="left"/>
              <w:rPr>
                <w:bCs/>
                <w:color w:val="000000"/>
                <w:sz w:val="24"/>
                <w:szCs w:val="24"/>
              </w:rPr>
            </w:pPr>
            <w:r>
              <w:rPr>
                <w:bCs/>
                <w:color w:val="000000"/>
                <w:sz w:val="24"/>
                <w:szCs w:val="24"/>
              </w:rPr>
              <w:t>Развитие библиотечного обслуживания(Организация библиотечного обслуживания населения, комплектование и обеспечение сохранности библиотечных фондов библиотек поселения)</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5611,00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4901,37</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5154,07</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5463,60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r>
      <w:tr>
        <w:trPr>
          <w:trHeight w:val="6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Основное мероприятие 3.1</w:t>
            </w:r>
          </w:p>
        </w:tc>
        <w:tc>
          <w:tcPr>
            <w:tcW w:w="855" w:type="pct"/>
            <w:tcBorders>
              <w:top w:val="single" w:sz="4" w:space="0" w:color="auto"/>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 xml:space="preserve">Расходы на обеспечение обслуживания населения, комплектование и обеспечение сохранности библиотечных фондов библиотеки </w:t>
            </w:r>
            <w:r>
              <w:rPr>
                <w:color w:val="000000"/>
                <w:sz w:val="24"/>
                <w:szCs w:val="24"/>
              </w:rPr>
              <w:lastRenderedPageBreak/>
              <w:t>городского поселения</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4135,30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3826,20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4127,08</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4513,70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c>
          <w:tcPr>
            <w:tcW w:w="4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c>
          <w:tcPr>
            <w:tcW w:w="67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r>
      <w:tr>
        <w:trPr>
          <w:trHeight w:val="60"/>
        </w:trPr>
        <w:tc>
          <w:tcPr>
            <w:tcW w:w="66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Основное мероприятие 3.2</w:t>
            </w:r>
          </w:p>
        </w:tc>
        <w:tc>
          <w:tcPr>
            <w:tcW w:w="855" w:type="pc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Расходы на обеспечение деятельности МКУ "Калачеевская центральная библиотека"(до 01.01.2018 г.)</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1475,70</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1075,17</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1026,99</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949,90</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40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670"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657"/>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4</w:t>
            </w:r>
          </w:p>
        </w:tc>
        <w:tc>
          <w:tcPr>
            <w:tcW w:w="855"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left"/>
              <w:rPr>
                <w:bCs/>
                <w:color w:val="000000"/>
                <w:sz w:val="24"/>
                <w:szCs w:val="24"/>
              </w:rPr>
            </w:pPr>
            <w:r>
              <w:rPr>
                <w:bCs/>
                <w:color w:val="000000"/>
                <w:sz w:val="24"/>
                <w:szCs w:val="24"/>
              </w:rPr>
              <w:t>Развитие туризма</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r>
      <w:tr>
        <w:trPr>
          <w:trHeight w:val="276"/>
        </w:trPr>
        <w:tc>
          <w:tcPr>
            <w:tcW w:w="664"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85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color w:val="000000"/>
                <w:sz w:val="24"/>
                <w:szCs w:val="24"/>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670"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r>
    </w:tbl>
    <w:p>
      <w:pPr>
        <w:tabs>
          <w:tab w:val="left" w:pos="1620"/>
        </w:tabs>
        <w:rPr>
          <w:sz w:val="24"/>
          <w:szCs w:val="24"/>
        </w:rPr>
      </w:pPr>
    </w:p>
    <w:p>
      <w:pPr>
        <w:tabs>
          <w:tab w:val="left" w:pos="1620"/>
        </w:tabs>
        <w:jc w:val="right"/>
        <w:rPr>
          <w:sz w:val="24"/>
          <w:szCs w:val="24"/>
        </w:rPr>
      </w:pPr>
      <w:r>
        <w:rPr>
          <w:sz w:val="24"/>
          <w:szCs w:val="24"/>
        </w:rPr>
        <w:br w:type="page"/>
      </w:r>
    </w:p>
    <w:p>
      <w:pPr>
        <w:tabs>
          <w:tab w:val="left" w:pos="1620"/>
        </w:tabs>
        <w:jc w:val="right"/>
        <w:rPr>
          <w:sz w:val="24"/>
          <w:szCs w:val="24"/>
        </w:rPr>
      </w:pPr>
      <w:r>
        <w:rPr>
          <w:sz w:val="24"/>
          <w:szCs w:val="24"/>
        </w:rPr>
        <w:lastRenderedPageBreak/>
        <w:t>Приложение №3</w:t>
      </w:r>
    </w:p>
    <w:p>
      <w:pPr>
        <w:tabs>
          <w:tab w:val="left" w:pos="1620"/>
        </w:tabs>
        <w:jc w:val="right"/>
        <w:rPr>
          <w:sz w:val="24"/>
          <w:szCs w:val="24"/>
        </w:rPr>
      </w:pPr>
      <w:r>
        <w:rPr>
          <w:sz w:val="24"/>
          <w:szCs w:val="24"/>
        </w:rPr>
        <w:t>к программе</w:t>
      </w:r>
    </w:p>
    <w:p>
      <w:pPr>
        <w:tabs>
          <w:tab w:val="left" w:pos="1620"/>
        </w:tabs>
        <w:jc w:val="right"/>
        <w:rPr>
          <w:sz w:val="24"/>
          <w:szCs w:val="24"/>
        </w:rPr>
      </w:pPr>
    </w:p>
    <w:p>
      <w:pPr>
        <w:tabs>
          <w:tab w:val="left" w:pos="1620"/>
        </w:tabs>
        <w:ind w:firstLine="0"/>
        <w:jc w:val="center"/>
        <w:rPr>
          <w:sz w:val="24"/>
          <w:szCs w:val="24"/>
        </w:rPr>
      </w:pPr>
      <w:r>
        <w:rPr>
          <w:b/>
          <w:bCs/>
          <w:color w:val="000000"/>
          <w:sz w:val="24"/>
          <w:szCs w:val="24"/>
        </w:rPr>
        <w:t>Финансовое обеспечение и прогнозная (справочная)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"Развитие культуры и туризма в городском поселении город Калач Калачеевского муниципального района на 2014-2021 гг."</w:t>
      </w:r>
    </w:p>
    <w:p>
      <w:pPr>
        <w:tabs>
          <w:tab w:val="left" w:pos="1620"/>
        </w:tabs>
        <w:jc w:val="right"/>
        <w:rPr>
          <w:sz w:val="24"/>
          <w:szCs w:val="24"/>
        </w:rPr>
      </w:pPr>
    </w:p>
    <w:tbl>
      <w:tblPr>
        <w:tblW w:w="5000" w:type="pct"/>
        <w:tblLook w:val="04A0" w:firstRow="1" w:lastRow="0" w:firstColumn="1" w:lastColumn="0" w:noHBand="0" w:noVBand="1"/>
      </w:tblPr>
      <w:tblGrid>
        <w:gridCol w:w="2007"/>
        <w:gridCol w:w="2765"/>
        <w:gridCol w:w="1358"/>
        <w:gridCol w:w="1358"/>
        <w:gridCol w:w="1358"/>
        <w:gridCol w:w="1358"/>
        <w:gridCol w:w="1358"/>
        <w:gridCol w:w="1358"/>
        <w:gridCol w:w="1358"/>
        <w:gridCol w:w="1358"/>
      </w:tblGrid>
      <w:tr>
        <w:trPr>
          <w:trHeight w:val="60"/>
        </w:trPr>
        <w:tc>
          <w:tcPr>
            <w:tcW w:w="7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Статус</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 xml:space="preserve">Наименование муниципальной программы, подпрограммы, основного мероприятия </w:t>
            </w:r>
          </w:p>
        </w:tc>
        <w:tc>
          <w:tcPr>
            <w:tcW w:w="3124" w:type="pct"/>
            <w:gridSpan w:val="8"/>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Оценка расходов по годам реализации муниципальной программы, тыс. руб.</w:t>
            </w:r>
          </w:p>
        </w:tc>
      </w:tr>
      <w:tr>
        <w:trPr>
          <w:trHeight w:val="125"/>
        </w:trPr>
        <w:tc>
          <w:tcPr>
            <w:tcW w:w="7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11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color w:val="000000"/>
                <w:sz w:val="24"/>
                <w:szCs w:val="24"/>
              </w:rPr>
            </w:pP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2014</w:t>
            </w:r>
            <w:r>
              <w:rPr>
                <w:sz w:val="24"/>
                <w:szCs w:val="24"/>
              </w:rPr>
              <w:br/>
              <w:t>(первый год реализации)</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2015</w:t>
            </w:r>
            <w:r>
              <w:rPr>
                <w:sz w:val="24"/>
                <w:szCs w:val="24"/>
              </w:rPr>
              <w:br/>
              <w:t>(второй год реализации)</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2016</w:t>
            </w:r>
            <w:r>
              <w:rPr>
                <w:sz w:val="24"/>
                <w:szCs w:val="24"/>
              </w:rPr>
              <w:br/>
              <w:t xml:space="preserve">(третий год реализации) </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2017</w:t>
            </w:r>
            <w:r>
              <w:rPr>
                <w:sz w:val="24"/>
                <w:szCs w:val="24"/>
              </w:rPr>
              <w:br/>
              <w:t xml:space="preserve">(четвертый год реализации) </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2018</w:t>
            </w:r>
            <w:r>
              <w:rPr>
                <w:sz w:val="24"/>
                <w:szCs w:val="24"/>
              </w:rPr>
              <w:br/>
              <w:t xml:space="preserve">(пятый год реализации) </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2019</w:t>
            </w:r>
            <w:r>
              <w:rPr>
                <w:sz w:val="24"/>
                <w:szCs w:val="24"/>
              </w:rPr>
              <w:br/>
              <w:t xml:space="preserve">(шестой год реализации) </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2020</w:t>
            </w:r>
            <w:r>
              <w:rPr>
                <w:sz w:val="24"/>
                <w:szCs w:val="24"/>
              </w:rPr>
              <w:br/>
              <w:t xml:space="preserve">(седьмой год реализации) </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2021</w:t>
            </w:r>
            <w:r>
              <w:rPr>
                <w:sz w:val="24"/>
                <w:szCs w:val="24"/>
              </w:rPr>
              <w:br/>
              <w:t xml:space="preserve">(восьмой год реализации) </w:t>
            </w:r>
          </w:p>
        </w:tc>
      </w:tr>
      <w:tr>
        <w:trPr>
          <w:trHeight w:val="60"/>
        </w:trPr>
        <w:tc>
          <w:tcPr>
            <w:tcW w:w="72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w:t>
            </w:r>
          </w:p>
        </w:tc>
        <w:tc>
          <w:tcPr>
            <w:tcW w:w="115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7</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w:t>
            </w:r>
          </w:p>
        </w:tc>
      </w:tr>
      <w:tr>
        <w:trPr>
          <w:trHeight w:val="276"/>
        </w:trPr>
        <w:tc>
          <w:tcPr>
            <w:tcW w:w="72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bCs/>
                <w:sz w:val="24"/>
                <w:szCs w:val="24"/>
              </w:rPr>
            </w:pPr>
            <w:r>
              <w:rPr>
                <w:bCs/>
                <w:sz w:val="24"/>
                <w:szCs w:val="24"/>
              </w:rPr>
              <w:t>МУНИЦИПАЛЬНАЯ ПРОГРАММА</w:t>
            </w:r>
          </w:p>
        </w:tc>
        <w:tc>
          <w:tcPr>
            <w:tcW w:w="1152"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bCs/>
                <w:sz w:val="24"/>
                <w:szCs w:val="24"/>
              </w:rPr>
            </w:pPr>
            <w:r>
              <w:rPr>
                <w:bCs/>
                <w:sz w:val="24"/>
                <w:szCs w:val="24"/>
              </w:rPr>
              <w:t>"Развитие культуры и туризма в городском поселении город Калач Калачеевского муниципального района Воронежской области в 2014 - 2020 гг."</w:t>
            </w:r>
          </w:p>
        </w:tc>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25135,90</w:t>
            </w:r>
          </w:p>
        </w:tc>
        <w:tc>
          <w:tcPr>
            <w:tcW w:w="379"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19263,55</w:t>
            </w:r>
          </w:p>
        </w:tc>
        <w:tc>
          <w:tcPr>
            <w:tcW w:w="379"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22052,29</w:t>
            </w:r>
          </w:p>
        </w:tc>
        <w:tc>
          <w:tcPr>
            <w:tcW w:w="379"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23589,20</w:t>
            </w:r>
          </w:p>
        </w:tc>
        <w:tc>
          <w:tcPr>
            <w:tcW w:w="379"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19053,60</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19314,30</w:t>
            </w:r>
          </w:p>
        </w:tc>
        <w:tc>
          <w:tcPr>
            <w:tcW w:w="379"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19453,96</w:t>
            </w:r>
          </w:p>
        </w:tc>
        <w:tc>
          <w:tcPr>
            <w:tcW w:w="379"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bCs/>
                <w:sz w:val="24"/>
                <w:szCs w:val="24"/>
              </w:rPr>
            </w:pPr>
            <w:r>
              <w:rPr>
                <w:bCs/>
                <w:sz w:val="24"/>
                <w:szCs w:val="24"/>
              </w:rPr>
              <w:t>19453,96</w:t>
            </w:r>
          </w:p>
        </w:tc>
      </w:tr>
      <w:tr>
        <w:trPr>
          <w:trHeight w:val="464"/>
        </w:trPr>
        <w:tc>
          <w:tcPr>
            <w:tcW w:w="724"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115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5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9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r>
      <w:tr>
        <w:trPr>
          <w:trHeight w:val="276"/>
        </w:trPr>
        <w:tc>
          <w:tcPr>
            <w:tcW w:w="724"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115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45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9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bCs/>
                <w:sz w:val="24"/>
                <w:szCs w:val="24"/>
              </w:rPr>
            </w:pPr>
          </w:p>
        </w:tc>
      </w:tr>
      <w:tr>
        <w:trPr>
          <w:trHeight w:val="255"/>
        </w:trPr>
        <w:tc>
          <w:tcPr>
            <w:tcW w:w="724" w:type="pc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1</w:t>
            </w:r>
          </w:p>
        </w:tc>
        <w:tc>
          <w:tcPr>
            <w:tcW w:w="1152" w:type="pct"/>
            <w:tcBorders>
              <w:top w:val="nil"/>
              <w:left w:val="nil"/>
              <w:bottom w:val="nil"/>
              <w:right w:val="nil"/>
            </w:tcBorders>
            <w:shd w:val="clear" w:color="auto" w:fill="auto"/>
            <w:hideMark/>
          </w:tcPr>
          <w:p>
            <w:pPr>
              <w:widowControl/>
              <w:autoSpaceDE/>
              <w:autoSpaceDN/>
              <w:adjustRightInd/>
              <w:ind w:firstLine="0"/>
              <w:jc w:val="center"/>
              <w:rPr>
                <w:bCs/>
                <w:color w:val="000000"/>
                <w:sz w:val="24"/>
                <w:szCs w:val="24"/>
              </w:rPr>
            </w:pPr>
            <w:r>
              <w:rPr>
                <w:bCs/>
                <w:color w:val="000000"/>
                <w:sz w:val="24"/>
                <w:szCs w:val="24"/>
              </w:rPr>
              <w:t>Молодежная политика</w:t>
            </w:r>
          </w:p>
        </w:tc>
        <w:tc>
          <w:tcPr>
            <w:tcW w:w="45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770,60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r>
      <w:tr>
        <w:trPr>
          <w:trHeight w:val="60"/>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Основное мероприятие 1.1 </w:t>
            </w:r>
          </w:p>
        </w:tc>
        <w:tc>
          <w:tcPr>
            <w:tcW w:w="1152" w:type="pct"/>
            <w:tcBorders>
              <w:top w:val="single" w:sz="4" w:space="0" w:color="auto"/>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Финансовое обеспечение МКУ "Дворец Молодежи"</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360,10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570"/>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Основное мероприятие 1.2</w:t>
            </w:r>
          </w:p>
        </w:tc>
        <w:tc>
          <w:tcPr>
            <w:tcW w:w="115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Расходы на обеспечение деятельности МКУ "Дворец Молодежи"</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410,50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60"/>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2</w:t>
            </w:r>
          </w:p>
        </w:tc>
        <w:tc>
          <w:tcPr>
            <w:tcW w:w="1152"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bCs/>
                <w:sz w:val="24"/>
                <w:szCs w:val="24"/>
              </w:rPr>
            </w:pPr>
            <w:r>
              <w:rPr>
                <w:bCs/>
                <w:sz w:val="24"/>
                <w:szCs w:val="24"/>
              </w:rPr>
              <w:t>Культурно-досуговая деятельность и народное творчество</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18754,30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14362,18</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16898,22</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18125,60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16611,80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16872,50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17012,16</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17012,16</w:t>
            </w:r>
          </w:p>
        </w:tc>
      </w:tr>
      <w:tr>
        <w:trPr>
          <w:trHeight w:val="60"/>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Основное </w:t>
            </w:r>
            <w:r>
              <w:rPr>
                <w:sz w:val="24"/>
                <w:szCs w:val="24"/>
              </w:rPr>
              <w:lastRenderedPageBreak/>
              <w:t>мероприятие 2.1</w:t>
            </w:r>
          </w:p>
        </w:tc>
        <w:tc>
          <w:tcPr>
            <w:tcW w:w="1152"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lastRenderedPageBreak/>
              <w:t xml:space="preserve">Финансовое </w:t>
            </w:r>
            <w:r>
              <w:rPr>
                <w:sz w:val="24"/>
                <w:szCs w:val="24"/>
              </w:rPr>
              <w:lastRenderedPageBreak/>
              <w:t>обеспечение МКУ "РДК "Юбилейный"</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10428,10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9952,94</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10475,25</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11666,40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10672,00</w:t>
            </w:r>
          </w:p>
        </w:tc>
      </w:tr>
      <w:tr>
        <w:trPr>
          <w:trHeight w:val="60"/>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Основное мероприятие 2.2</w:t>
            </w:r>
          </w:p>
        </w:tc>
        <w:tc>
          <w:tcPr>
            <w:tcW w:w="115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Расходы на обеспечение деятельности МКУ "РДК "Юбилейный"</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8326,20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4161,24</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6167,87</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6459,20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5762,00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6200,50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6340,16</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6340,16</w:t>
            </w:r>
          </w:p>
        </w:tc>
      </w:tr>
      <w:tr>
        <w:trPr>
          <w:trHeight w:val="60"/>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Основное мероприятие 2.3</w:t>
            </w:r>
          </w:p>
        </w:tc>
        <w:tc>
          <w:tcPr>
            <w:tcW w:w="1152" w:type="pct"/>
            <w:tcBorders>
              <w:top w:val="nil"/>
              <w:left w:val="nil"/>
              <w:bottom w:val="nil"/>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Создание безбарьерной среды в МКУ "РДК" Юбилейный" по государственной программе Воронежской области "Доступная среда"</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248,00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255,10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177,80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60"/>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3</w:t>
            </w:r>
          </w:p>
        </w:tc>
        <w:tc>
          <w:tcPr>
            <w:tcW w:w="1152" w:type="pct"/>
            <w:tcBorders>
              <w:top w:val="single" w:sz="4" w:space="0" w:color="auto"/>
              <w:left w:val="nil"/>
              <w:bottom w:val="nil"/>
              <w:right w:val="single" w:sz="4" w:space="0" w:color="auto"/>
            </w:tcBorders>
            <w:shd w:val="clear" w:color="auto" w:fill="auto"/>
            <w:vAlign w:val="bottom"/>
            <w:hideMark/>
          </w:tcPr>
          <w:p>
            <w:pPr>
              <w:widowControl/>
              <w:autoSpaceDE/>
              <w:autoSpaceDN/>
              <w:adjustRightInd/>
              <w:ind w:firstLine="0"/>
              <w:jc w:val="left"/>
              <w:rPr>
                <w:bCs/>
                <w:color w:val="000000"/>
                <w:sz w:val="24"/>
                <w:szCs w:val="24"/>
              </w:rPr>
            </w:pPr>
            <w:r>
              <w:rPr>
                <w:bCs/>
                <w:color w:val="000000"/>
                <w:sz w:val="24"/>
                <w:szCs w:val="24"/>
              </w:rPr>
              <w:t>Развитие бибилиотечного обслуживания(Организация библиотечного обслуживания населения, комплектование и обеспечение сохранности библиотечных фондов библиотек поселения)</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5611,00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4901,37</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5154,07</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5463,60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2441,80</w:t>
            </w:r>
          </w:p>
        </w:tc>
      </w:tr>
      <w:tr>
        <w:trPr>
          <w:trHeight w:val="458"/>
        </w:trPr>
        <w:tc>
          <w:tcPr>
            <w:tcW w:w="724"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Основное мероприятие 3.1</w:t>
            </w:r>
          </w:p>
        </w:tc>
        <w:tc>
          <w:tcPr>
            <w:tcW w:w="1152" w:type="pct"/>
            <w:tcBorders>
              <w:top w:val="single" w:sz="4" w:space="0" w:color="auto"/>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Расходы на обеспечение обслуживания населения, комплектование   и обеспечение сохранности библиотечных фондов библиотеки городского поселения</w:t>
            </w:r>
          </w:p>
        </w:tc>
        <w:tc>
          <w:tcPr>
            <w:tcW w:w="4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4135,30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3826,20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4127,08</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4513,70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c>
          <w:tcPr>
            <w:tcW w:w="3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c>
          <w:tcPr>
            <w:tcW w:w="37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r>
      <w:tr>
        <w:trPr>
          <w:trHeight w:val="930"/>
        </w:trPr>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Основное мероприятия 3.2</w:t>
            </w:r>
          </w:p>
        </w:tc>
        <w:tc>
          <w:tcPr>
            <w:tcW w:w="115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Расходы на обеспечение деятельности МКУ "Калачеевская центральная библиотека"(до 01.01.2018 г.)</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1475,70</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1075,17</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1026,99</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949,90</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276"/>
        </w:trPr>
        <w:tc>
          <w:tcPr>
            <w:tcW w:w="7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1152"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color w:val="000000"/>
                <w:sz w:val="24"/>
                <w:szCs w:val="24"/>
              </w:rPr>
            </w:pPr>
          </w:p>
        </w:tc>
        <w:tc>
          <w:tcPr>
            <w:tcW w:w="45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39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c>
          <w:tcPr>
            <w:tcW w:w="379"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p>
        </w:tc>
      </w:tr>
      <w:tr>
        <w:trPr>
          <w:trHeight w:val="276"/>
        </w:trPr>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4</w:t>
            </w:r>
          </w:p>
        </w:tc>
        <w:tc>
          <w:tcPr>
            <w:tcW w:w="1152"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left"/>
              <w:rPr>
                <w:bCs/>
                <w:color w:val="000000"/>
                <w:sz w:val="24"/>
                <w:szCs w:val="24"/>
              </w:rPr>
            </w:pPr>
            <w:r>
              <w:rPr>
                <w:bCs/>
                <w:color w:val="000000"/>
                <w:sz w:val="24"/>
                <w:szCs w:val="24"/>
              </w:rPr>
              <w:t>Развитие туризма</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0,00</w:t>
            </w:r>
          </w:p>
        </w:tc>
      </w:tr>
      <w:tr>
        <w:trPr>
          <w:trHeight w:val="276"/>
        </w:trPr>
        <w:tc>
          <w:tcPr>
            <w:tcW w:w="724"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1152"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color w:val="000000"/>
                <w:sz w:val="24"/>
                <w:szCs w:val="24"/>
              </w:rPr>
            </w:pPr>
          </w:p>
        </w:tc>
        <w:tc>
          <w:tcPr>
            <w:tcW w:w="45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9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p>
        </w:tc>
      </w:tr>
    </w:tbl>
    <w:p>
      <w:pPr>
        <w:tabs>
          <w:tab w:val="left" w:pos="1620"/>
        </w:tabs>
        <w:jc w:val="right"/>
        <w:rPr>
          <w:sz w:val="24"/>
          <w:szCs w:val="24"/>
        </w:rPr>
      </w:pPr>
      <w:r>
        <w:rPr>
          <w:sz w:val="24"/>
          <w:szCs w:val="24"/>
        </w:rPr>
        <w:br w:type="page"/>
      </w:r>
    </w:p>
    <w:p>
      <w:pPr>
        <w:tabs>
          <w:tab w:val="left" w:pos="1620"/>
        </w:tabs>
        <w:jc w:val="right"/>
        <w:rPr>
          <w:sz w:val="24"/>
          <w:szCs w:val="24"/>
        </w:rPr>
      </w:pPr>
      <w:r>
        <w:rPr>
          <w:sz w:val="24"/>
          <w:szCs w:val="24"/>
        </w:rPr>
        <w:lastRenderedPageBreak/>
        <w:t xml:space="preserve">Приложение №4 </w:t>
      </w:r>
    </w:p>
    <w:p>
      <w:pPr>
        <w:tabs>
          <w:tab w:val="left" w:pos="1620"/>
        </w:tabs>
        <w:jc w:val="right"/>
        <w:rPr>
          <w:sz w:val="24"/>
          <w:szCs w:val="24"/>
        </w:rPr>
      </w:pPr>
      <w:r>
        <w:rPr>
          <w:sz w:val="24"/>
          <w:szCs w:val="24"/>
        </w:rPr>
        <w:t>к программе</w:t>
      </w:r>
    </w:p>
    <w:p>
      <w:pPr>
        <w:tabs>
          <w:tab w:val="left" w:pos="1620"/>
        </w:tabs>
        <w:jc w:val="right"/>
        <w:rPr>
          <w:sz w:val="24"/>
          <w:szCs w:val="24"/>
        </w:rPr>
      </w:pPr>
    </w:p>
    <w:p>
      <w:pPr>
        <w:tabs>
          <w:tab w:val="left" w:pos="1620"/>
        </w:tabs>
        <w:jc w:val="center"/>
        <w:rPr>
          <w:color w:val="000000"/>
          <w:sz w:val="24"/>
          <w:szCs w:val="24"/>
        </w:rPr>
      </w:pPr>
      <w:r>
        <w:rPr>
          <w:color w:val="000000"/>
          <w:sz w:val="24"/>
          <w:szCs w:val="24"/>
        </w:rPr>
        <w:t xml:space="preserve">Оценка применения мер муниципального регулирования </w:t>
      </w:r>
      <w:r>
        <w:rPr>
          <w:color w:val="000000"/>
          <w:sz w:val="24"/>
          <w:szCs w:val="24"/>
          <w:vertAlign w:val="superscript"/>
        </w:rPr>
        <w:t>1</w:t>
      </w:r>
    </w:p>
    <w:p>
      <w:pPr>
        <w:tabs>
          <w:tab w:val="left" w:pos="1620"/>
        </w:tabs>
        <w:jc w:val="center"/>
        <w:rPr>
          <w:sz w:val="24"/>
          <w:szCs w:val="24"/>
        </w:rPr>
      </w:pPr>
      <w:r>
        <w:rPr>
          <w:color w:val="000000"/>
          <w:sz w:val="24"/>
          <w:szCs w:val="24"/>
        </w:rPr>
        <w:t>в сфере реализации муниципальной программы городского поселения город Калач Калачеевского муниципального района Воронежской области ______________________________________________________________________________</w:t>
      </w:r>
    </w:p>
    <w:p>
      <w:pPr>
        <w:tabs>
          <w:tab w:val="left" w:pos="1620"/>
        </w:tabs>
        <w:jc w:val="right"/>
        <w:rPr>
          <w:sz w:val="24"/>
          <w:szCs w:val="24"/>
        </w:rPr>
      </w:pPr>
    </w:p>
    <w:tbl>
      <w:tblPr>
        <w:tblW w:w="5000" w:type="pct"/>
        <w:tblLook w:val="04A0" w:firstRow="1" w:lastRow="0" w:firstColumn="1" w:lastColumn="0" w:noHBand="0" w:noVBand="1"/>
      </w:tblPr>
      <w:tblGrid>
        <w:gridCol w:w="932"/>
        <w:gridCol w:w="4215"/>
        <w:gridCol w:w="1611"/>
        <w:gridCol w:w="2120"/>
        <w:gridCol w:w="1948"/>
        <w:gridCol w:w="1886"/>
        <w:gridCol w:w="2924"/>
      </w:tblGrid>
      <w:tr>
        <w:trPr>
          <w:trHeight w:val="945"/>
        </w:trPr>
        <w:tc>
          <w:tcPr>
            <w:tcW w:w="2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п/п</w:t>
            </w:r>
          </w:p>
        </w:tc>
        <w:tc>
          <w:tcPr>
            <w:tcW w:w="13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Наименование меры </w:t>
            </w:r>
            <w:r>
              <w:rPr>
                <w:sz w:val="24"/>
                <w:szCs w:val="24"/>
                <w:vertAlign w:val="superscript"/>
              </w:rPr>
              <w:t>2</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Показатель применения меры,</w:t>
            </w:r>
            <w:r>
              <w:rPr>
                <w:sz w:val="24"/>
                <w:szCs w:val="24"/>
              </w:rPr>
              <w:br/>
              <w:t xml:space="preserve">тыс. рублей </w:t>
            </w:r>
            <w:r>
              <w:rPr>
                <w:sz w:val="24"/>
                <w:szCs w:val="24"/>
                <w:vertAlign w:val="superscript"/>
              </w:rPr>
              <w:t>3</w:t>
            </w:r>
          </w:p>
        </w:tc>
        <w:tc>
          <w:tcPr>
            <w:tcW w:w="190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pPr>
              <w:widowControl/>
              <w:autoSpaceDE/>
              <w:autoSpaceDN/>
              <w:adjustRightInd/>
              <w:ind w:firstLine="0"/>
              <w:jc w:val="center"/>
              <w:rPr>
                <w:sz w:val="24"/>
                <w:szCs w:val="24"/>
              </w:rPr>
            </w:pPr>
            <w:r>
              <w:rPr>
                <w:sz w:val="24"/>
                <w:szCs w:val="24"/>
              </w:rPr>
              <w:t>Финансовая оценка результата</w:t>
            </w:r>
            <w:r>
              <w:rPr>
                <w:sz w:val="24"/>
                <w:szCs w:val="24"/>
              </w:rPr>
              <w:br/>
              <w:t>(тыс. руб.), годы</w:t>
            </w:r>
          </w:p>
        </w:tc>
        <w:tc>
          <w:tcPr>
            <w:tcW w:w="9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Краткое обоснование необходимости применения меры для достижения цели муниципальной программы </w:t>
            </w:r>
            <w:r>
              <w:rPr>
                <w:sz w:val="24"/>
                <w:szCs w:val="24"/>
                <w:vertAlign w:val="superscript"/>
              </w:rPr>
              <w:t>4</w:t>
            </w:r>
          </w:p>
        </w:tc>
      </w:tr>
      <w:tr>
        <w:trPr>
          <w:trHeight w:val="1020"/>
        </w:trPr>
        <w:tc>
          <w:tcPr>
            <w:tcW w:w="29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34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78" w:type="pct"/>
            <w:tcBorders>
              <w:top w:val="nil"/>
              <w:left w:val="single" w:sz="4" w:space="0" w:color="auto"/>
              <w:bottom w:val="nil"/>
              <w:right w:val="nil"/>
            </w:tcBorders>
            <w:shd w:val="clear" w:color="000000" w:fill="FFFFFF"/>
            <w:vAlign w:val="center"/>
            <w:hideMark/>
          </w:tcPr>
          <w:p>
            <w:pPr>
              <w:widowControl/>
              <w:autoSpaceDE/>
              <w:autoSpaceDN/>
              <w:adjustRightInd/>
              <w:ind w:firstLine="0"/>
              <w:jc w:val="center"/>
              <w:rPr>
                <w:sz w:val="24"/>
                <w:szCs w:val="24"/>
              </w:rPr>
            </w:pPr>
            <w:r>
              <w:rPr>
                <w:sz w:val="24"/>
                <w:szCs w:val="24"/>
              </w:rPr>
              <w:t>20__</w:t>
            </w:r>
            <w:r>
              <w:rPr>
                <w:sz w:val="24"/>
                <w:szCs w:val="24"/>
              </w:rPr>
              <w:br/>
              <w:t>(первый год реализации)</w:t>
            </w:r>
          </w:p>
        </w:tc>
        <w:tc>
          <w:tcPr>
            <w:tcW w:w="623" w:type="pct"/>
            <w:tcBorders>
              <w:top w:val="nil"/>
              <w:left w:val="single" w:sz="4" w:space="0" w:color="auto"/>
              <w:bottom w:val="nil"/>
              <w:right w:val="nil"/>
            </w:tcBorders>
            <w:shd w:val="clear" w:color="000000" w:fill="FFFFFF"/>
            <w:vAlign w:val="center"/>
            <w:hideMark/>
          </w:tcPr>
          <w:p>
            <w:pPr>
              <w:widowControl/>
              <w:autoSpaceDE/>
              <w:autoSpaceDN/>
              <w:adjustRightInd/>
              <w:ind w:firstLine="0"/>
              <w:jc w:val="center"/>
              <w:rPr>
                <w:sz w:val="24"/>
                <w:szCs w:val="24"/>
              </w:rPr>
            </w:pPr>
            <w:r>
              <w:rPr>
                <w:sz w:val="24"/>
                <w:szCs w:val="24"/>
              </w:rPr>
              <w:t>20__</w:t>
            </w:r>
            <w:r>
              <w:rPr>
                <w:sz w:val="24"/>
                <w:szCs w:val="24"/>
              </w:rPr>
              <w:br/>
              <w:t>(второй год реализации)</w:t>
            </w:r>
          </w:p>
        </w:tc>
        <w:tc>
          <w:tcPr>
            <w:tcW w:w="603" w:type="pct"/>
            <w:tcBorders>
              <w:top w:val="nil"/>
              <w:left w:val="single" w:sz="4" w:space="0" w:color="auto"/>
              <w:bottom w:val="nil"/>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20__</w:t>
            </w:r>
            <w:r>
              <w:rPr>
                <w:sz w:val="24"/>
                <w:szCs w:val="24"/>
              </w:rPr>
              <w:br/>
              <w:t xml:space="preserve">(третий год реализации) </w:t>
            </w:r>
          </w:p>
        </w:tc>
        <w:tc>
          <w:tcPr>
            <w:tcW w:w="935"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255"/>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w:t>
            </w:r>
          </w:p>
        </w:tc>
        <w:tc>
          <w:tcPr>
            <w:tcW w:w="1348"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w:t>
            </w:r>
          </w:p>
        </w:tc>
      </w:tr>
      <w:tr>
        <w:trPr>
          <w:trHeight w:val="315"/>
        </w:trPr>
        <w:tc>
          <w:tcPr>
            <w:tcW w:w="298"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b/>
                <w:bCs/>
                <w:sz w:val="24"/>
                <w:szCs w:val="24"/>
              </w:rPr>
            </w:pPr>
            <w:r>
              <w:rPr>
                <w:b/>
                <w:bCs/>
                <w:sz w:val="24"/>
                <w:szCs w:val="24"/>
              </w:rPr>
              <w:t>МУНИЦИПАЛЬНАЯ ПРОГРАММА "Развитие культуры и туризма в Калачеевском муниципальном районе на 2014-2020 г.г."</w:t>
            </w:r>
          </w:p>
        </w:tc>
      </w:tr>
      <w:tr>
        <w:trPr>
          <w:trHeight w:val="315"/>
        </w:trPr>
        <w:tc>
          <w:tcPr>
            <w:tcW w:w="298"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nil"/>
            </w:tcBorders>
            <w:shd w:val="clear" w:color="auto" w:fill="auto"/>
            <w:vAlign w:val="center"/>
            <w:hideMark/>
          </w:tcPr>
          <w:p>
            <w:pPr>
              <w:widowControl/>
              <w:autoSpaceDE/>
              <w:autoSpaceDN/>
              <w:adjustRightInd/>
              <w:ind w:firstLine="0"/>
              <w:jc w:val="center"/>
              <w:rPr>
                <w:b/>
                <w:bCs/>
                <w:sz w:val="24"/>
                <w:szCs w:val="24"/>
              </w:rPr>
            </w:pPr>
            <w:r>
              <w:rPr>
                <w:b/>
                <w:bCs/>
                <w:sz w:val="24"/>
                <w:szCs w:val="24"/>
              </w:rPr>
              <w:t>Молодежная политика</w:t>
            </w:r>
          </w:p>
        </w:tc>
      </w:tr>
      <w:tr>
        <w:trPr>
          <w:trHeight w:val="255"/>
        </w:trPr>
        <w:tc>
          <w:tcPr>
            <w:tcW w:w="29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sz w:val="24"/>
                <w:szCs w:val="24"/>
              </w:rPr>
            </w:pPr>
            <w:r>
              <w:rPr>
                <w:sz w:val="24"/>
                <w:szCs w:val="24"/>
              </w:rPr>
              <w:t>Финансовое обеспечение МКУ "Дворец Молодежи"</w:t>
            </w:r>
          </w:p>
        </w:tc>
      </w:tr>
      <w:tr>
        <w:trPr>
          <w:trHeight w:val="255"/>
        </w:trPr>
        <w:tc>
          <w:tcPr>
            <w:tcW w:w="29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134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51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67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62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60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93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r>
      <w:tr>
        <w:trPr>
          <w:trHeight w:val="255"/>
        </w:trPr>
        <w:tc>
          <w:tcPr>
            <w:tcW w:w="29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sz w:val="24"/>
                <w:szCs w:val="24"/>
              </w:rPr>
            </w:pPr>
            <w:r>
              <w:rPr>
                <w:sz w:val="24"/>
                <w:szCs w:val="24"/>
              </w:rPr>
              <w:t>Расходы на обеспечение деятельности МКУ "Дворец Молодежи"</w:t>
            </w:r>
          </w:p>
        </w:tc>
      </w:tr>
      <w:tr>
        <w:trPr>
          <w:trHeight w:val="255"/>
        </w:trPr>
        <w:tc>
          <w:tcPr>
            <w:tcW w:w="29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134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51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78" w:type="pct"/>
            <w:tcBorders>
              <w:top w:val="nil"/>
              <w:left w:val="nil"/>
              <w:bottom w:val="single" w:sz="4" w:space="0" w:color="auto"/>
              <w:right w:val="nil"/>
            </w:tcBorders>
            <w:shd w:val="clear" w:color="auto" w:fill="auto"/>
            <w:vAlign w:val="center"/>
          </w:tcPr>
          <w:p>
            <w:pPr>
              <w:widowControl/>
              <w:autoSpaceDE/>
              <w:autoSpaceDN/>
              <w:adjustRightInd/>
              <w:ind w:firstLine="0"/>
              <w:jc w:val="left"/>
              <w:rPr>
                <w:sz w:val="24"/>
                <w:szCs w:val="24"/>
              </w:rPr>
            </w:pPr>
          </w:p>
        </w:tc>
        <w:tc>
          <w:tcPr>
            <w:tcW w:w="623"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0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93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r>
      <w:tr>
        <w:trPr>
          <w:trHeight w:val="255"/>
        </w:trPr>
        <w:tc>
          <w:tcPr>
            <w:tcW w:w="29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b/>
                <w:bCs/>
                <w:sz w:val="24"/>
                <w:szCs w:val="24"/>
              </w:rPr>
            </w:pPr>
            <w:r>
              <w:rPr>
                <w:b/>
                <w:bCs/>
                <w:sz w:val="24"/>
                <w:szCs w:val="24"/>
              </w:rPr>
              <w:t>Культурно-досуговая деятельность и народное творчество</w:t>
            </w:r>
          </w:p>
        </w:tc>
      </w:tr>
      <w:tr>
        <w:trPr>
          <w:trHeight w:val="255"/>
        </w:trPr>
        <w:tc>
          <w:tcPr>
            <w:tcW w:w="29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sz w:val="24"/>
                <w:szCs w:val="24"/>
              </w:rPr>
            </w:pPr>
            <w:r>
              <w:rPr>
                <w:sz w:val="24"/>
                <w:szCs w:val="24"/>
              </w:rPr>
              <w:t>Финансовое обеспечение МКУ "РДК "Юбилейный"</w:t>
            </w:r>
          </w:p>
        </w:tc>
      </w:tr>
      <w:tr>
        <w:trPr>
          <w:trHeight w:val="255"/>
        </w:trPr>
        <w:tc>
          <w:tcPr>
            <w:tcW w:w="29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134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51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7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2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0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93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r>
      <w:tr>
        <w:trPr>
          <w:trHeight w:val="255"/>
        </w:trPr>
        <w:tc>
          <w:tcPr>
            <w:tcW w:w="298"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sz w:val="24"/>
                <w:szCs w:val="24"/>
              </w:rPr>
            </w:pPr>
            <w:r>
              <w:rPr>
                <w:sz w:val="24"/>
                <w:szCs w:val="24"/>
              </w:rPr>
              <w:t>Расходы на обеспечение деятельности МКУ "РДК "Юбилейный"</w:t>
            </w:r>
          </w:p>
        </w:tc>
      </w:tr>
      <w:tr>
        <w:trPr>
          <w:trHeight w:val="255"/>
        </w:trPr>
        <w:tc>
          <w:tcPr>
            <w:tcW w:w="298"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134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51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7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2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0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93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r>
      <w:tr>
        <w:trPr>
          <w:trHeight w:val="255"/>
        </w:trPr>
        <w:tc>
          <w:tcPr>
            <w:tcW w:w="298"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sz w:val="24"/>
                <w:szCs w:val="24"/>
              </w:rPr>
            </w:pPr>
            <w:r>
              <w:rPr>
                <w:sz w:val="24"/>
                <w:szCs w:val="24"/>
              </w:rPr>
              <w:t>Создание безбарьерной среды в МКУ "РДК "Юбилейный" по государственной программе Воронежской области "Доступная среда"</w:t>
            </w:r>
          </w:p>
        </w:tc>
      </w:tr>
      <w:tr>
        <w:trPr>
          <w:trHeight w:val="255"/>
        </w:trPr>
        <w:tc>
          <w:tcPr>
            <w:tcW w:w="298"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b/>
                <w:bCs/>
                <w:sz w:val="24"/>
                <w:szCs w:val="24"/>
              </w:rPr>
            </w:pPr>
            <w:r>
              <w:rPr>
                <w:b/>
                <w:bCs/>
                <w:sz w:val="24"/>
                <w:szCs w:val="24"/>
              </w:rPr>
              <w:t>Развитие библиотечного обслуживания</w:t>
            </w:r>
          </w:p>
        </w:tc>
      </w:tr>
      <w:tr>
        <w:trPr>
          <w:trHeight w:val="660"/>
        </w:trPr>
        <w:tc>
          <w:tcPr>
            <w:tcW w:w="298"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sz w:val="24"/>
                <w:szCs w:val="24"/>
              </w:rPr>
            </w:pPr>
            <w:r>
              <w:rP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поселения(Финансовое обеспечение МКУ "Калачеевская центральная библиотека")</w:t>
            </w:r>
          </w:p>
        </w:tc>
      </w:tr>
      <w:tr>
        <w:trPr>
          <w:trHeight w:val="255"/>
        </w:trPr>
        <w:tc>
          <w:tcPr>
            <w:tcW w:w="298" w:type="pct"/>
            <w:tcBorders>
              <w:top w:val="nil"/>
              <w:left w:val="nil"/>
              <w:bottom w:val="nil"/>
              <w:right w:val="nil"/>
            </w:tcBorders>
            <w:shd w:val="clear" w:color="000000" w:fill="FFFFFF"/>
            <w:vAlign w:val="center"/>
          </w:tcPr>
          <w:p>
            <w:pPr>
              <w:widowControl/>
              <w:autoSpaceDE/>
              <w:autoSpaceDN/>
              <w:adjustRightInd/>
              <w:ind w:firstLine="0"/>
              <w:jc w:val="center"/>
              <w:rPr>
                <w:sz w:val="24"/>
                <w:szCs w:val="24"/>
              </w:rPr>
            </w:pPr>
          </w:p>
        </w:tc>
        <w:tc>
          <w:tcPr>
            <w:tcW w:w="1348"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51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7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2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603"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c>
          <w:tcPr>
            <w:tcW w:w="93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sz w:val="24"/>
                <w:szCs w:val="24"/>
              </w:rPr>
            </w:pPr>
          </w:p>
        </w:tc>
      </w:tr>
      <w:tr>
        <w:trPr>
          <w:trHeight w:val="53"/>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p>
        </w:tc>
        <w:tc>
          <w:tcPr>
            <w:tcW w:w="4702" w:type="pct"/>
            <w:gridSpan w:val="6"/>
            <w:tcBorders>
              <w:top w:val="single" w:sz="4" w:space="0" w:color="auto"/>
              <w:left w:val="nil"/>
              <w:bottom w:val="single" w:sz="4" w:space="0" w:color="auto"/>
              <w:right w:val="single" w:sz="4" w:space="0" w:color="000000"/>
            </w:tcBorders>
            <w:shd w:val="clear" w:color="auto" w:fill="auto"/>
            <w:vAlign w:val="bottom"/>
            <w:hideMark/>
          </w:tcPr>
          <w:p>
            <w:pPr>
              <w:widowControl/>
              <w:autoSpaceDE/>
              <w:autoSpaceDN/>
              <w:adjustRightInd/>
              <w:ind w:firstLine="0"/>
              <w:jc w:val="center"/>
              <w:rPr>
                <w:sz w:val="24"/>
                <w:szCs w:val="24"/>
              </w:rPr>
            </w:pPr>
            <w:r>
              <w:rPr>
                <w:sz w:val="24"/>
                <w:szCs w:val="24"/>
              </w:rPr>
              <w:t xml:space="preserve">Расходы на обеспечение обслуживания населения, комплектование и обеспечение сохранности библиотечных фондов </w:t>
            </w:r>
            <w:r>
              <w:rPr>
                <w:sz w:val="24"/>
                <w:szCs w:val="24"/>
              </w:rPr>
              <w:lastRenderedPageBreak/>
              <w:t>библиотеки городского поселения</w:t>
            </w:r>
          </w:p>
        </w:tc>
      </w:tr>
      <w:tr>
        <w:trPr>
          <w:trHeight w:val="140"/>
        </w:trPr>
        <w:tc>
          <w:tcPr>
            <w:tcW w:w="298" w:type="pct"/>
            <w:tcBorders>
              <w:top w:val="nil"/>
              <w:left w:val="nil"/>
              <w:bottom w:val="nil"/>
              <w:right w:val="nil"/>
            </w:tcBorders>
            <w:shd w:val="clear" w:color="auto" w:fill="auto"/>
            <w:noWrap/>
            <w:vAlign w:val="bottom"/>
          </w:tcPr>
          <w:p>
            <w:pPr>
              <w:widowControl/>
              <w:autoSpaceDE/>
              <w:autoSpaceDN/>
              <w:adjustRightInd/>
              <w:ind w:firstLine="0"/>
              <w:jc w:val="left"/>
              <w:rPr>
                <w:sz w:val="24"/>
                <w:szCs w:val="24"/>
              </w:rPr>
            </w:pPr>
          </w:p>
        </w:tc>
        <w:tc>
          <w:tcPr>
            <w:tcW w:w="1348" w:type="pct"/>
            <w:tcBorders>
              <w:top w:val="nil"/>
              <w:left w:val="single" w:sz="4" w:space="0" w:color="auto"/>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515"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67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623"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603"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935"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r>
      <w:tr>
        <w:trPr>
          <w:trHeight w:val="53"/>
        </w:trPr>
        <w:tc>
          <w:tcPr>
            <w:tcW w:w="298" w:type="pct"/>
            <w:tcBorders>
              <w:top w:val="single" w:sz="4" w:space="0" w:color="auto"/>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4702"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pPr>
              <w:widowControl/>
              <w:autoSpaceDE/>
              <w:autoSpaceDN/>
              <w:adjustRightInd/>
              <w:ind w:firstLine="0"/>
              <w:jc w:val="center"/>
              <w:rPr>
                <w:b/>
                <w:bCs/>
                <w:sz w:val="24"/>
                <w:szCs w:val="24"/>
              </w:rPr>
            </w:pPr>
            <w:r>
              <w:rPr>
                <w:b/>
                <w:bCs/>
                <w:sz w:val="24"/>
                <w:szCs w:val="24"/>
              </w:rPr>
              <w:t>Развитие туризма</w:t>
            </w:r>
          </w:p>
        </w:tc>
      </w:tr>
      <w:tr>
        <w:trPr>
          <w:trHeight w:val="53"/>
        </w:trPr>
        <w:tc>
          <w:tcPr>
            <w:tcW w:w="298" w:type="pct"/>
            <w:tcBorders>
              <w:top w:val="single" w:sz="4" w:space="0" w:color="auto"/>
              <w:left w:val="nil"/>
              <w:bottom w:val="nil"/>
              <w:right w:val="nil"/>
            </w:tcBorders>
            <w:shd w:val="clear" w:color="auto" w:fill="auto"/>
            <w:noWrap/>
            <w:vAlign w:val="bottom"/>
          </w:tcPr>
          <w:p>
            <w:pPr>
              <w:widowControl/>
              <w:autoSpaceDE/>
              <w:autoSpaceDN/>
              <w:adjustRightInd/>
              <w:ind w:firstLine="0"/>
              <w:jc w:val="left"/>
              <w:rPr>
                <w:sz w:val="24"/>
                <w:szCs w:val="24"/>
              </w:rPr>
            </w:pPr>
          </w:p>
        </w:tc>
        <w:tc>
          <w:tcPr>
            <w:tcW w:w="1348" w:type="pct"/>
            <w:tcBorders>
              <w:top w:val="nil"/>
              <w:left w:val="single" w:sz="4" w:space="0" w:color="auto"/>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515"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67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623"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603"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c>
          <w:tcPr>
            <w:tcW w:w="935"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sz w:val="24"/>
                <w:szCs w:val="24"/>
              </w:rPr>
            </w:pPr>
          </w:p>
        </w:tc>
      </w:tr>
      <w:tr>
        <w:trPr>
          <w:trHeight w:val="315"/>
        </w:trPr>
        <w:tc>
          <w:tcPr>
            <w:tcW w:w="5000" w:type="pct"/>
            <w:gridSpan w:val="7"/>
            <w:tcBorders>
              <w:top w:val="single" w:sz="4" w:space="0" w:color="auto"/>
              <w:left w:val="nil"/>
              <w:bottom w:val="nil"/>
              <w:right w:val="nil"/>
            </w:tcBorders>
            <w:shd w:val="clear" w:color="auto" w:fill="auto"/>
            <w:noWrap/>
            <w:vAlign w:val="bottom"/>
            <w:hideMark/>
          </w:tcPr>
          <w:p>
            <w:pPr>
              <w:widowControl/>
              <w:autoSpaceDE/>
              <w:autoSpaceDN/>
              <w:adjustRightInd/>
              <w:ind w:firstLine="0"/>
              <w:jc w:val="left"/>
              <w:rPr>
                <w:sz w:val="24"/>
                <w:szCs w:val="24"/>
              </w:rPr>
            </w:pPr>
            <w:r>
              <w:rPr>
                <w:sz w:val="24"/>
                <w:szCs w:val="24"/>
                <w:vertAlign w:val="superscript"/>
              </w:rPr>
              <w:t xml:space="preserve">1 </w:t>
            </w:r>
            <w:r>
              <w:rPr>
                <w:sz w:val="24"/>
                <w:szCs w:val="24"/>
              </w:rPr>
              <w:t>Налоговые, тарифные, кредитные и иные меры муниципального регулирования.</w:t>
            </w:r>
          </w:p>
        </w:tc>
      </w:tr>
      <w:tr>
        <w:trPr>
          <w:trHeight w:val="315"/>
        </w:trPr>
        <w:tc>
          <w:tcPr>
            <w:tcW w:w="5000" w:type="pct"/>
            <w:gridSpan w:val="7"/>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r>
              <w:rPr>
                <w:sz w:val="24"/>
                <w:szCs w:val="24"/>
                <w:vertAlign w:val="superscript"/>
              </w:rPr>
              <w:t xml:space="preserve">2 </w:t>
            </w:r>
            <w:r>
              <w:rPr>
                <w:sz w:val="24"/>
                <w:szCs w:val="24"/>
              </w:rPr>
              <w:t>Налоговая льгота, предоставление гарантий и т.п.</w:t>
            </w:r>
          </w:p>
        </w:tc>
      </w:tr>
      <w:tr>
        <w:trPr>
          <w:trHeight w:val="315"/>
        </w:trPr>
        <w:tc>
          <w:tcPr>
            <w:tcW w:w="5000" w:type="pct"/>
            <w:gridSpan w:val="7"/>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r>
              <w:rPr>
                <w:sz w:val="24"/>
                <w:szCs w:val="24"/>
                <w:vertAlign w:val="superscript"/>
              </w:rPr>
              <w:t xml:space="preserve">3 </w:t>
            </w:r>
            <w:r>
              <w:rPr>
                <w:sz w:val="24"/>
                <w:szCs w:val="24"/>
              </w:rPr>
              <w:t>Объем выпадающих доходов местных бюджетов (тыс. руб.).</w:t>
            </w:r>
          </w:p>
        </w:tc>
      </w:tr>
      <w:tr>
        <w:trPr>
          <w:trHeight w:val="1065"/>
        </w:trPr>
        <w:tc>
          <w:tcPr>
            <w:tcW w:w="5000" w:type="pct"/>
            <w:gridSpan w:val="7"/>
            <w:tcBorders>
              <w:top w:val="nil"/>
              <w:left w:val="nil"/>
              <w:bottom w:val="nil"/>
              <w:right w:val="nil"/>
            </w:tcBorders>
            <w:shd w:val="clear" w:color="auto" w:fill="auto"/>
            <w:hideMark/>
          </w:tcPr>
          <w:p>
            <w:pPr>
              <w:widowControl/>
              <w:autoSpaceDE/>
              <w:autoSpaceDN/>
              <w:adjustRightInd/>
              <w:ind w:firstLine="0"/>
              <w:jc w:val="left"/>
              <w:rPr>
                <w:sz w:val="24"/>
                <w:szCs w:val="24"/>
              </w:rPr>
            </w:pPr>
            <w:r>
              <w:rPr>
                <w:sz w:val="24"/>
                <w:szCs w:val="24"/>
                <w:vertAlign w:val="superscript"/>
              </w:rPr>
              <w:t xml:space="preserve">4 </w:t>
            </w:r>
            <w:r>
              <w:rPr>
                <w:sz w:val="24"/>
                <w:szCs w:val="24"/>
              </w:rPr>
              <w:t>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p>
        </w:tc>
      </w:tr>
      <w:tr>
        <w:trPr>
          <w:trHeight w:val="255"/>
        </w:trPr>
        <w:tc>
          <w:tcPr>
            <w:tcW w:w="298"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1348"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515"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678"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623"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603"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935"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r>
    </w:tbl>
    <w:p>
      <w:pPr>
        <w:rPr>
          <w:sz w:val="24"/>
          <w:szCs w:val="24"/>
        </w:rPr>
      </w:pPr>
    </w:p>
    <w:p>
      <w:pPr>
        <w:jc w:val="right"/>
        <w:rPr>
          <w:sz w:val="24"/>
          <w:szCs w:val="24"/>
        </w:rPr>
      </w:pPr>
      <w:r>
        <w:rPr>
          <w:sz w:val="24"/>
          <w:szCs w:val="24"/>
        </w:rPr>
        <w:br w:type="page"/>
      </w:r>
    </w:p>
    <w:p>
      <w:pPr>
        <w:jc w:val="right"/>
        <w:rPr>
          <w:sz w:val="24"/>
          <w:szCs w:val="24"/>
        </w:rPr>
      </w:pPr>
      <w:r>
        <w:rPr>
          <w:sz w:val="24"/>
          <w:szCs w:val="24"/>
        </w:rPr>
        <w:lastRenderedPageBreak/>
        <w:t>Приложение №5</w:t>
      </w:r>
    </w:p>
    <w:p>
      <w:pPr>
        <w:jc w:val="right"/>
        <w:rPr>
          <w:sz w:val="24"/>
          <w:szCs w:val="24"/>
        </w:rPr>
      </w:pPr>
      <w:r>
        <w:rPr>
          <w:sz w:val="24"/>
          <w:szCs w:val="24"/>
        </w:rPr>
        <w:t>к программе</w:t>
      </w:r>
    </w:p>
    <w:p>
      <w:pPr>
        <w:tabs>
          <w:tab w:val="left" w:pos="3525"/>
        </w:tabs>
        <w:rPr>
          <w:sz w:val="24"/>
          <w:szCs w:val="24"/>
        </w:rPr>
      </w:pPr>
      <w:r>
        <w:rPr>
          <w:sz w:val="24"/>
          <w:szCs w:val="24"/>
        </w:rPr>
        <w:tab/>
      </w:r>
    </w:p>
    <w:tbl>
      <w:tblPr>
        <w:tblW w:w="5000" w:type="pct"/>
        <w:tblLook w:val="04A0" w:firstRow="1" w:lastRow="0" w:firstColumn="1" w:lastColumn="0" w:noHBand="0" w:noVBand="1"/>
      </w:tblPr>
      <w:tblGrid>
        <w:gridCol w:w="740"/>
        <w:gridCol w:w="1551"/>
        <w:gridCol w:w="2737"/>
        <w:gridCol w:w="1694"/>
        <w:gridCol w:w="1395"/>
        <w:gridCol w:w="1395"/>
        <w:gridCol w:w="1919"/>
        <w:gridCol w:w="2362"/>
        <w:gridCol w:w="1843"/>
      </w:tblGrid>
      <w:tr>
        <w:trPr>
          <w:trHeight w:val="960"/>
        </w:trPr>
        <w:tc>
          <w:tcPr>
            <w:tcW w:w="5000" w:type="pct"/>
            <w:gridSpan w:val="9"/>
            <w:tcBorders>
              <w:top w:val="nil"/>
              <w:left w:val="nil"/>
              <w:bottom w:val="nil"/>
              <w:right w:val="nil"/>
            </w:tcBorders>
            <w:shd w:val="clear" w:color="auto" w:fill="auto"/>
            <w:vAlign w:val="center"/>
            <w:hideMark/>
          </w:tcPr>
          <w:p>
            <w:pPr>
              <w:widowControl/>
              <w:autoSpaceDE/>
              <w:autoSpaceDN/>
              <w:adjustRightInd/>
              <w:ind w:firstLine="0"/>
              <w:jc w:val="center"/>
              <w:rPr>
                <w:b/>
                <w:bCs/>
                <w:color w:val="000000"/>
                <w:sz w:val="24"/>
                <w:szCs w:val="24"/>
              </w:rPr>
            </w:pPr>
            <w:r>
              <w:rPr>
                <w:b/>
                <w:bCs/>
                <w:color w:val="000000"/>
                <w:sz w:val="24"/>
                <w:szCs w:val="24"/>
              </w:rPr>
              <w:t>План реализации муниципальной программы "Развитие культуры и туризма в городском поселении город Калач Калачеевского муниципального района на 2018 г."</w:t>
            </w:r>
          </w:p>
        </w:tc>
      </w:tr>
      <w:tr>
        <w:trPr>
          <w:trHeight w:val="748"/>
        </w:trPr>
        <w:tc>
          <w:tcPr>
            <w:tcW w:w="2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 п/п</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sz w:val="24"/>
                <w:szCs w:val="24"/>
              </w:rPr>
            </w:pPr>
            <w:r>
              <w:rPr>
                <w:sz w:val="24"/>
                <w:szCs w:val="24"/>
              </w:rPr>
              <w:t>Статус</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Наименование подпрограммы, основного мероприятия, мероприятия</w:t>
            </w:r>
          </w:p>
        </w:tc>
        <w:tc>
          <w:tcPr>
            <w:tcW w:w="5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исполнителя)</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Срок</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667" w:type="pct"/>
            <w:vMerge w:val="restart"/>
            <w:tcBorders>
              <w:top w:val="single" w:sz="4" w:space="0" w:color="auto"/>
              <w:left w:val="nil"/>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КБК </w:t>
            </w:r>
          </w:p>
          <w:p>
            <w:pPr>
              <w:widowControl/>
              <w:autoSpaceDE/>
              <w:autoSpaceDN/>
              <w:adjustRightInd/>
              <w:ind w:firstLine="0"/>
              <w:jc w:val="center"/>
              <w:rPr>
                <w:sz w:val="24"/>
                <w:szCs w:val="24"/>
              </w:rPr>
            </w:pPr>
            <w:r>
              <w:rPr>
                <w:sz w:val="24"/>
                <w:szCs w:val="24"/>
              </w:rPr>
              <w:t>(местный бюджет)</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Расходы, предусмотренные решением Совета народных депутатов городского поселения город Калач Калачеевского муниципального района о бюджете, на 2018 год</w:t>
            </w:r>
          </w:p>
        </w:tc>
      </w:tr>
      <w:tr>
        <w:trPr>
          <w:trHeight w:val="255"/>
        </w:trPr>
        <w:tc>
          <w:tcPr>
            <w:tcW w:w="23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2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667" w:type="pct"/>
            <w:vMerge/>
            <w:tcBorders>
              <w:left w:val="nil"/>
              <w:right w:val="single" w:sz="4" w:space="0" w:color="auto"/>
            </w:tcBorders>
            <w:shd w:val="clear" w:color="000000" w:fill="FFFFFF"/>
            <w:vAlign w:val="center"/>
            <w:hideMark/>
          </w:tcPr>
          <w:p>
            <w:pPr>
              <w:jc w:val="left"/>
              <w:rPr>
                <w:sz w:val="24"/>
                <w:szCs w:val="24"/>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53"/>
        </w:trPr>
        <w:tc>
          <w:tcPr>
            <w:tcW w:w="23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2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начала реализации</w:t>
            </w:r>
            <w:r>
              <w:rPr>
                <w:sz w:val="24"/>
                <w:szCs w:val="24"/>
              </w:rPr>
              <w:br/>
              <w:t xml:space="preserve">мероприятия в очередном финансовом году </w:t>
            </w:r>
          </w:p>
        </w:tc>
        <w:tc>
          <w:tcPr>
            <w:tcW w:w="43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окончания реализации</w:t>
            </w:r>
            <w:r>
              <w:rPr>
                <w:sz w:val="24"/>
                <w:szCs w:val="24"/>
              </w:rPr>
              <w:br/>
              <w:t>мероприятия</w:t>
            </w:r>
            <w:r>
              <w:rPr>
                <w:sz w:val="24"/>
                <w:szCs w:val="24"/>
              </w:rPr>
              <w:br/>
              <w:t xml:space="preserve">в очередном финансовом году </w:t>
            </w:r>
          </w:p>
        </w:tc>
        <w:tc>
          <w:tcPr>
            <w:tcW w:w="667" w:type="pct"/>
            <w:vMerge/>
            <w:tcBorders>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255"/>
        </w:trPr>
        <w:tc>
          <w:tcPr>
            <w:tcW w:w="232" w:type="pc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1</w:t>
            </w:r>
          </w:p>
        </w:tc>
        <w:tc>
          <w:tcPr>
            <w:tcW w:w="5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w:t>
            </w:r>
          </w:p>
        </w:tc>
        <w:tc>
          <w:tcPr>
            <w:tcW w:w="83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3</w:t>
            </w:r>
          </w:p>
        </w:tc>
        <w:tc>
          <w:tcPr>
            <w:tcW w:w="58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42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43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c>
          <w:tcPr>
            <w:tcW w:w="66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w:t>
            </w:r>
          </w:p>
        </w:tc>
        <w:tc>
          <w:tcPr>
            <w:tcW w:w="73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8</w:t>
            </w:r>
          </w:p>
        </w:tc>
        <w:tc>
          <w:tcPr>
            <w:tcW w:w="57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9</w:t>
            </w:r>
          </w:p>
        </w:tc>
      </w:tr>
      <w:tr>
        <w:trPr>
          <w:trHeight w:val="274"/>
        </w:trPr>
        <w:tc>
          <w:tcPr>
            <w:tcW w:w="232" w:type="pc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1</w:t>
            </w:r>
          </w:p>
        </w:tc>
        <w:tc>
          <w:tcPr>
            <w:tcW w:w="5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Программа</w:t>
            </w:r>
          </w:p>
        </w:tc>
        <w:tc>
          <w:tcPr>
            <w:tcW w:w="83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"Развитие культуры и туризма в Калачеевском муниципальном районе на 2014-2020 гг."</w:t>
            </w:r>
          </w:p>
        </w:tc>
        <w:tc>
          <w:tcPr>
            <w:tcW w:w="58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"Развитие культуры и туризма в Калачеевском муниципаль</w:t>
            </w:r>
            <w:r>
              <w:rPr>
                <w:sz w:val="24"/>
                <w:szCs w:val="24"/>
              </w:rPr>
              <w:lastRenderedPageBreak/>
              <w:t>ном районе на 2014-2020 гг."</w:t>
            </w:r>
          </w:p>
        </w:tc>
        <w:tc>
          <w:tcPr>
            <w:tcW w:w="42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01.01.2018</w:t>
            </w:r>
          </w:p>
        </w:tc>
        <w:tc>
          <w:tcPr>
            <w:tcW w:w="4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31.12.2018</w:t>
            </w:r>
          </w:p>
        </w:tc>
        <w:tc>
          <w:tcPr>
            <w:tcW w:w="667"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Взаимодействие с органами государственной власти и местного самоуправлен</w:t>
            </w:r>
            <w:r>
              <w:rPr>
                <w:sz w:val="24"/>
                <w:szCs w:val="24"/>
              </w:rPr>
              <w:lastRenderedPageBreak/>
              <w:t xml:space="preserve">ия, общественными и иными организациями,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w:t>
            </w:r>
          </w:p>
        </w:tc>
        <w:tc>
          <w:tcPr>
            <w:tcW w:w="73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91400000000000000</w:t>
            </w:r>
          </w:p>
        </w:tc>
        <w:tc>
          <w:tcPr>
            <w:tcW w:w="57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19053,60</w:t>
            </w:r>
          </w:p>
        </w:tc>
      </w:tr>
      <w:tr>
        <w:trPr>
          <w:trHeight w:val="2805"/>
        </w:trPr>
        <w:tc>
          <w:tcPr>
            <w:tcW w:w="232"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sz w:val="24"/>
                <w:szCs w:val="24"/>
              </w:rPr>
            </w:pPr>
            <w:r>
              <w:rPr>
                <w:sz w:val="24"/>
                <w:szCs w:val="24"/>
              </w:rPr>
              <w:lastRenderedPageBreak/>
              <w:t>1.1</w:t>
            </w:r>
          </w:p>
        </w:tc>
        <w:tc>
          <w:tcPr>
            <w:tcW w:w="5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Cs/>
                <w:sz w:val="24"/>
                <w:szCs w:val="24"/>
              </w:rPr>
            </w:pPr>
            <w:r>
              <w:rPr>
                <w:bCs/>
                <w:sz w:val="24"/>
                <w:szCs w:val="24"/>
              </w:rPr>
              <w:t>Подпрограмма 1</w:t>
            </w:r>
          </w:p>
        </w:tc>
        <w:tc>
          <w:tcPr>
            <w:tcW w:w="83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bCs/>
                <w:color w:val="000000"/>
                <w:sz w:val="24"/>
                <w:szCs w:val="24"/>
              </w:rPr>
            </w:pPr>
            <w:r>
              <w:rPr>
                <w:bCs/>
                <w:color w:val="000000"/>
                <w:sz w:val="24"/>
                <w:szCs w:val="24"/>
              </w:rPr>
              <w:t>Молодежная политика</w:t>
            </w:r>
          </w:p>
        </w:tc>
        <w:tc>
          <w:tcPr>
            <w:tcW w:w="58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 xml:space="preserve">Администрации городского поселения город Калач </w:t>
            </w:r>
          </w:p>
        </w:tc>
        <w:tc>
          <w:tcPr>
            <w:tcW w:w="42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01.01.2018</w:t>
            </w:r>
          </w:p>
        </w:tc>
        <w:tc>
          <w:tcPr>
            <w:tcW w:w="4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31.12.2018</w:t>
            </w:r>
          </w:p>
        </w:tc>
        <w:tc>
          <w:tcPr>
            <w:tcW w:w="667"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Взаимодействие с органами государственной власти и местного самоуправления, общественными и иными организациями,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w:t>
            </w:r>
          </w:p>
        </w:tc>
        <w:tc>
          <w:tcPr>
            <w:tcW w:w="73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91407070210059200</w:t>
            </w:r>
          </w:p>
        </w:tc>
        <w:tc>
          <w:tcPr>
            <w:tcW w:w="5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r>
        <w:trPr>
          <w:trHeight w:val="53"/>
        </w:trPr>
        <w:tc>
          <w:tcPr>
            <w:tcW w:w="232"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sz w:val="24"/>
                <w:szCs w:val="24"/>
              </w:rPr>
            </w:pPr>
            <w:r>
              <w:rPr>
                <w:sz w:val="24"/>
                <w:szCs w:val="24"/>
              </w:rPr>
              <w:t>2</w:t>
            </w:r>
          </w:p>
        </w:tc>
        <w:tc>
          <w:tcPr>
            <w:tcW w:w="5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Cs/>
                <w:sz w:val="24"/>
                <w:szCs w:val="24"/>
              </w:rPr>
            </w:pPr>
            <w:r>
              <w:rPr>
                <w:bCs/>
                <w:sz w:val="24"/>
                <w:szCs w:val="24"/>
              </w:rPr>
              <w:t>Подпрогра</w:t>
            </w:r>
            <w:r>
              <w:rPr>
                <w:bCs/>
                <w:sz w:val="24"/>
                <w:szCs w:val="24"/>
              </w:rPr>
              <w:lastRenderedPageBreak/>
              <w:t>мма 2</w:t>
            </w:r>
          </w:p>
        </w:tc>
        <w:tc>
          <w:tcPr>
            <w:tcW w:w="83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bCs/>
                <w:sz w:val="24"/>
                <w:szCs w:val="24"/>
              </w:rPr>
            </w:pPr>
            <w:r>
              <w:rPr>
                <w:bCs/>
                <w:sz w:val="24"/>
                <w:szCs w:val="24"/>
              </w:rPr>
              <w:lastRenderedPageBreak/>
              <w:t xml:space="preserve">Культурно-досуговая </w:t>
            </w:r>
            <w:r>
              <w:rPr>
                <w:bCs/>
                <w:sz w:val="24"/>
                <w:szCs w:val="24"/>
              </w:rPr>
              <w:lastRenderedPageBreak/>
              <w:t>деятельность и народное творчество</w:t>
            </w:r>
          </w:p>
        </w:tc>
        <w:tc>
          <w:tcPr>
            <w:tcW w:w="58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lastRenderedPageBreak/>
              <w:t>Администра</w:t>
            </w:r>
            <w:r>
              <w:rPr>
                <w:sz w:val="24"/>
                <w:szCs w:val="24"/>
              </w:rPr>
              <w:lastRenderedPageBreak/>
              <w:t xml:space="preserve">ции городского поселения город Калач </w:t>
            </w:r>
          </w:p>
        </w:tc>
        <w:tc>
          <w:tcPr>
            <w:tcW w:w="42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01.01.201</w:t>
            </w:r>
            <w:r>
              <w:rPr>
                <w:sz w:val="24"/>
                <w:szCs w:val="24"/>
              </w:rPr>
              <w:lastRenderedPageBreak/>
              <w:t>8</w:t>
            </w:r>
          </w:p>
        </w:tc>
        <w:tc>
          <w:tcPr>
            <w:tcW w:w="4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31.12.201</w:t>
            </w:r>
            <w:r>
              <w:rPr>
                <w:sz w:val="24"/>
                <w:szCs w:val="24"/>
              </w:rPr>
              <w:lastRenderedPageBreak/>
              <w:t>8</w:t>
            </w:r>
          </w:p>
        </w:tc>
        <w:tc>
          <w:tcPr>
            <w:tcW w:w="667"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lastRenderedPageBreak/>
              <w:t xml:space="preserve"> </w:t>
            </w:r>
          </w:p>
        </w:tc>
        <w:tc>
          <w:tcPr>
            <w:tcW w:w="73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9140801022020059</w:t>
            </w:r>
            <w:r>
              <w:rPr>
                <w:sz w:val="24"/>
                <w:szCs w:val="24"/>
              </w:rPr>
              <w:lastRenderedPageBreak/>
              <w:t>0200</w:t>
            </w:r>
          </w:p>
        </w:tc>
        <w:tc>
          <w:tcPr>
            <w:tcW w:w="5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16611,80</w:t>
            </w:r>
          </w:p>
        </w:tc>
      </w:tr>
      <w:tr>
        <w:trPr>
          <w:trHeight w:val="70"/>
        </w:trPr>
        <w:tc>
          <w:tcPr>
            <w:tcW w:w="232"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sz w:val="24"/>
                <w:szCs w:val="24"/>
              </w:rPr>
            </w:pPr>
            <w:r>
              <w:rPr>
                <w:sz w:val="24"/>
                <w:szCs w:val="24"/>
              </w:rPr>
              <w:lastRenderedPageBreak/>
              <w:t>3</w:t>
            </w:r>
          </w:p>
        </w:tc>
        <w:tc>
          <w:tcPr>
            <w:tcW w:w="5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Cs/>
                <w:sz w:val="24"/>
                <w:szCs w:val="24"/>
              </w:rPr>
            </w:pPr>
            <w:r>
              <w:rPr>
                <w:bCs/>
                <w:sz w:val="24"/>
                <w:szCs w:val="24"/>
              </w:rPr>
              <w:t>Подпрограмма 3</w:t>
            </w:r>
          </w:p>
        </w:tc>
        <w:tc>
          <w:tcPr>
            <w:tcW w:w="83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bCs/>
                <w:color w:val="000000"/>
                <w:sz w:val="24"/>
                <w:szCs w:val="24"/>
              </w:rPr>
            </w:pPr>
            <w:r>
              <w:rPr>
                <w:bCs/>
                <w:color w:val="000000"/>
                <w:sz w:val="24"/>
                <w:szCs w:val="24"/>
              </w:rPr>
              <w:t>Развитие библиотечного обслуживания(Организация библиотечного обслуживания населения, комплектование и обеспечение сохранности библиотечных фондов библиотек поселения)</w:t>
            </w:r>
          </w:p>
        </w:tc>
        <w:tc>
          <w:tcPr>
            <w:tcW w:w="58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 xml:space="preserve">Администрации городского поселения город Калач </w:t>
            </w:r>
          </w:p>
        </w:tc>
        <w:tc>
          <w:tcPr>
            <w:tcW w:w="42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01.01.2018</w:t>
            </w:r>
          </w:p>
        </w:tc>
        <w:tc>
          <w:tcPr>
            <w:tcW w:w="4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31.12.2018</w:t>
            </w:r>
          </w:p>
        </w:tc>
        <w:tc>
          <w:tcPr>
            <w:tcW w:w="667"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 </w:t>
            </w:r>
          </w:p>
        </w:tc>
        <w:tc>
          <w:tcPr>
            <w:tcW w:w="73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91408010230100590540</w:t>
            </w:r>
          </w:p>
        </w:tc>
        <w:tc>
          <w:tcPr>
            <w:tcW w:w="5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2441,80</w:t>
            </w:r>
          </w:p>
        </w:tc>
      </w:tr>
      <w:tr>
        <w:trPr>
          <w:trHeight w:val="70"/>
        </w:trPr>
        <w:tc>
          <w:tcPr>
            <w:tcW w:w="232"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sz w:val="24"/>
                <w:szCs w:val="24"/>
              </w:rPr>
            </w:pPr>
            <w:r>
              <w:rPr>
                <w:sz w:val="24"/>
                <w:szCs w:val="24"/>
              </w:rPr>
              <w:t>4</w:t>
            </w:r>
          </w:p>
        </w:tc>
        <w:tc>
          <w:tcPr>
            <w:tcW w:w="5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bCs/>
                <w:sz w:val="24"/>
                <w:szCs w:val="24"/>
              </w:rPr>
            </w:pPr>
            <w:r>
              <w:rPr>
                <w:bCs/>
                <w:sz w:val="24"/>
                <w:szCs w:val="24"/>
              </w:rPr>
              <w:t>Подпрограмма 4</w:t>
            </w:r>
          </w:p>
        </w:tc>
        <w:tc>
          <w:tcPr>
            <w:tcW w:w="83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bCs/>
                <w:sz w:val="24"/>
                <w:szCs w:val="24"/>
              </w:rPr>
            </w:pPr>
            <w:r>
              <w:rPr>
                <w:bCs/>
                <w:sz w:val="24"/>
                <w:szCs w:val="24"/>
              </w:rPr>
              <w:t>Развитие туризма</w:t>
            </w:r>
          </w:p>
        </w:tc>
        <w:tc>
          <w:tcPr>
            <w:tcW w:w="58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 xml:space="preserve">Администрации городского поселения город Калач </w:t>
            </w:r>
          </w:p>
        </w:tc>
        <w:tc>
          <w:tcPr>
            <w:tcW w:w="42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01.01.2018</w:t>
            </w:r>
          </w:p>
        </w:tc>
        <w:tc>
          <w:tcPr>
            <w:tcW w:w="4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31.12.2018</w:t>
            </w:r>
          </w:p>
        </w:tc>
        <w:tc>
          <w:tcPr>
            <w:tcW w:w="667"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 </w:t>
            </w:r>
          </w:p>
        </w:tc>
        <w:tc>
          <w:tcPr>
            <w:tcW w:w="73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5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0,00</w:t>
            </w:r>
          </w:p>
        </w:tc>
      </w:tr>
    </w:tbl>
    <w:p>
      <w:pPr>
        <w:tabs>
          <w:tab w:val="left" w:pos="3525"/>
        </w:tabs>
        <w:jc w:val="right"/>
        <w:rPr>
          <w:sz w:val="24"/>
          <w:szCs w:val="24"/>
        </w:rPr>
      </w:pPr>
      <w:r>
        <w:rPr>
          <w:sz w:val="24"/>
          <w:szCs w:val="24"/>
        </w:rPr>
        <w:br w:type="page"/>
      </w:r>
    </w:p>
    <w:p>
      <w:pPr>
        <w:tabs>
          <w:tab w:val="left" w:pos="3525"/>
        </w:tabs>
        <w:jc w:val="right"/>
        <w:rPr>
          <w:sz w:val="24"/>
          <w:szCs w:val="24"/>
        </w:rPr>
      </w:pPr>
      <w:r>
        <w:rPr>
          <w:sz w:val="24"/>
          <w:szCs w:val="24"/>
        </w:rPr>
        <w:lastRenderedPageBreak/>
        <w:t>Приложение№6</w:t>
      </w:r>
    </w:p>
    <w:p>
      <w:pPr>
        <w:tabs>
          <w:tab w:val="left" w:pos="3525"/>
        </w:tabs>
        <w:jc w:val="right"/>
        <w:rPr>
          <w:sz w:val="24"/>
          <w:szCs w:val="24"/>
        </w:rPr>
      </w:pPr>
      <w:r>
        <w:rPr>
          <w:sz w:val="24"/>
          <w:szCs w:val="24"/>
        </w:rPr>
        <w:t>к программе</w:t>
      </w:r>
    </w:p>
    <w:p>
      <w:pPr>
        <w:tabs>
          <w:tab w:val="left" w:pos="3525"/>
        </w:tabs>
        <w:jc w:val="right"/>
        <w:rPr>
          <w:sz w:val="24"/>
          <w:szCs w:val="24"/>
        </w:rPr>
      </w:pPr>
    </w:p>
    <w:p>
      <w:pPr>
        <w:tabs>
          <w:tab w:val="left" w:pos="3525"/>
        </w:tabs>
        <w:jc w:val="center"/>
        <w:rPr>
          <w:sz w:val="24"/>
          <w:szCs w:val="24"/>
        </w:rPr>
      </w:pPr>
      <w:r>
        <w:rPr>
          <w:b/>
          <w:sz w:val="24"/>
          <w:szCs w:val="24"/>
        </w:rPr>
        <w:t>Отчет об использовании бюджетных ассигнований на реализацию муниципальной программы городского поселения город Калач Калачеевского муниципального района Воронежской области</w:t>
      </w:r>
    </w:p>
    <w:p>
      <w:pPr>
        <w:tabs>
          <w:tab w:val="left" w:pos="3525"/>
        </w:tabs>
        <w:jc w:val="right"/>
        <w:rPr>
          <w:sz w:val="24"/>
          <w:szCs w:val="24"/>
        </w:rPr>
      </w:pPr>
    </w:p>
    <w:tbl>
      <w:tblPr>
        <w:tblW w:w="5000" w:type="pct"/>
        <w:tblLook w:val="04A0" w:firstRow="1" w:lastRow="0" w:firstColumn="1" w:lastColumn="0" w:noHBand="0" w:noVBand="1"/>
      </w:tblPr>
      <w:tblGrid>
        <w:gridCol w:w="1866"/>
        <w:gridCol w:w="3330"/>
        <w:gridCol w:w="1941"/>
        <w:gridCol w:w="1932"/>
        <w:gridCol w:w="765"/>
        <w:gridCol w:w="879"/>
        <w:gridCol w:w="879"/>
        <w:gridCol w:w="1259"/>
        <w:gridCol w:w="1255"/>
        <w:gridCol w:w="1530"/>
      </w:tblGrid>
      <w:tr>
        <w:trPr>
          <w:trHeight w:val="51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Статус</w:t>
            </w:r>
          </w:p>
        </w:tc>
        <w:tc>
          <w:tcPr>
            <w:tcW w:w="10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Наименование муниципальной программы, подпрограммы, основного мероприятия, мероприятия </w:t>
            </w:r>
          </w:p>
        </w:tc>
        <w:tc>
          <w:tcPr>
            <w:tcW w:w="6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Наименование ответственного исполнителя, исполнителя -главного распорядителя средств местного бюджета (далее - ГРБС)</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Код бюджетной классификации</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Расходы бюджета за отчетный год, </w:t>
            </w:r>
            <w:r>
              <w:rPr>
                <w:sz w:val="24"/>
                <w:szCs w:val="24"/>
              </w:rPr>
              <w:br/>
              <w:t xml:space="preserve">тыс. руб.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535"/>
        </w:trPr>
        <w:tc>
          <w:tcPr>
            <w:tcW w:w="59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ГРБС</w:t>
            </w:r>
          </w:p>
        </w:tc>
        <w:tc>
          <w:tcPr>
            <w:tcW w:w="2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РзПз</w:t>
            </w:r>
          </w:p>
        </w:tc>
        <w:tc>
          <w:tcPr>
            <w:tcW w:w="3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ЦСР</w:t>
            </w:r>
          </w:p>
        </w:tc>
        <w:tc>
          <w:tcPr>
            <w:tcW w:w="26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ВР</w:t>
            </w:r>
          </w:p>
        </w:tc>
        <w:tc>
          <w:tcPr>
            <w:tcW w:w="38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лимит на год</w:t>
            </w:r>
            <w:r>
              <w:rPr>
                <w:sz w:val="24"/>
                <w:szCs w:val="24"/>
                <w:vertAlign w:val="superscript"/>
              </w:rPr>
              <w:t>1</w:t>
            </w:r>
          </w:p>
        </w:tc>
        <w:tc>
          <w:tcPr>
            <w:tcW w:w="39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кассовый план на отчетную дату</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кассовое исполнение на отчетную дату</w:t>
            </w:r>
          </w:p>
        </w:tc>
      </w:tr>
      <w:tr>
        <w:trPr>
          <w:trHeight w:val="255"/>
        </w:trPr>
        <w:tc>
          <w:tcPr>
            <w:tcW w:w="59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w:t>
            </w:r>
          </w:p>
        </w:tc>
        <w:tc>
          <w:tcPr>
            <w:tcW w:w="105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w:t>
            </w:r>
          </w:p>
        </w:tc>
        <w:tc>
          <w:tcPr>
            <w:tcW w:w="68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w:t>
            </w:r>
          </w:p>
        </w:tc>
        <w:tc>
          <w:tcPr>
            <w:tcW w:w="57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w:t>
            </w:r>
          </w:p>
        </w:tc>
        <w:tc>
          <w:tcPr>
            <w:tcW w:w="29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w:t>
            </w:r>
          </w:p>
        </w:tc>
        <w:tc>
          <w:tcPr>
            <w:tcW w:w="26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7</w:t>
            </w:r>
          </w:p>
        </w:tc>
        <w:tc>
          <w:tcPr>
            <w:tcW w:w="38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w:t>
            </w:r>
          </w:p>
        </w:tc>
        <w:tc>
          <w:tcPr>
            <w:tcW w:w="39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w:t>
            </w:r>
          </w:p>
        </w:tc>
      </w:tr>
      <w:tr>
        <w:trPr>
          <w:trHeight w:val="315"/>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Программа</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МУНИЦИПАЛЬНАЯ ПРОГРАММА "Развитие культуры и туризма в Калачеевском муниципальном районе на 2014-2020 гг."</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02000</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00000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18879,30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19053,6</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16196,49</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02000</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00000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18879,30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19053,6</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16196,49</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1</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Молодежная политика</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w:t>
            </w:r>
            <w:r>
              <w:rPr>
                <w:sz w:val="24"/>
                <w:szCs w:val="24"/>
              </w:rPr>
              <w:lastRenderedPageBreak/>
              <w:t>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Мероприятие 1.1</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Финансовое обеспечение МКУ "Дворец Молодежи"</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Мероприятие 1.2</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Расходы на обеспечение деятельности МКУ "Дворец Молодежи"</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2</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Культурно-досуговая деятельность и народное творчество</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0 2200</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18879,30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19053,6</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14161,60</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0 2200</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18879,30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19053,6</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14161,60</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60"/>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Мероприятие 2.1</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Финансовое обеспечение МКУ "РДК "Юбилейный"</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0 2201</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10672,00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10672,00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8322,90</w:t>
            </w:r>
          </w:p>
        </w:tc>
      </w:tr>
      <w:tr>
        <w:trPr>
          <w:trHeight w:val="31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0 2201</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10672,00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10672,00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8322,90</w:t>
            </w:r>
          </w:p>
        </w:tc>
      </w:tr>
      <w:tr>
        <w:trPr>
          <w:trHeight w:val="145"/>
        </w:trPr>
        <w:tc>
          <w:tcPr>
            <w:tcW w:w="5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Мероприятие 2.2</w:t>
            </w:r>
          </w:p>
        </w:tc>
        <w:tc>
          <w:tcPr>
            <w:tcW w:w="105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Расходы на обеспечение деятельности МКУ "РДК "Юбилейный"</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0 2202</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5762,00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5762,00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5660,90</w:t>
            </w:r>
          </w:p>
        </w:tc>
      </w:tr>
      <w:tr>
        <w:trPr>
          <w:trHeight w:val="315"/>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0 2202</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5762,00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5762,00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5660,90</w:t>
            </w:r>
          </w:p>
        </w:tc>
      </w:tr>
      <w:tr>
        <w:trPr>
          <w:trHeight w:val="315"/>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53"/>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Мероприятие 2.3</w:t>
            </w:r>
          </w:p>
        </w:tc>
        <w:tc>
          <w:tcPr>
            <w:tcW w:w="105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Создание безбарьерной среды в МКУ "РДК" Юбилейный" по государственной программе Воронежской области "Доступная среда"</w:t>
            </w:r>
          </w:p>
        </w:tc>
        <w:tc>
          <w:tcPr>
            <w:tcW w:w="680" w:type="pct"/>
            <w:tcBorders>
              <w:top w:val="nil"/>
              <w:left w:val="nil"/>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177,80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177,80</w:t>
            </w:r>
          </w:p>
        </w:tc>
      </w:tr>
      <w:tr>
        <w:trPr>
          <w:trHeight w:val="315"/>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tcBorders>
              <w:top w:val="nil"/>
              <w:left w:val="nil"/>
              <w:bottom w:val="single" w:sz="4" w:space="0" w:color="auto"/>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177,80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177,80</w:t>
            </w:r>
          </w:p>
        </w:tc>
      </w:tr>
      <w:tr>
        <w:trPr>
          <w:trHeight w:val="315"/>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Подпрограмма   3</w:t>
            </w:r>
          </w:p>
        </w:tc>
        <w:tc>
          <w:tcPr>
            <w:tcW w:w="1052"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Развитие библиотечного обслуживания(Организация библиотечного обслуживания населения, комплектование и обеспечение сохранности библиотечных фондов библиотек поселения)</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0 2300</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2034,89</w:t>
            </w:r>
          </w:p>
        </w:tc>
      </w:tr>
      <w:tr>
        <w:trPr>
          <w:trHeight w:val="315"/>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0 2300</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2034,89</w:t>
            </w:r>
          </w:p>
        </w:tc>
      </w:tr>
      <w:tr>
        <w:trPr>
          <w:trHeight w:val="315"/>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680"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 xml:space="preserve">ответственный исполнитель администрация городского поселения </w:t>
            </w:r>
            <w:r>
              <w:rPr>
                <w:sz w:val="24"/>
                <w:szCs w:val="24"/>
              </w:rPr>
              <w:lastRenderedPageBreak/>
              <w:t>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53"/>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Мероприятие 3.1</w:t>
            </w:r>
          </w:p>
        </w:tc>
        <w:tc>
          <w:tcPr>
            <w:tcW w:w="10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Расходы на обеспечение обслуживания населения, комплектование и обеспечение сохранности библиотечных фондов библиотеки городского поселения</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0 2301</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2034,89</w:t>
            </w:r>
          </w:p>
        </w:tc>
      </w:tr>
      <w:tr>
        <w:trPr>
          <w:trHeight w:val="31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0 2301</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2441,80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2034,89</w:t>
            </w:r>
          </w:p>
        </w:tc>
      </w:tr>
      <w:tr>
        <w:trPr>
          <w:trHeight w:val="31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Мероприятие 3.2</w:t>
            </w:r>
          </w:p>
        </w:tc>
        <w:tc>
          <w:tcPr>
            <w:tcW w:w="1052"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Расходы на обеспечение деятельности МКУ "Калачеевская центральная библиотека"(до 01.01.2018 г.)</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0 2302</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0,00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0,00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0,00</w:t>
            </w:r>
          </w:p>
        </w:tc>
      </w:tr>
      <w:tr>
        <w:trPr>
          <w:trHeight w:val="315"/>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0 2302</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00590</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0,00</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0,00</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0,00</w:t>
            </w:r>
          </w:p>
        </w:tc>
      </w:tr>
      <w:tr>
        <w:trPr>
          <w:trHeight w:val="315"/>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680"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 xml:space="preserve">ответственный исполнитель администрация городского поселения город Калач </w:t>
            </w: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315"/>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315"/>
        </w:trPr>
        <w:tc>
          <w:tcPr>
            <w:tcW w:w="59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105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0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6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8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53"/>
        </w:trPr>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 xml:space="preserve"> Подпрограмма 4</w:t>
            </w:r>
          </w:p>
        </w:tc>
        <w:tc>
          <w:tcPr>
            <w:tcW w:w="10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Развитие туризма</w:t>
            </w: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40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68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1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680"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sz w:val="24"/>
                <w:szCs w:val="24"/>
              </w:rPr>
            </w:pPr>
            <w:r>
              <w:rPr>
                <w:sz w:val="24"/>
                <w:szCs w:val="24"/>
              </w:rPr>
              <w:t>ответственный исполнитель   администрация городского поселения город Калач</w:t>
            </w: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37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255"/>
        </w:trPr>
        <w:tc>
          <w:tcPr>
            <w:tcW w:w="59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105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bCs/>
                <w:sz w:val="24"/>
                <w:szCs w:val="24"/>
              </w:rPr>
            </w:pPr>
          </w:p>
        </w:tc>
        <w:tc>
          <w:tcPr>
            <w:tcW w:w="68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7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29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0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26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sz w:val="24"/>
                <w:szCs w:val="24"/>
              </w:rPr>
            </w:pPr>
          </w:p>
        </w:tc>
        <w:tc>
          <w:tcPr>
            <w:tcW w:w="38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3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r>
      <w:tr>
        <w:trPr>
          <w:trHeight w:val="255"/>
        </w:trPr>
        <w:tc>
          <w:tcPr>
            <w:tcW w:w="59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r>
              <w:rPr>
                <w:sz w:val="24"/>
                <w:szCs w:val="24"/>
              </w:rPr>
              <w:t>Руководитель</w:t>
            </w:r>
          </w:p>
        </w:tc>
        <w:tc>
          <w:tcPr>
            <w:tcW w:w="1052"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680" w:type="pct"/>
            <w:tcBorders>
              <w:top w:val="nil"/>
              <w:left w:val="nil"/>
              <w:bottom w:val="single" w:sz="4" w:space="0" w:color="auto"/>
              <w:right w:val="nil"/>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575"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295"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30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269"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387"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390"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458"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315"/>
        </w:trPr>
        <w:tc>
          <w:tcPr>
            <w:tcW w:w="59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1732" w:type="pct"/>
            <w:gridSpan w:val="2"/>
            <w:tcBorders>
              <w:top w:val="single" w:sz="4" w:space="0" w:color="auto"/>
              <w:left w:val="nil"/>
              <w:bottom w:val="nil"/>
              <w:right w:val="nil"/>
            </w:tcBorders>
            <w:shd w:val="clear" w:color="auto" w:fill="auto"/>
            <w:vAlign w:val="center"/>
            <w:hideMark/>
          </w:tcPr>
          <w:p>
            <w:pPr>
              <w:widowControl/>
              <w:autoSpaceDE/>
              <w:autoSpaceDN/>
              <w:adjustRightInd/>
              <w:ind w:firstLine="0"/>
              <w:jc w:val="center"/>
              <w:rPr>
                <w:sz w:val="24"/>
                <w:szCs w:val="24"/>
              </w:rPr>
            </w:pPr>
            <w:r>
              <w:rPr>
                <w:sz w:val="24"/>
                <w:szCs w:val="24"/>
              </w:rPr>
              <w:t>наименование ответственного исполнителя муниципальной программы Воронежской области</w:t>
            </w:r>
          </w:p>
        </w:tc>
        <w:tc>
          <w:tcPr>
            <w:tcW w:w="575" w:type="pct"/>
            <w:tcBorders>
              <w:top w:val="nil"/>
              <w:left w:val="nil"/>
              <w:bottom w:val="nil"/>
              <w:right w:val="nil"/>
            </w:tcBorders>
            <w:shd w:val="clear" w:color="auto" w:fill="auto"/>
            <w:vAlign w:val="center"/>
            <w:hideMark/>
          </w:tcPr>
          <w:p>
            <w:pPr>
              <w:widowControl/>
              <w:autoSpaceDE/>
              <w:autoSpaceDN/>
              <w:adjustRightInd/>
              <w:ind w:firstLine="0"/>
              <w:jc w:val="center"/>
              <w:rPr>
                <w:sz w:val="24"/>
                <w:szCs w:val="24"/>
              </w:rPr>
            </w:pPr>
          </w:p>
        </w:tc>
        <w:tc>
          <w:tcPr>
            <w:tcW w:w="295"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30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656" w:type="pct"/>
            <w:gridSpan w:val="2"/>
            <w:tcBorders>
              <w:top w:val="single" w:sz="4" w:space="0" w:color="auto"/>
              <w:left w:val="nil"/>
              <w:bottom w:val="nil"/>
              <w:right w:val="nil"/>
            </w:tcBorders>
            <w:shd w:val="clear" w:color="auto" w:fill="auto"/>
            <w:hideMark/>
          </w:tcPr>
          <w:p>
            <w:pPr>
              <w:widowControl/>
              <w:autoSpaceDE/>
              <w:autoSpaceDN/>
              <w:adjustRightInd/>
              <w:ind w:firstLine="0"/>
              <w:jc w:val="center"/>
              <w:rPr>
                <w:sz w:val="24"/>
                <w:szCs w:val="24"/>
              </w:rPr>
            </w:pPr>
            <w:r>
              <w:rPr>
                <w:sz w:val="24"/>
                <w:szCs w:val="24"/>
              </w:rPr>
              <w:t>подпись</w:t>
            </w:r>
          </w:p>
        </w:tc>
        <w:tc>
          <w:tcPr>
            <w:tcW w:w="390" w:type="pct"/>
            <w:tcBorders>
              <w:top w:val="nil"/>
              <w:left w:val="nil"/>
              <w:bottom w:val="nil"/>
              <w:right w:val="nil"/>
            </w:tcBorders>
            <w:shd w:val="clear" w:color="auto" w:fill="auto"/>
            <w:vAlign w:val="center"/>
            <w:hideMark/>
          </w:tcPr>
          <w:p>
            <w:pPr>
              <w:widowControl/>
              <w:autoSpaceDE/>
              <w:autoSpaceDN/>
              <w:adjustRightInd/>
              <w:ind w:firstLine="0"/>
              <w:jc w:val="center"/>
              <w:rPr>
                <w:sz w:val="24"/>
                <w:szCs w:val="24"/>
              </w:rPr>
            </w:pPr>
          </w:p>
        </w:tc>
        <w:tc>
          <w:tcPr>
            <w:tcW w:w="458" w:type="pct"/>
            <w:tcBorders>
              <w:top w:val="nil"/>
              <w:left w:val="nil"/>
              <w:bottom w:val="nil"/>
              <w:right w:val="nil"/>
            </w:tcBorders>
            <w:shd w:val="clear" w:color="auto" w:fill="auto"/>
            <w:hideMark/>
          </w:tcPr>
          <w:p>
            <w:pPr>
              <w:widowControl/>
              <w:autoSpaceDE/>
              <w:autoSpaceDN/>
              <w:adjustRightInd/>
              <w:ind w:firstLine="0"/>
              <w:jc w:val="center"/>
              <w:rPr>
                <w:sz w:val="24"/>
                <w:szCs w:val="24"/>
              </w:rPr>
            </w:pPr>
            <w:r>
              <w:rPr>
                <w:sz w:val="24"/>
                <w:szCs w:val="24"/>
              </w:rPr>
              <w:t>Ф.И.О.</w:t>
            </w:r>
          </w:p>
        </w:tc>
      </w:tr>
      <w:tr>
        <w:trPr>
          <w:trHeight w:val="255"/>
        </w:trPr>
        <w:tc>
          <w:tcPr>
            <w:tcW w:w="592" w:type="pct"/>
            <w:tcBorders>
              <w:top w:val="nil"/>
              <w:left w:val="nil"/>
              <w:bottom w:val="nil"/>
              <w:right w:val="nil"/>
            </w:tcBorders>
            <w:shd w:val="clear" w:color="auto" w:fill="auto"/>
            <w:vAlign w:val="center"/>
            <w:hideMark/>
          </w:tcPr>
          <w:p>
            <w:pPr>
              <w:widowControl/>
              <w:autoSpaceDE/>
              <w:autoSpaceDN/>
              <w:adjustRightInd/>
              <w:ind w:firstLine="0"/>
              <w:jc w:val="center"/>
              <w:rPr>
                <w:sz w:val="24"/>
                <w:szCs w:val="24"/>
              </w:rPr>
            </w:pPr>
          </w:p>
        </w:tc>
        <w:tc>
          <w:tcPr>
            <w:tcW w:w="105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680" w:type="pct"/>
            <w:tcBorders>
              <w:top w:val="nil"/>
              <w:left w:val="nil"/>
              <w:bottom w:val="nil"/>
              <w:right w:val="nil"/>
            </w:tcBorders>
            <w:shd w:val="clear" w:color="auto" w:fill="auto"/>
            <w:vAlign w:val="bottom"/>
            <w:hideMark/>
          </w:tcPr>
          <w:p>
            <w:pPr>
              <w:widowControl/>
              <w:autoSpaceDE/>
              <w:autoSpaceDN/>
              <w:adjustRightInd/>
              <w:ind w:firstLine="0"/>
              <w:jc w:val="left"/>
              <w:rPr>
                <w:sz w:val="24"/>
                <w:szCs w:val="24"/>
              </w:rPr>
            </w:pPr>
          </w:p>
        </w:tc>
        <w:tc>
          <w:tcPr>
            <w:tcW w:w="575"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295"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r>
              <w:rPr>
                <w:sz w:val="24"/>
                <w:szCs w:val="24"/>
              </w:rPr>
              <w:t>МП</w:t>
            </w:r>
          </w:p>
        </w:tc>
        <w:tc>
          <w:tcPr>
            <w:tcW w:w="30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269"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387"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390"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458"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r>
      <w:tr>
        <w:trPr>
          <w:trHeight w:val="255"/>
        </w:trPr>
        <w:tc>
          <w:tcPr>
            <w:tcW w:w="59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r>
              <w:rPr>
                <w:sz w:val="24"/>
                <w:szCs w:val="24"/>
              </w:rPr>
              <w:lastRenderedPageBreak/>
              <w:t>Главный бухгалтер</w:t>
            </w:r>
          </w:p>
        </w:tc>
        <w:tc>
          <w:tcPr>
            <w:tcW w:w="1052"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680" w:type="pct"/>
            <w:tcBorders>
              <w:top w:val="nil"/>
              <w:left w:val="nil"/>
              <w:bottom w:val="single" w:sz="4" w:space="0" w:color="auto"/>
              <w:right w:val="nil"/>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575"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295"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302"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269"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387"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390" w:type="pct"/>
            <w:tcBorders>
              <w:top w:val="nil"/>
              <w:left w:val="nil"/>
              <w:bottom w:val="nil"/>
              <w:right w:val="nil"/>
            </w:tcBorders>
            <w:shd w:val="clear" w:color="auto" w:fill="auto"/>
            <w:vAlign w:val="center"/>
            <w:hideMark/>
          </w:tcPr>
          <w:p>
            <w:pPr>
              <w:widowControl/>
              <w:autoSpaceDE/>
              <w:autoSpaceDN/>
              <w:adjustRightInd/>
              <w:ind w:firstLine="0"/>
              <w:jc w:val="left"/>
              <w:rPr>
                <w:sz w:val="24"/>
                <w:szCs w:val="24"/>
              </w:rPr>
            </w:pPr>
          </w:p>
        </w:tc>
        <w:tc>
          <w:tcPr>
            <w:tcW w:w="458"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bl>
    <w:p>
      <w:pPr>
        <w:tabs>
          <w:tab w:val="left" w:pos="3525"/>
        </w:tabs>
        <w:rPr>
          <w:sz w:val="24"/>
          <w:szCs w:val="24"/>
        </w:rPr>
      </w:pPr>
    </w:p>
    <w:p>
      <w:pPr>
        <w:tabs>
          <w:tab w:val="left" w:pos="3525"/>
        </w:tabs>
        <w:jc w:val="right"/>
        <w:rPr>
          <w:sz w:val="24"/>
          <w:szCs w:val="24"/>
        </w:rPr>
      </w:pPr>
      <w:r>
        <w:rPr>
          <w:sz w:val="24"/>
          <w:szCs w:val="24"/>
        </w:rPr>
        <w:br w:type="page"/>
      </w:r>
    </w:p>
    <w:p>
      <w:pPr>
        <w:tabs>
          <w:tab w:val="left" w:pos="3525"/>
        </w:tabs>
        <w:jc w:val="right"/>
        <w:rPr>
          <w:sz w:val="24"/>
          <w:szCs w:val="24"/>
        </w:rPr>
      </w:pPr>
      <w:r>
        <w:rPr>
          <w:sz w:val="24"/>
          <w:szCs w:val="24"/>
        </w:rPr>
        <w:lastRenderedPageBreak/>
        <w:t>Приложение №7</w:t>
      </w:r>
    </w:p>
    <w:p>
      <w:pPr>
        <w:tabs>
          <w:tab w:val="left" w:pos="3525"/>
        </w:tabs>
        <w:jc w:val="right"/>
        <w:rPr>
          <w:sz w:val="24"/>
          <w:szCs w:val="24"/>
        </w:rPr>
      </w:pPr>
      <w:r>
        <w:rPr>
          <w:sz w:val="24"/>
          <w:szCs w:val="24"/>
        </w:rPr>
        <w:t>к программе</w:t>
      </w:r>
    </w:p>
    <w:p>
      <w:pPr>
        <w:tabs>
          <w:tab w:val="left" w:pos="3525"/>
        </w:tabs>
        <w:jc w:val="right"/>
        <w:rPr>
          <w:sz w:val="24"/>
          <w:szCs w:val="24"/>
        </w:rPr>
      </w:pPr>
    </w:p>
    <w:p>
      <w:pPr>
        <w:tabs>
          <w:tab w:val="left" w:pos="3525"/>
        </w:tabs>
        <w:ind w:firstLine="0"/>
        <w:jc w:val="center"/>
        <w:rPr>
          <w:b/>
          <w:bCs/>
          <w:color w:val="000000"/>
          <w:sz w:val="24"/>
          <w:szCs w:val="24"/>
        </w:rPr>
      </w:pPr>
      <w:r>
        <w:rPr>
          <w:b/>
          <w:bCs/>
          <w:color w:val="000000"/>
          <w:sz w:val="24"/>
          <w:szCs w:val="24"/>
        </w:rPr>
        <w:t>Сведения</w:t>
      </w:r>
    </w:p>
    <w:p>
      <w:pPr>
        <w:tabs>
          <w:tab w:val="left" w:pos="3525"/>
        </w:tabs>
        <w:ind w:firstLine="0"/>
        <w:jc w:val="center"/>
        <w:rPr>
          <w:b/>
          <w:bCs/>
          <w:color w:val="000000"/>
          <w:sz w:val="24"/>
          <w:szCs w:val="24"/>
        </w:rPr>
      </w:pPr>
      <w:r>
        <w:rPr>
          <w:b/>
          <w:bCs/>
          <w:color w:val="000000"/>
          <w:sz w:val="24"/>
          <w:szCs w:val="24"/>
        </w:rPr>
        <w:t>о достижении значений показателей (индикаторов) реализации муниципальной программы городского поселения город Калач Калачеевского муниципального района Воронежской области "Развитие культуры и туризма в городском поселении город Калач Калачеевского муниципального    района на 2014-2021 гг."</w:t>
      </w:r>
    </w:p>
    <w:p>
      <w:pPr>
        <w:tabs>
          <w:tab w:val="left" w:pos="3525"/>
        </w:tabs>
        <w:ind w:firstLine="0"/>
        <w:jc w:val="center"/>
        <w:rPr>
          <w:sz w:val="24"/>
          <w:szCs w:val="24"/>
        </w:rPr>
      </w:pPr>
    </w:p>
    <w:tbl>
      <w:tblPr>
        <w:tblW w:w="5000" w:type="pct"/>
        <w:tblLook w:val="04A0" w:firstRow="1" w:lastRow="0" w:firstColumn="1" w:lastColumn="0" w:noHBand="0" w:noVBand="1"/>
      </w:tblPr>
      <w:tblGrid>
        <w:gridCol w:w="710"/>
        <w:gridCol w:w="5161"/>
        <w:gridCol w:w="1430"/>
        <w:gridCol w:w="2356"/>
        <w:gridCol w:w="2165"/>
        <w:gridCol w:w="2093"/>
        <w:gridCol w:w="1721"/>
      </w:tblGrid>
      <w:tr>
        <w:trPr>
          <w:trHeight w:val="510"/>
        </w:trPr>
        <w:tc>
          <w:tcPr>
            <w:tcW w:w="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п/п</w:t>
            </w:r>
          </w:p>
        </w:tc>
        <w:tc>
          <w:tcPr>
            <w:tcW w:w="16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Наименование показателя (индикатора)</w:t>
            </w:r>
          </w:p>
        </w:tc>
        <w:tc>
          <w:tcPr>
            <w:tcW w:w="4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Ед. измерения</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Значения показателей (индикаторов) муниципальной программы, подпрограммы, основного мероприятия</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Обоснование отклонений значений показателя (индикатора) на конец отчетного года (при наличии)</w:t>
            </w:r>
          </w:p>
        </w:tc>
      </w:tr>
      <w:tr>
        <w:trPr>
          <w:trHeight w:val="255"/>
        </w:trPr>
        <w:tc>
          <w:tcPr>
            <w:tcW w:w="23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65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60" w:type="pct"/>
            <w:vMerge w:val="restart"/>
            <w:tcBorders>
              <w:top w:val="nil"/>
              <w:left w:val="nil"/>
              <w:right w:val="single" w:sz="4" w:space="0" w:color="auto"/>
            </w:tcBorders>
            <w:shd w:val="clear" w:color="000000" w:fill="FFFFFF"/>
            <w:vAlign w:val="center"/>
            <w:hideMark/>
          </w:tcPr>
          <w:p>
            <w:pPr>
              <w:ind w:firstLine="0"/>
              <w:jc w:val="center"/>
              <w:rPr>
                <w:sz w:val="24"/>
                <w:szCs w:val="24"/>
              </w:rPr>
            </w:pPr>
            <w:r>
              <w:rPr>
                <w:sz w:val="24"/>
                <w:szCs w:val="24"/>
              </w:rPr>
              <w:t xml:space="preserve">год, предшествующий отчетному </w:t>
            </w:r>
            <w:r>
              <w:rPr>
                <w:sz w:val="24"/>
                <w:szCs w:val="24"/>
                <w:vertAlign w:val="superscript"/>
              </w:rPr>
              <w:t>1</w:t>
            </w:r>
          </w:p>
        </w:tc>
        <w:tc>
          <w:tcPr>
            <w:tcW w:w="69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отчетный год</w:t>
            </w:r>
          </w:p>
        </w:tc>
        <w:tc>
          <w:tcPr>
            <w:tcW w:w="67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51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219"/>
        </w:trPr>
        <w:tc>
          <w:tcPr>
            <w:tcW w:w="23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65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60" w:type="pct"/>
            <w:vMerge/>
            <w:tcBorders>
              <w:left w:val="nil"/>
              <w:bottom w:val="single" w:sz="4" w:space="0" w:color="auto"/>
              <w:right w:val="single" w:sz="4" w:space="0" w:color="auto"/>
            </w:tcBorders>
            <w:shd w:val="clear" w:color="000000" w:fill="FFFFFF"/>
            <w:vAlign w:val="center"/>
            <w:hideMark/>
          </w:tcPr>
          <w:p>
            <w:pPr>
              <w:widowControl/>
              <w:autoSpaceDE/>
              <w:autoSpaceDN/>
              <w:adjustRightInd/>
              <w:ind w:firstLine="0"/>
              <w:rPr>
                <w:sz w:val="24"/>
                <w:szCs w:val="24"/>
              </w:rPr>
            </w:pPr>
          </w:p>
        </w:tc>
        <w:tc>
          <w:tcPr>
            <w:tcW w:w="69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план</w:t>
            </w:r>
          </w:p>
        </w:tc>
        <w:tc>
          <w:tcPr>
            <w:tcW w:w="67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факт</w:t>
            </w:r>
          </w:p>
        </w:tc>
        <w:tc>
          <w:tcPr>
            <w:tcW w:w="51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315"/>
        </w:trPr>
        <w:tc>
          <w:tcPr>
            <w:tcW w:w="234"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w:t>
            </w:r>
          </w:p>
        </w:tc>
        <w:tc>
          <w:tcPr>
            <w:tcW w:w="165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w:t>
            </w:r>
          </w:p>
        </w:tc>
        <w:tc>
          <w:tcPr>
            <w:tcW w:w="4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w:t>
            </w:r>
          </w:p>
        </w:tc>
        <w:tc>
          <w:tcPr>
            <w:tcW w:w="76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69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67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c>
          <w:tcPr>
            <w:tcW w:w="51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w:t>
            </w:r>
          </w:p>
        </w:tc>
      </w:tr>
      <w:tr>
        <w:trPr>
          <w:trHeight w:val="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pPr>
              <w:widowControl/>
              <w:autoSpaceDE/>
              <w:autoSpaceDN/>
              <w:adjustRightInd/>
              <w:ind w:firstLine="0"/>
              <w:jc w:val="center"/>
              <w:rPr>
                <w:b/>
                <w:bCs/>
                <w:sz w:val="24"/>
                <w:szCs w:val="24"/>
              </w:rPr>
            </w:pPr>
            <w:r>
              <w:rPr>
                <w:b/>
                <w:bCs/>
                <w:sz w:val="24"/>
                <w:szCs w:val="24"/>
              </w:rPr>
              <w:t>МУНИЦИПАЛЬНАЯ ПРОГРАММА "Развитие культуры и туризма в городском поселении город Калач Калачеевского муниципального района Воронежской области на 2014-2021 гг."</w:t>
            </w:r>
          </w:p>
        </w:tc>
      </w:tr>
      <w:tr>
        <w:trPr>
          <w:trHeight w:val="765"/>
        </w:trPr>
        <w:tc>
          <w:tcPr>
            <w:tcW w:w="23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1.3</w:t>
            </w:r>
          </w:p>
        </w:tc>
        <w:tc>
          <w:tcPr>
            <w:tcW w:w="165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Увеличение численности участников культурно-досуговых мероприятий ( по сравнению с предыдущим годом)</w:t>
            </w:r>
          </w:p>
        </w:tc>
        <w:tc>
          <w:tcPr>
            <w:tcW w:w="46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w:t>
            </w:r>
          </w:p>
        </w:tc>
        <w:tc>
          <w:tcPr>
            <w:tcW w:w="76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83535</w:t>
            </w:r>
          </w:p>
        </w:tc>
        <w:tc>
          <w:tcPr>
            <w:tcW w:w="699"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87430</w:t>
            </w:r>
          </w:p>
        </w:tc>
        <w:tc>
          <w:tcPr>
            <w:tcW w:w="6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87430</w:t>
            </w:r>
          </w:p>
        </w:tc>
        <w:tc>
          <w:tcPr>
            <w:tcW w:w="51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260"/>
        </w:trPr>
        <w:tc>
          <w:tcPr>
            <w:tcW w:w="23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1.4</w:t>
            </w:r>
          </w:p>
        </w:tc>
        <w:tc>
          <w:tcPr>
            <w:tcW w:w="165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Увеличение числа учреждений культуры городского поселения , участвующих в районных, региональных, областных и всероссийских праздниках, фестивалях, смотрах, конкурсах.</w:t>
            </w:r>
          </w:p>
        </w:tc>
        <w:tc>
          <w:tcPr>
            <w:tcW w:w="46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w:t>
            </w:r>
          </w:p>
        </w:tc>
        <w:tc>
          <w:tcPr>
            <w:tcW w:w="76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w:t>
            </w:r>
          </w:p>
        </w:tc>
        <w:tc>
          <w:tcPr>
            <w:tcW w:w="69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w:t>
            </w:r>
          </w:p>
        </w:tc>
        <w:tc>
          <w:tcPr>
            <w:tcW w:w="6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w:t>
            </w:r>
          </w:p>
        </w:tc>
        <w:tc>
          <w:tcPr>
            <w:tcW w:w="51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765"/>
        </w:trPr>
        <w:tc>
          <w:tcPr>
            <w:tcW w:w="23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1.5</w:t>
            </w:r>
          </w:p>
        </w:tc>
        <w:tc>
          <w:tcPr>
            <w:tcW w:w="165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Увеличение доли массовых библиотек, подключенных к сети "Интернет" в общем количестве массовых библиотек городского поселения город Калач</w:t>
            </w:r>
          </w:p>
        </w:tc>
        <w:tc>
          <w:tcPr>
            <w:tcW w:w="46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w:t>
            </w:r>
          </w:p>
        </w:tc>
        <w:tc>
          <w:tcPr>
            <w:tcW w:w="76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9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51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98"/>
        </w:trPr>
        <w:tc>
          <w:tcPr>
            <w:tcW w:w="23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1.6</w:t>
            </w:r>
          </w:p>
        </w:tc>
        <w:tc>
          <w:tcPr>
            <w:tcW w:w="165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w:t>
            </w:r>
          </w:p>
        </w:tc>
        <w:tc>
          <w:tcPr>
            <w:tcW w:w="46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w:t>
            </w:r>
          </w:p>
        </w:tc>
        <w:tc>
          <w:tcPr>
            <w:tcW w:w="76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9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51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128"/>
        </w:trPr>
        <w:tc>
          <w:tcPr>
            <w:tcW w:w="23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1.9</w:t>
            </w:r>
          </w:p>
        </w:tc>
        <w:tc>
          <w:tcPr>
            <w:tcW w:w="165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Динамика примерных (индикаторных) значений соотношения средней заработной платы работников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установленной в Воронежской области.</w:t>
            </w:r>
          </w:p>
        </w:tc>
        <w:tc>
          <w:tcPr>
            <w:tcW w:w="46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w:t>
            </w:r>
          </w:p>
        </w:tc>
        <w:tc>
          <w:tcPr>
            <w:tcW w:w="76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9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24487</w:t>
            </w:r>
          </w:p>
        </w:tc>
        <w:tc>
          <w:tcPr>
            <w:tcW w:w="6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24487</w:t>
            </w:r>
          </w:p>
        </w:tc>
        <w:tc>
          <w:tcPr>
            <w:tcW w:w="51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53"/>
        </w:trPr>
        <w:tc>
          <w:tcPr>
            <w:tcW w:w="23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1.10</w:t>
            </w:r>
          </w:p>
        </w:tc>
        <w:tc>
          <w:tcPr>
            <w:tcW w:w="165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Количество работников учреждений культуры, ежегодно повышающих квалификацию </w:t>
            </w:r>
          </w:p>
        </w:tc>
        <w:tc>
          <w:tcPr>
            <w:tcW w:w="46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чел.</w:t>
            </w:r>
          </w:p>
        </w:tc>
        <w:tc>
          <w:tcPr>
            <w:tcW w:w="76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w:t>
            </w:r>
          </w:p>
        </w:tc>
        <w:tc>
          <w:tcPr>
            <w:tcW w:w="69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w:t>
            </w:r>
          </w:p>
        </w:tc>
        <w:tc>
          <w:tcPr>
            <w:tcW w:w="6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w:t>
            </w:r>
          </w:p>
        </w:tc>
        <w:tc>
          <w:tcPr>
            <w:tcW w:w="51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53"/>
        </w:trPr>
        <w:tc>
          <w:tcPr>
            <w:tcW w:w="234"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1.11</w:t>
            </w:r>
          </w:p>
        </w:tc>
        <w:tc>
          <w:tcPr>
            <w:tcW w:w="165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Повышения уровня удовлетворенности граждан городского поселения город Калач Калачеевского муниципального района качеством предоставления муниципальных услуг в сфере культуры</w:t>
            </w:r>
          </w:p>
        </w:tc>
        <w:tc>
          <w:tcPr>
            <w:tcW w:w="46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w:t>
            </w:r>
          </w:p>
        </w:tc>
        <w:tc>
          <w:tcPr>
            <w:tcW w:w="76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80</w:t>
            </w:r>
          </w:p>
        </w:tc>
        <w:tc>
          <w:tcPr>
            <w:tcW w:w="69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93</w:t>
            </w:r>
          </w:p>
        </w:tc>
        <w:tc>
          <w:tcPr>
            <w:tcW w:w="6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93</w:t>
            </w:r>
          </w:p>
        </w:tc>
        <w:tc>
          <w:tcPr>
            <w:tcW w:w="51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bl>
    <w:p>
      <w:pPr>
        <w:tabs>
          <w:tab w:val="left" w:pos="3525"/>
        </w:tabs>
        <w:rPr>
          <w:sz w:val="24"/>
          <w:szCs w:val="24"/>
        </w:rPr>
      </w:pPr>
    </w:p>
    <w:sectPr>
      <w:pgSz w:w="16838" w:h="11906" w:orient="landscape" w:code="9"/>
      <w:pgMar w:top="1276"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9"/>
      <w:tabs>
        <w:tab w:val="clear" w:pos="4677"/>
        <w:tab w:val="clear" w:pos="9355"/>
        <w:tab w:val="left" w:pos="14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084"/>
    <w:multiLevelType w:val="multilevel"/>
    <w:tmpl w:val="62247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3744A"/>
    <w:multiLevelType w:val="hybridMultilevel"/>
    <w:tmpl w:val="263667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45B1461"/>
    <w:multiLevelType w:val="hybridMultilevel"/>
    <w:tmpl w:val="DE8E80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ind w:firstLine="0"/>
      <w:jc w:val="left"/>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5">
    <w:name w:val="No Spacing"/>
    <w:uiPriority w:val="1"/>
    <w:qFormat/>
    <w:pPr>
      <w:spacing w:after="0" w:line="240" w:lineRule="auto"/>
    </w:pPr>
    <w:rPr>
      <w:rFonts w:eastAsiaTheme="minorEastAsia"/>
      <w:lang w:eastAsia="ru-RU"/>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z w:val="16"/>
      <w:szCs w:val="16"/>
      <w:lang w:eastAsia="ru-RU"/>
    </w:rPr>
  </w:style>
  <w:style w:type="paragraph" w:styleId="a8">
    <w:name w:val="List Paragraph"/>
    <w:basedOn w:val="a"/>
    <w:uiPriority w:val="34"/>
    <w:qFormat/>
    <w:pPr>
      <w:ind w:left="720"/>
      <w:contextualSpacing/>
    </w:p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Arial" w:eastAsia="Times New Roman" w:hAnsi="Arial" w:cs="Arial"/>
      <w:sz w:val="20"/>
      <w:szCs w:val="20"/>
      <w:lang w:eastAsia="ru-RU"/>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ind w:firstLine="0"/>
      <w:jc w:val="left"/>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5">
    <w:name w:val="No Spacing"/>
    <w:uiPriority w:val="1"/>
    <w:qFormat/>
    <w:pPr>
      <w:spacing w:after="0" w:line="240" w:lineRule="auto"/>
    </w:pPr>
    <w:rPr>
      <w:rFonts w:eastAsiaTheme="minorEastAsia"/>
      <w:lang w:eastAsia="ru-RU"/>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z w:val="16"/>
      <w:szCs w:val="16"/>
      <w:lang w:eastAsia="ru-RU"/>
    </w:rPr>
  </w:style>
  <w:style w:type="paragraph" w:styleId="a8">
    <w:name w:val="List Paragraph"/>
    <w:basedOn w:val="a"/>
    <w:uiPriority w:val="34"/>
    <w:qFormat/>
    <w:pPr>
      <w:ind w:left="720"/>
      <w:contextualSpacing/>
    </w:p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Arial" w:eastAsia="Times New Roman" w:hAnsi="Arial" w:cs="Arial"/>
      <w:sz w:val="20"/>
      <w:szCs w:val="20"/>
      <w:lang w:eastAsia="ru-RU"/>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984">
      <w:bodyDiv w:val="1"/>
      <w:marLeft w:val="0"/>
      <w:marRight w:val="0"/>
      <w:marTop w:val="0"/>
      <w:marBottom w:val="0"/>
      <w:divBdr>
        <w:top w:val="none" w:sz="0" w:space="0" w:color="auto"/>
        <w:left w:val="none" w:sz="0" w:space="0" w:color="auto"/>
        <w:bottom w:val="none" w:sz="0" w:space="0" w:color="auto"/>
        <w:right w:val="none" w:sz="0" w:space="0" w:color="auto"/>
      </w:divBdr>
    </w:div>
    <w:div w:id="54160008">
      <w:bodyDiv w:val="1"/>
      <w:marLeft w:val="0"/>
      <w:marRight w:val="0"/>
      <w:marTop w:val="0"/>
      <w:marBottom w:val="0"/>
      <w:divBdr>
        <w:top w:val="none" w:sz="0" w:space="0" w:color="auto"/>
        <w:left w:val="none" w:sz="0" w:space="0" w:color="auto"/>
        <w:bottom w:val="none" w:sz="0" w:space="0" w:color="auto"/>
        <w:right w:val="none" w:sz="0" w:space="0" w:color="auto"/>
      </w:divBdr>
    </w:div>
    <w:div w:id="64449492">
      <w:bodyDiv w:val="1"/>
      <w:marLeft w:val="0"/>
      <w:marRight w:val="0"/>
      <w:marTop w:val="0"/>
      <w:marBottom w:val="0"/>
      <w:divBdr>
        <w:top w:val="none" w:sz="0" w:space="0" w:color="auto"/>
        <w:left w:val="none" w:sz="0" w:space="0" w:color="auto"/>
        <w:bottom w:val="none" w:sz="0" w:space="0" w:color="auto"/>
        <w:right w:val="none" w:sz="0" w:space="0" w:color="auto"/>
      </w:divBdr>
    </w:div>
    <w:div w:id="67116962">
      <w:bodyDiv w:val="1"/>
      <w:marLeft w:val="0"/>
      <w:marRight w:val="0"/>
      <w:marTop w:val="0"/>
      <w:marBottom w:val="0"/>
      <w:divBdr>
        <w:top w:val="none" w:sz="0" w:space="0" w:color="auto"/>
        <w:left w:val="none" w:sz="0" w:space="0" w:color="auto"/>
        <w:bottom w:val="none" w:sz="0" w:space="0" w:color="auto"/>
        <w:right w:val="none" w:sz="0" w:space="0" w:color="auto"/>
      </w:divBdr>
    </w:div>
    <w:div w:id="174073953">
      <w:bodyDiv w:val="1"/>
      <w:marLeft w:val="0"/>
      <w:marRight w:val="0"/>
      <w:marTop w:val="0"/>
      <w:marBottom w:val="0"/>
      <w:divBdr>
        <w:top w:val="none" w:sz="0" w:space="0" w:color="auto"/>
        <w:left w:val="none" w:sz="0" w:space="0" w:color="auto"/>
        <w:bottom w:val="none" w:sz="0" w:space="0" w:color="auto"/>
        <w:right w:val="none" w:sz="0" w:space="0" w:color="auto"/>
      </w:divBdr>
    </w:div>
    <w:div w:id="190189079">
      <w:bodyDiv w:val="1"/>
      <w:marLeft w:val="0"/>
      <w:marRight w:val="0"/>
      <w:marTop w:val="0"/>
      <w:marBottom w:val="0"/>
      <w:divBdr>
        <w:top w:val="none" w:sz="0" w:space="0" w:color="auto"/>
        <w:left w:val="none" w:sz="0" w:space="0" w:color="auto"/>
        <w:bottom w:val="none" w:sz="0" w:space="0" w:color="auto"/>
        <w:right w:val="none" w:sz="0" w:space="0" w:color="auto"/>
      </w:divBdr>
    </w:div>
    <w:div w:id="223641160">
      <w:bodyDiv w:val="1"/>
      <w:marLeft w:val="0"/>
      <w:marRight w:val="0"/>
      <w:marTop w:val="0"/>
      <w:marBottom w:val="0"/>
      <w:divBdr>
        <w:top w:val="none" w:sz="0" w:space="0" w:color="auto"/>
        <w:left w:val="none" w:sz="0" w:space="0" w:color="auto"/>
        <w:bottom w:val="none" w:sz="0" w:space="0" w:color="auto"/>
        <w:right w:val="none" w:sz="0" w:space="0" w:color="auto"/>
      </w:divBdr>
    </w:div>
    <w:div w:id="518668443">
      <w:bodyDiv w:val="1"/>
      <w:marLeft w:val="0"/>
      <w:marRight w:val="0"/>
      <w:marTop w:val="0"/>
      <w:marBottom w:val="0"/>
      <w:divBdr>
        <w:top w:val="none" w:sz="0" w:space="0" w:color="auto"/>
        <w:left w:val="none" w:sz="0" w:space="0" w:color="auto"/>
        <w:bottom w:val="none" w:sz="0" w:space="0" w:color="auto"/>
        <w:right w:val="none" w:sz="0" w:space="0" w:color="auto"/>
      </w:divBdr>
    </w:div>
    <w:div w:id="544873750">
      <w:bodyDiv w:val="1"/>
      <w:marLeft w:val="0"/>
      <w:marRight w:val="0"/>
      <w:marTop w:val="0"/>
      <w:marBottom w:val="0"/>
      <w:divBdr>
        <w:top w:val="none" w:sz="0" w:space="0" w:color="auto"/>
        <w:left w:val="none" w:sz="0" w:space="0" w:color="auto"/>
        <w:bottom w:val="none" w:sz="0" w:space="0" w:color="auto"/>
        <w:right w:val="none" w:sz="0" w:space="0" w:color="auto"/>
      </w:divBdr>
    </w:div>
    <w:div w:id="547109094">
      <w:bodyDiv w:val="1"/>
      <w:marLeft w:val="0"/>
      <w:marRight w:val="0"/>
      <w:marTop w:val="0"/>
      <w:marBottom w:val="0"/>
      <w:divBdr>
        <w:top w:val="none" w:sz="0" w:space="0" w:color="auto"/>
        <w:left w:val="none" w:sz="0" w:space="0" w:color="auto"/>
        <w:bottom w:val="none" w:sz="0" w:space="0" w:color="auto"/>
        <w:right w:val="none" w:sz="0" w:space="0" w:color="auto"/>
      </w:divBdr>
    </w:div>
    <w:div w:id="614942638">
      <w:bodyDiv w:val="1"/>
      <w:marLeft w:val="0"/>
      <w:marRight w:val="0"/>
      <w:marTop w:val="0"/>
      <w:marBottom w:val="0"/>
      <w:divBdr>
        <w:top w:val="none" w:sz="0" w:space="0" w:color="auto"/>
        <w:left w:val="none" w:sz="0" w:space="0" w:color="auto"/>
        <w:bottom w:val="none" w:sz="0" w:space="0" w:color="auto"/>
        <w:right w:val="none" w:sz="0" w:space="0" w:color="auto"/>
      </w:divBdr>
    </w:div>
    <w:div w:id="745617433">
      <w:bodyDiv w:val="1"/>
      <w:marLeft w:val="0"/>
      <w:marRight w:val="0"/>
      <w:marTop w:val="0"/>
      <w:marBottom w:val="0"/>
      <w:divBdr>
        <w:top w:val="none" w:sz="0" w:space="0" w:color="auto"/>
        <w:left w:val="none" w:sz="0" w:space="0" w:color="auto"/>
        <w:bottom w:val="none" w:sz="0" w:space="0" w:color="auto"/>
        <w:right w:val="none" w:sz="0" w:space="0" w:color="auto"/>
      </w:divBdr>
    </w:div>
    <w:div w:id="824707778">
      <w:bodyDiv w:val="1"/>
      <w:marLeft w:val="0"/>
      <w:marRight w:val="0"/>
      <w:marTop w:val="0"/>
      <w:marBottom w:val="0"/>
      <w:divBdr>
        <w:top w:val="none" w:sz="0" w:space="0" w:color="auto"/>
        <w:left w:val="none" w:sz="0" w:space="0" w:color="auto"/>
        <w:bottom w:val="none" w:sz="0" w:space="0" w:color="auto"/>
        <w:right w:val="none" w:sz="0" w:space="0" w:color="auto"/>
      </w:divBdr>
    </w:div>
    <w:div w:id="910775504">
      <w:bodyDiv w:val="1"/>
      <w:marLeft w:val="0"/>
      <w:marRight w:val="0"/>
      <w:marTop w:val="0"/>
      <w:marBottom w:val="0"/>
      <w:divBdr>
        <w:top w:val="none" w:sz="0" w:space="0" w:color="auto"/>
        <w:left w:val="none" w:sz="0" w:space="0" w:color="auto"/>
        <w:bottom w:val="none" w:sz="0" w:space="0" w:color="auto"/>
        <w:right w:val="none" w:sz="0" w:space="0" w:color="auto"/>
      </w:divBdr>
    </w:div>
    <w:div w:id="910893224">
      <w:bodyDiv w:val="1"/>
      <w:marLeft w:val="0"/>
      <w:marRight w:val="0"/>
      <w:marTop w:val="0"/>
      <w:marBottom w:val="0"/>
      <w:divBdr>
        <w:top w:val="none" w:sz="0" w:space="0" w:color="auto"/>
        <w:left w:val="none" w:sz="0" w:space="0" w:color="auto"/>
        <w:bottom w:val="none" w:sz="0" w:space="0" w:color="auto"/>
        <w:right w:val="none" w:sz="0" w:space="0" w:color="auto"/>
      </w:divBdr>
    </w:div>
    <w:div w:id="1025406338">
      <w:bodyDiv w:val="1"/>
      <w:marLeft w:val="0"/>
      <w:marRight w:val="0"/>
      <w:marTop w:val="0"/>
      <w:marBottom w:val="0"/>
      <w:divBdr>
        <w:top w:val="none" w:sz="0" w:space="0" w:color="auto"/>
        <w:left w:val="none" w:sz="0" w:space="0" w:color="auto"/>
        <w:bottom w:val="none" w:sz="0" w:space="0" w:color="auto"/>
        <w:right w:val="none" w:sz="0" w:space="0" w:color="auto"/>
      </w:divBdr>
    </w:div>
    <w:div w:id="1044866973">
      <w:bodyDiv w:val="1"/>
      <w:marLeft w:val="0"/>
      <w:marRight w:val="0"/>
      <w:marTop w:val="0"/>
      <w:marBottom w:val="0"/>
      <w:divBdr>
        <w:top w:val="none" w:sz="0" w:space="0" w:color="auto"/>
        <w:left w:val="none" w:sz="0" w:space="0" w:color="auto"/>
        <w:bottom w:val="none" w:sz="0" w:space="0" w:color="auto"/>
        <w:right w:val="none" w:sz="0" w:space="0" w:color="auto"/>
      </w:divBdr>
    </w:div>
    <w:div w:id="1122959440">
      <w:bodyDiv w:val="1"/>
      <w:marLeft w:val="0"/>
      <w:marRight w:val="0"/>
      <w:marTop w:val="0"/>
      <w:marBottom w:val="0"/>
      <w:divBdr>
        <w:top w:val="none" w:sz="0" w:space="0" w:color="auto"/>
        <w:left w:val="none" w:sz="0" w:space="0" w:color="auto"/>
        <w:bottom w:val="none" w:sz="0" w:space="0" w:color="auto"/>
        <w:right w:val="none" w:sz="0" w:space="0" w:color="auto"/>
      </w:divBdr>
    </w:div>
    <w:div w:id="1182932553">
      <w:bodyDiv w:val="1"/>
      <w:marLeft w:val="0"/>
      <w:marRight w:val="0"/>
      <w:marTop w:val="0"/>
      <w:marBottom w:val="0"/>
      <w:divBdr>
        <w:top w:val="none" w:sz="0" w:space="0" w:color="auto"/>
        <w:left w:val="none" w:sz="0" w:space="0" w:color="auto"/>
        <w:bottom w:val="none" w:sz="0" w:space="0" w:color="auto"/>
        <w:right w:val="none" w:sz="0" w:space="0" w:color="auto"/>
      </w:divBdr>
    </w:div>
    <w:div w:id="1234897741">
      <w:bodyDiv w:val="1"/>
      <w:marLeft w:val="0"/>
      <w:marRight w:val="0"/>
      <w:marTop w:val="0"/>
      <w:marBottom w:val="0"/>
      <w:divBdr>
        <w:top w:val="none" w:sz="0" w:space="0" w:color="auto"/>
        <w:left w:val="none" w:sz="0" w:space="0" w:color="auto"/>
        <w:bottom w:val="none" w:sz="0" w:space="0" w:color="auto"/>
        <w:right w:val="none" w:sz="0" w:space="0" w:color="auto"/>
      </w:divBdr>
    </w:div>
    <w:div w:id="1251160519">
      <w:bodyDiv w:val="1"/>
      <w:marLeft w:val="0"/>
      <w:marRight w:val="0"/>
      <w:marTop w:val="0"/>
      <w:marBottom w:val="0"/>
      <w:divBdr>
        <w:top w:val="none" w:sz="0" w:space="0" w:color="auto"/>
        <w:left w:val="none" w:sz="0" w:space="0" w:color="auto"/>
        <w:bottom w:val="none" w:sz="0" w:space="0" w:color="auto"/>
        <w:right w:val="none" w:sz="0" w:space="0" w:color="auto"/>
      </w:divBdr>
    </w:div>
    <w:div w:id="1346715474">
      <w:bodyDiv w:val="1"/>
      <w:marLeft w:val="0"/>
      <w:marRight w:val="0"/>
      <w:marTop w:val="0"/>
      <w:marBottom w:val="0"/>
      <w:divBdr>
        <w:top w:val="none" w:sz="0" w:space="0" w:color="auto"/>
        <w:left w:val="none" w:sz="0" w:space="0" w:color="auto"/>
        <w:bottom w:val="none" w:sz="0" w:space="0" w:color="auto"/>
        <w:right w:val="none" w:sz="0" w:space="0" w:color="auto"/>
      </w:divBdr>
    </w:div>
    <w:div w:id="1351293793">
      <w:bodyDiv w:val="1"/>
      <w:marLeft w:val="0"/>
      <w:marRight w:val="0"/>
      <w:marTop w:val="0"/>
      <w:marBottom w:val="0"/>
      <w:divBdr>
        <w:top w:val="none" w:sz="0" w:space="0" w:color="auto"/>
        <w:left w:val="none" w:sz="0" w:space="0" w:color="auto"/>
        <w:bottom w:val="none" w:sz="0" w:space="0" w:color="auto"/>
        <w:right w:val="none" w:sz="0" w:space="0" w:color="auto"/>
      </w:divBdr>
    </w:div>
    <w:div w:id="1371033956">
      <w:bodyDiv w:val="1"/>
      <w:marLeft w:val="0"/>
      <w:marRight w:val="0"/>
      <w:marTop w:val="0"/>
      <w:marBottom w:val="0"/>
      <w:divBdr>
        <w:top w:val="none" w:sz="0" w:space="0" w:color="auto"/>
        <w:left w:val="none" w:sz="0" w:space="0" w:color="auto"/>
        <w:bottom w:val="none" w:sz="0" w:space="0" w:color="auto"/>
        <w:right w:val="none" w:sz="0" w:space="0" w:color="auto"/>
      </w:divBdr>
    </w:div>
    <w:div w:id="1386642677">
      <w:bodyDiv w:val="1"/>
      <w:marLeft w:val="0"/>
      <w:marRight w:val="0"/>
      <w:marTop w:val="0"/>
      <w:marBottom w:val="0"/>
      <w:divBdr>
        <w:top w:val="none" w:sz="0" w:space="0" w:color="auto"/>
        <w:left w:val="none" w:sz="0" w:space="0" w:color="auto"/>
        <w:bottom w:val="none" w:sz="0" w:space="0" w:color="auto"/>
        <w:right w:val="none" w:sz="0" w:space="0" w:color="auto"/>
      </w:divBdr>
    </w:div>
    <w:div w:id="1409575486">
      <w:bodyDiv w:val="1"/>
      <w:marLeft w:val="0"/>
      <w:marRight w:val="0"/>
      <w:marTop w:val="0"/>
      <w:marBottom w:val="0"/>
      <w:divBdr>
        <w:top w:val="none" w:sz="0" w:space="0" w:color="auto"/>
        <w:left w:val="none" w:sz="0" w:space="0" w:color="auto"/>
        <w:bottom w:val="none" w:sz="0" w:space="0" w:color="auto"/>
        <w:right w:val="none" w:sz="0" w:space="0" w:color="auto"/>
      </w:divBdr>
    </w:div>
    <w:div w:id="1434134482">
      <w:bodyDiv w:val="1"/>
      <w:marLeft w:val="0"/>
      <w:marRight w:val="0"/>
      <w:marTop w:val="0"/>
      <w:marBottom w:val="0"/>
      <w:divBdr>
        <w:top w:val="none" w:sz="0" w:space="0" w:color="auto"/>
        <w:left w:val="none" w:sz="0" w:space="0" w:color="auto"/>
        <w:bottom w:val="none" w:sz="0" w:space="0" w:color="auto"/>
        <w:right w:val="none" w:sz="0" w:space="0" w:color="auto"/>
      </w:divBdr>
    </w:div>
    <w:div w:id="1621180452">
      <w:bodyDiv w:val="1"/>
      <w:marLeft w:val="0"/>
      <w:marRight w:val="0"/>
      <w:marTop w:val="0"/>
      <w:marBottom w:val="0"/>
      <w:divBdr>
        <w:top w:val="none" w:sz="0" w:space="0" w:color="auto"/>
        <w:left w:val="none" w:sz="0" w:space="0" w:color="auto"/>
        <w:bottom w:val="none" w:sz="0" w:space="0" w:color="auto"/>
        <w:right w:val="none" w:sz="0" w:space="0" w:color="auto"/>
      </w:divBdr>
    </w:div>
    <w:div w:id="1676108291">
      <w:bodyDiv w:val="1"/>
      <w:marLeft w:val="0"/>
      <w:marRight w:val="0"/>
      <w:marTop w:val="0"/>
      <w:marBottom w:val="0"/>
      <w:divBdr>
        <w:top w:val="none" w:sz="0" w:space="0" w:color="auto"/>
        <w:left w:val="none" w:sz="0" w:space="0" w:color="auto"/>
        <w:bottom w:val="none" w:sz="0" w:space="0" w:color="auto"/>
        <w:right w:val="none" w:sz="0" w:space="0" w:color="auto"/>
      </w:divBdr>
    </w:div>
    <w:div w:id="1681930619">
      <w:bodyDiv w:val="1"/>
      <w:marLeft w:val="0"/>
      <w:marRight w:val="0"/>
      <w:marTop w:val="0"/>
      <w:marBottom w:val="0"/>
      <w:divBdr>
        <w:top w:val="none" w:sz="0" w:space="0" w:color="auto"/>
        <w:left w:val="none" w:sz="0" w:space="0" w:color="auto"/>
        <w:bottom w:val="none" w:sz="0" w:space="0" w:color="auto"/>
        <w:right w:val="none" w:sz="0" w:space="0" w:color="auto"/>
      </w:divBdr>
    </w:div>
    <w:div w:id="1710759075">
      <w:bodyDiv w:val="1"/>
      <w:marLeft w:val="0"/>
      <w:marRight w:val="0"/>
      <w:marTop w:val="0"/>
      <w:marBottom w:val="0"/>
      <w:divBdr>
        <w:top w:val="none" w:sz="0" w:space="0" w:color="auto"/>
        <w:left w:val="none" w:sz="0" w:space="0" w:color="auto"/>
        <w:bottom w:val="none" w:sz="0" w:space="0" w:color="auto"/>
        <w:right w:val="none" w:sz="0" w:space="0" w:color="auto"/>
      </w:divBdr>
    </w:div>
    <w:div w:id="1883519747">
      <w:bodyDiv w:val="1"/>
      <w:marLeft w:val="0"/>
      <w:marRight w:val="0"/>
      <w:marTop w:val="0"/>
      <w:marBottom w:val="0"/>
      <w:divBdr>
        <w:top w:val="none" w:sz="0" w:space="0" w:color="auto"/>
        <w:left w:val="none" w:sz="0" w:space="0" w:color="auto"/>
        <w:bottom w:val="none" w:sz="0" w:space="0" w:color="auto"/>
        <w:right w:val="none" w:sz="0" w:space="0" w:color="auto"/>
      </w:divBdr>
    </w:div>
    <w:div w:id="1935700134">
      <w:bodyDiv w:val="1"/>
      <w:marLeft w:val="0"/>
      <w:marRight w:val="0"/>
      <w:marTop w:val="0"/>
      <w:marBottom w:val="0"/>
      <w:divBdr>
        <w:top w:val="none" w:sz="0" w:space="0" w:color="auto"/>
        <w:left w:val="none" w:sz="0" w:space="0" w:color="auto"/>
        <w:bottom w:val="none" w:sz="0" w:space="0" w:color="auto"/>
        <w:right w:val="none" w:sz="0" w:space="0" w:color="auto"/>
      </w:divBdr>
    </w:div>
    <w:div w:id="1939287643">
      <w:bodyDiv w:val="1"/>
      <w:marLeft w:val="0"/>
      <w:marRight w:val="0"/>
      <w:marTop w:val="0"/>
      <w:marBottom w:val="0"/>
      <w:divBdr>
        <w:top w:val="none" w:sz="0" w:space="0" w:color="auto"/>
        <w:left w:val="none" w:sz="0" w:space="0" w:color="auto"/>
        <w:bottom w:val="none" w:sz="0" w:space="0" w:color="auto"/>
        <w:right w:val="none" w:sz="0" w:space="0" w:color="auto"/>
      </w:divBdr>
    </w:div>
    <w:div w:id="20374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Pages>
  <Words>6615</Words>
  <Characters>37707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70</cp:revision>
  <cp:lastPrinted>2019-01-03T10:19:00Z</cp:lastPrinted>
  <dcterms:created xsi:type="dcterms:W3CDTF">2017-07-11T08:19:00Z</dcterms:created>
  <dcterms:modified xsi:type="dcterms:W3CDTF">2019-01-04T11:22:00Z</dcterms:modified>
</cp:coreProperties>
</file>