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5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66040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242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 ноября 2018 года № 23</w:t>
      </w:r>
    </w:p>
    <w:p>
      <w:pPr>
        <w:widowControl w:val="0"/>
        <w:spacing w:after="0" w:line="240" w:lineRule="auto"/>
        <w:ind w:right="5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>
      <w:pPr>
        <w:widowControl w:val="0"/>
        <w:tabs>
          <w:tab w:val="left" w:pos="5501"/>
        </w:tabs>
        <w:spacing w:after="0" w:line="240" w:lineRule="auto"/>
        <w:ind w:right="3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Об установлении на территории городского поселения город Калач Калачеевского муниципального района Воронежской области дополнительных оснований признания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безнадежными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к взысканию недоимки по местным налогам, задолженности по пеням и штрафам по этим налогам</w:t>
      </w:r>
    </w:p>
    <w:p>
      <w:pPr>
        <w:widowControl w:val="0"/>
        <w:tabs>
          <w:tab w:val="left" w:pos="5501"/>
        </w:tabs>
        <w:spacing w:after="0" w:line="240" w:lineRule="auto"/>
        <w:ind w:right="35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ч. 3 ст.59 Налогового кодекса Российской Федерации, приказом ФНС РФ от 19.08.2010г. №ЯК-7-8/393 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№131-Ф3 «Об общих принципах организации местного самоуправления в Российской Федерации», Уставом городского поселения город Калач Калачеевского муниципального района Воронежской области, Совет народных депутатов городского  поселения город Калач</w:t>
      </w:r>
    </w:p>
    <w:p>
      <w:pPr>
        <w:widowControl w:val="0"/>
        <w:spacing w:after="0" w:line="240" w:lineRule="auto"/>
        <w:ind w:right="5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РЕШИЛ: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1.Установить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городского поселения город Калач</w:t>
      </w:r>
      <w:r>
        <w:rPr>
          <w:rFonts w:ascii="Arial" w:hAnsi="Arial" w:cs="Arial"/>
          <w:sz w:val="24"/>
          <w:szCs w:val="24"/>
          <w:lang w:eastAsia="ru-RU" w:bidi="ru-RU"/>
        </w:rPr>
        <w:t xml:space="preserve"> Калачеевского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-невозможность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- отсутствие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2.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1, принимается налоговыми органами на основании следующих документов: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- копии судебного приказа или копии исполнительного листа;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lastRenderedPageBreak/>
        <w:t>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№229-ФЗ «Об исполнительном производстве»;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- акта о наличии обстоятельств, в соответствии с которыми  исполнительный документ возвращается взыскателю;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3. Установить дополнительное основание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образовавшимся на дату смерти физического лица, если в течение трех лет с момента открытия наследства отсутствуют сведения о лицах, принимающих наследство.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4.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основанию, указанному в пункте 3, принимается налоговыми органами на основании следующих документов: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proofErr w:type="gramStart"/>
      <w:r>
        <w:rPr>
          <w:rFonts w:ascii="Arial" w:hAnsi="Arial" w:cs="Arial"/>
          <w:sz w:val="24"/>
          <w:szCs w:val="24"/>
          <w:lang w:eastAsia="ru-RU" w:bidi="ru-RU"/>
        </w:rPr>
        <w:t>- справки налогового органа по месту налогового учета физического лица о суммах недоимки, задолженности по пеням и штрафам по земельному налогу и налогу на имущество физических лиц;</w:t>
      </w:r>
      <w:proofErr w:type="gramEnd"/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- сведений о регистрации факта смерти физического лица органом, осуществляющим регистрацию актов гражданского состояния физических лиц, поступивших в налоговый орган в соответствии с пунктом 3 статьи 85 Налогового кодекса Российской Федерации;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- справки нотариуса об отсутствии заявлений о принятии наследства в течение трех лет, открывшегося после смерти физического лица, имевшего на дату смерти недоимку </w:t>
      </w:r>
      <w:proofErr w:type="gramStart"/>
      <w:r>
        <w:rPr>
          <w:rFonts w:ascii="Arial" w:hAnsi="Arial" w:cs="Arial"/>
          <w:sz w:val="24"/>
          <w:szCs w:val="24"/>
          <w:lang w:eastAsia="ru-RU" w:bidi="ru-RU"/>
        </w:rPr>
        <w:t>на</w:t>
      </w:r>
      <w:proofErr w:type="gramEnd"/>
      <w:r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 w:bidi="ru-RU"/>
        </w:rPr>
        <w:t>земельному</w:t>
      </w:r>
      <w:proofErr w:type="gramEnd"/>
      <w:r>
        <w:rPr>
          <w:rFonts w:ascii="Arial" w:hAnsi="Arial" w:cs="Arial"/>
          <w:sz w:val="24"/>
          <w:szCs w:val="24"/>
          <w:lang w:eastAsia="ru-RU" w:bidi="ru-RU"/>
        </w:rPr>
        <w:t xml:space="preserve"> налогу и налогу на имущество физических лиц, задолженность по пеням и штрафам по этим налогам.</w:t>
      </w:r>
    </w:p>
    <w:p>
      <w:pPr>
        <w:widowControl w:val="0"/>
        <w:tabs>
          <w:tab w:val="left" w:pos="116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Незначительные суммы пени (до 1 тыс. 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>
      <w:pPr>
        <w:widowControl w:val="0"/>
        <w:tabs>
          <w:tab w:val="left" w:pos="116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6. </w:t>
      </w:r>
      <w:r>
        <w:rPr>
          <w:rFonts w:ascii="Arial" w:hAnsi="Arial" w:cs="Arial"/>
          <w:sz w:val="24"/>
          <w:szCs w:val="24"/>
          <w:lang w:eastAsia="ru-RU" w:bidi="ru-RU"/>
        </w:rPr>
        <w:t xml:space="preserve">Решение о признании безнадежными к взысканию задолженности, образовавшейся на дату смерти физического лица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или объявление его умершим в порядке, установленном гражданским процессуальным законодательством РФ в случае утраты (прекращения прав собственности) физическим лицом до даты смерти на основании следующих документов:</w:t>
      </w:r>
    </w:p>
    <w:p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б) копии решения суда об объявлении физического лица умершим;</w:t>
      </w:r>
      <w:proofErr w:type="gramEnd"/>
    </w:p>
    <w:p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)с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правка регистрирующего органа об отсутствии зарегистрированного за должником имущества;</w:t>
      </w:r>
    </w:p>
    <w:p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г) справки налогового органа по месту жительства физического лица о суммах недоимки и задолженности по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пеням, штрафам и процентам.</w:t>
      </w:r>
    </w:p>
    <w:p>
      <w:pPr>
        <w:widowControl w:val="0"/>
        <w:shd w:val="clear" w:color="auto" w:fill="FFFFFF" w:themeFill="background1"/>
        <w:tabs>
          <w:tab w:val="left" w:pos="91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Признать утратившим силу решение Совета народных депутатов городского поселения город Калач от 27.04.2017 года №259  «</w:t>
      </w:r>
      <w:r>
        <w:rPr>
          <w:rFonts w:ascii="Arial" w:hAnsi="Arial" w:cs="Arial"/>
          <w:sz w:val="24"/>
          <w:szCs w:val="24"/>
        </w:rPr>
        <w:t>Об установлении дополнительных оснований признания безнадежными к взысканию недоимки, задолженности по пеням и штрафам по местам налогам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».</w:t>
      </w:r>
      <w:proofErr w:type="gramEnd"/>
    </w:p>
    <w:p>
      <w:pPr>
        <w:widowControl w:val="0"/>
        <w:shd w:val="clear" w:color="auto" w:fill="FFFFFF" w:themeFill="background1"/>
        <w:tabs>
          <w:tab w:val="left" w:pos="90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8. Опубликовать настоящее решение в 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муниципальных правовых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актов городского поселения город Калач Калачеевского муниципального района.».</w:t>
      </w:r>
    </w:p>
    <w:p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9.Настоящее решение вступает в силу с момента его опубликования.</w:t>
      </w:r>
    </w:p>
    <w:p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10.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главу городского поселения город Калач.</w:t>
      </w:r>
    </w:p>
    <w:p>
      <w:pPr>
        <w:widowControl w:val="0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>
      <w:pPr>
        <w:widowControl w:val="0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город Калач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А.А. Трощенко</w:t>
      </w:r>
    </w:p>
    <w:p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>
      <w:pPr>
        <w:widowControl w:val="0"/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tabs>
          <w:tab w:val="left" w:pos="1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tabs>
          <w:tab w:val="left" w:pos="1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>
      <w:pPr>
        <w:widowControl w:val="0"/>
        <w:tabs>
          <w:tab w:val="left" w:pos="1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>
      <w:pPr>
        <w:spacing w:after="0" w:line="240" w:lineRule="auto"/>
      </w:pP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D5A"/>
    <w:multiLevelType w:val="multilevel"/>
    <w:tmpl w:val="FD789E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D1535"/>
    <w:multiLevelType w:val="hybridMultilevel"/>
    <w:tmpl w:val="19369E72"/>
    <w:lvl w:ilvl="0" w:tplc="36B4199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BD3D3A"/>
    <w:multiLevelType w:val="hybridMultilevel"/>
    <w:tmpl w:val="671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</dc:creator>
  <cp:lastModifiedBy>Admin</cp:lastModifiedBy>
  <cp:revision>6</cp:revision>
  <cp:lastPrinted>2018-11-23T11:59:00Z</cp:lastPrinted>
  <dcterms:created xsi:type="dcterms:W3CDTF">2018-11-20T07:46:00Z</dcterms:created>
  <dcterms:modified xsi:type="dcterms:W3CDTF">2018-11-27T07:35:00Z</dcterms:modified>
</cp:coreProperties>
</file>