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390525" cy="495300"/>
            <wp:effectExtent l="0" t="0" r="9525" b="0"/>
            <wp:docPr id="3" name="Рисунок 3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260"/>
        </w:tabs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МУНИЦИПАЛЬНОГО РАЙОНА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27 » апреля 2017 г.                                                                                № 258</w:t>
      </w:r>
    </w:p>
    <w:p>
      <w:pPr>
        <w:widowControl w:val="0"/>
        <w:autoSpaceDE w:val="0"/>
        <w:autoSpaceDN w:val="0"/>
        <w:adjustRightInd w:val="0"/>
        <w:ind w:right="5525"/>
        <w:jc w:val="both"/>
        <w:outlineLvl w:val="0"/>
        <w:rPr>
          <w:rFonts w:ascii="Times New Roman" w:hAnsi="Times New Roman" w:cs="Times New Roman"/>
          <w:bCs/>
        </w:rPr>
      </w:pPr>
    </w:p>
    <w:p>
      <w:pPr>
        <w:widowControl w:val="0"/>
        <w:autoSpaceDE w:val="0"/>
        <w:autoSpaceDN w:val="0"/>
        <w:adjustRightInd w:val="0"/>
        <w:ind w:right="4675"/>
        <w:jc w:val="both"/>
        <w:outlineLvl w:val="0"/>
        <w:rPr>
          <w:rFonts w:ascii="Arial" w:hAnsi="Arial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2016 года»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ст.264.2,264.6 Бюджетного кодекса Российской Федерации, Уставом городского поселения город Калач Калачеевского муниципального района Воронежской области, Совет народных депутатов городского поселения город Калач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>РЕШИЛ:</w:t>
      </w:r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bookmarkStart w:id="1" w:name="sub_1"/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bookmarkEnd w:id="1"/>
      <w:r>
        <w:rPr>
          <w:rFonts w:ascii="Times New Roman" w:hAnsi="Times New Roman" w:cs="Times New Roman"/>
        </w:rPr>
        <w:t>Утвердить отчет об исполнении бюджета городского поселения город Калач Калачеевского муниципального района Воронежской области за 12 месяцев 2016 года»: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1.1.Утвердить общий объем доходов местного бюджета в сумме 85 269,4 тыс. рублей согласно приложению №1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1.2.Утвердить общий объем расходов местного бюджета 69 433,4 тыс. рублей согласно приложению №2,№3,№4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1.3.Утвердить размер профицита местного бюджета за 2016 год в сумме 15 836, 0  тыс. рублей согласно приложению № 5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tabs>
          <w:tab w:val="left" w:pos="1875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423" w:type="dxa"/>
        <w:tblInd w:w="108" w:type="dxa"/>
        <w:tblLook w:val="0000" w:firstRow="0" w:lastRow="0" w:firstColumn="0" w:lastColumn="0" w:noHBand="0" w:noVBand="0"/>
      </w:tblPr>
      <w:tblGrid>
        <w:gridCol w:w="5958"/>
        <w:gridCol w:w="4465"/>
      </w:tblGrid>
      <w:tr>
        <w:trPr>
          <w:trHeight w:val="781"/>
        </w:trPr>
        <w:tc>
          <w:tcPr>
            <w:tcW w:w="595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председателя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Совета народных депутатов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городского поселения город Калач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В.Д. Дудецкий</w:t>
            </w:r>
          </w:p>
        </w:tc>
      </w:tr>
    </w:tbl>
    <w:p>
      <w:pPr>
        <w:tabs>
          <w:tab w:val="left" w:pos="1875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391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br w:type="page"/>
      </w:r>
    </w:p>
    <w:p>
      <w:pPr>
        <w:rPr>
          <w:b/>
          <w:bCs/>
        </w:rPr>
      </w:pPr>
    </w:p>
    <w:p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Приложение № 1  к  Решению</w:t>
      </w:r>
    </w:p>
    <w:p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Совета народных депутатов </w:t>
      </w:r>
    </w:p>
    <w:p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№_____ от ___________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по доходам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городского  поселения  город Калач  за 12 месяцев   2016 год</w:t>
      </w:r>
    </w:p>
    <w:p>
      <w:pPr>
        <w:spacing w:before="100" w:before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(тыс. руб.)</w:t>
      </w:r>
    </w:p>
    <w:tbl>
      <w:tblPr>
        <w:tblW w:w="49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6"/>
        <w:gridCol w:w="3814"/>
        <w:gridCol w:w="1141"/>
        <w:gridCol w:w="1160"/>
      </w:tblGrid>
      <w:tr>
        <w:trPr>
          <w:tblHeader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 за год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</w:t>
            </w:r>
            <w:r>
              <w:rPr>
                <w:rFonts w:ascii="Times New Roman" w:hAnsi="Times New Roman" w:cs="Times New Roman"/>
                <w:b/>
                <w:lang w:val="en-US"/>
              </w:rPr>
              <w:t>545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</w:t>
            </w:r>
            <w:r>
              <w:rPr>
                <w:rFonts w:ascii="Times New Roman" w:hAnsi="Times New Roman" w:cs="Times New Roman"/>
                <w:b/>
                <w:lang w:val="en-US"/>
              </w:rPr>
              <w:t>593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</w:tr>
      <w:tr>
        <w:trPr>
          <w:trHeight w:val="2171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  <w:lang w:val="en-US"/>
              </w:rPr>
              <w:t>274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11 </w:t>
            </w:r>
            <w:r>
              <w:rPr>
                <w:rFonts w:ascii="Times New Roman" w:hAnsi="Times New Roman" w:cs="Times New Roman"/>
                <w:lang w:val="en-US"/>
              </w:rPr>
              <w:t>321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  НК РФ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уплаты акцизов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5226,0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5311,5</w:t>
            </w:r>
          </w:p>
        </w:tc>
      </w:tr>
      <w:tr>
        <w:trPr>
          <w:trHeight w:val="229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1 03 02230 01 0000 110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1815,8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1 03 02240 01 0000 110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1 03 02250 01 0000 110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3736,9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1 03 02260 01 0000 110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-268,9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Единый сельхозналог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789,8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29 200,0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29 517,2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1 06 01000 00 0000 110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5 900,0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5 992,5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hAnsi="Times New Roman" w:cs="Times New Roman"/>
              </w:rP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5 900,0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5 992,5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23 300,0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23 524,7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10 081,4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13 443,3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1 738,9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1 748,1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</w:rPr>
              <w:t>разграничена и 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границах городских поселений, а также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1 201,9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1 204,9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1 11 09045 13 0000 120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325,1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1 11 05025 13 0000 120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</w:t>
            </w:r>
            <w:r>
              <w:rPr>
                <w:rFonts w:ascii="Times New Roman" w:hAnsi="Times New Roman" w:cs="Times New Roman"/>
              </w:rPr>
              <w:lastRenderedPageBreak/>
              <w:t>автономных учреждений)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218,1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497,3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503,8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границах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375,6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3 315,0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3 321,9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3 315,0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3 321,9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9,7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9,6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1 17 05050 13 0000 180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9,6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9,6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52 333,6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52 816,8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32 500,9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32 452,6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2 02 01000 00 0000 151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2512,2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2512,2</w:t>
            </w:r>
          </w:p>
        </w:tc>
      </w:tr>
      <w:tr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2 02 01001 13 0000 151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2512,2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2512,2</w:t>
            </w:r>
          </w:p>
        </w:tc>
      </w:tr>
      <w:tr>
        <w:trPr>
          <w:trHeight w:val="240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2 02 02000 00 0000 151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28882,7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28882,7</w:t>
            </w:r>
          </w:p>
        </w:tc>
      </w:tr>
      <w:tr>
        <w:trPr>
          <w:trHeight w:val="240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2 02 02999 13 0000 151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Прочие субсидии бюджетам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17132,7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 xml:space="preserve">  17132,7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2 02 02207 13 0000 151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реализацию мероприятий государственной программы  Российской Федерации «Доступная среда» на 2011-2020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2 02 02216 13 0000 151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 поселений для компенсации дополнительных расходов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2 02 04000 00 0000 151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межбюджетные  трансферты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1055,3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1055,3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2 02 04025 13 0000 151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2 02 04012 13 0000 151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для компенсации дополнительных  расходов, возникших в результате решений, принятых  органами власти другого уровня 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20,1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2 02 04999 13 0000 151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Прочие межбюджетные трансферты, передаваемые бюджетам городских поселений.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1024,2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1024,2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2 07 0503 13 0000 180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50,9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2 19 00000 00 0000 000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-48,5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2 19 0</w:t>
            </w:r>
            <w:r>
              <w:rPr>
                <w:rFonts w:ascii="Times New Roman" w:hAnsi="Times New Roman" w:cs="Times New Roman"/>
              </w:rPr>
              <w:t>5</w:t>
            </w:r>
            <w:r>
              <w:t xml:space="preserve">000 </w:t>
            </w:r>
            <w:r>
              <w:rPr>
                <w:rFonts w:ascii="Times New Roman" w:hAnsi="Times New Roman" w:cs="Times New Roman"/>
              </w:rPr>
              <w:t>13</w:t>
            </w:r>
            <w:r>
              <w:t xml:space="preserve"> 0000 000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0,0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r>
              <w:t>-48,5</w:t>
            </w:r>
          </w:p>
        </w:tc>
      </w:tr>
      <w:tr>
        <w:trPr>
          <w:trHeight w:val="225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84534,5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spacing w:before="100" w:beforeAutospacing="1" w:after="119" w:line="22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85269,2</w:t>
            </w:r>
          </w:p>
        </w:tc>
      </w:tr>
    </w:tbl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Приложение №2 к Решению</w:t>
      </w: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</w:t>
      </w: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№____ от ____________ </w:t>
      </w:r>
    </w:p>
    <w:p>
      <w:pPr>
        <w:jc w:val="right"/>
        <w:rPr>
          <w:rFonts w:ascii="Times New Roman" w:hAnsi="Times New Roman"/>
        </w:rPr>
      </w:pPr>
    </w:p>
    <w:tbl>
      <w:tblPr>
        <w:tblW w:w="161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708"/>
        <w:gridCol w:w="709"/>
        <w:gridCol w:w="1843"/>
        <w:gridCol w:w="709"/>
        <w:gridCol w:w="1417"/>
        <w:gridCol w:w="236"/>
        <w:gridCol w:w="851"/>
        <w:gridCol w:w="851"/>
        <w:gridCol w:w="851"/>
        <w:gridCol w:w="851"/>
        <w:gridCol w:w="851"/>
        <w:gridCol w:w="852"/>
      </w:tblGrid>
      <w:tr>
        <w:trPr>
          <w:gridAfter w:val="7"/>
          <w:wAfter w:w="5343" w:type="dxa"/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69433,25</w:t>
            </w:r>
          </w:p>
        </w:tc>
      </w:tr>
      <w:tr>
        <w:trPr>
          <w:gridAfter w:val="7"/>
          <w:wAfter w:w="5343" w:type="dxa"/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10436,54</w:t>
            </w:r>
          </w:p>
        </w:tc>
      </w:tr>
      <w:tr>
        <w:trPr>
          <w:gridAfter w:val="7"/>
          <w:wAfter w:w="5343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10436,54</w:t>
            </w:r>
          </w:p>
        </w:tc>
      </w:tr>
      <w:tr>
        <w:trPr>
          <w:gridAfter w:val="7"/>
          <w:wAfter w:w="5343" w:type="dxa"/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8120,95</w:t>
            </w:r>
          </w:p>
        </w:tc>
      </w:tr>
      <w:tr>
        <w:trPr>
          <w:gridAfter w:val="7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8120,95</w:t>
            </w:r>
          </w:p>
        </w:tc>
      </w:tr>
      <w:tr>
        <w:trPr>
          <w:gridAfter w:val="7"/>
          <w:wAfter w:w="5343" w:type="dxa"/>
          <w:trHeight w:val="4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 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3785,75</w:t>
            </w:r>
          </w:p>
        </w:tc>
      </w:tr>
      <w:tr>
        <w:trPr>
          <w:gridAfter w:val="7"/>
          <w:wAfter w:w="5343" w:type="dxa"/>
          <w:trHeight w:val="3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 муниципальной 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 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2971,50</w:t>
            </w:r>
          </w:p>
        </w:tc>
      </w:tr>
      <w:tr>
        <w:trPr>
          <w:gridAfter w:val="7"/>
          <w:wAfter w:w="5343" w:type="dxa"/>
          <w:trHeight w:val="3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113,70</w:t>
            </w:r>
          </w:p>
        </w:tc>
      </w:tr>
      <w:tr>
        <w:trPr>
          <w:gridAfter w:val="7"/>
          <w:wAfter w:w="5343" w:type="dxa"/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1250,0</w:t>
            </w:r>
          </w:p>
        </w:tc>
      </w:tr>
      <w:tr>
        <w:trPr>
          <w:gridAfter w:val="7"/>
          <w:wAfter w:w="5343" w:type="dxa"/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азенными учреждениями, и органами управления государственными  внебюджетными 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143,19</w:t>
            </w:r>
          </w:p>
        </w:tc>
      </w:tr>
      <w:tr>
        <w:trPr>
          <w:gridAfter w:val="7"/>
          <w:wAfter w:w="5343" w:type="dxa"/>
          <w:trHeight w:val="2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проведение выборов депутатов в Совет народных  депутатов городского поселения город Калач (Закупка товаров, работ и услуг для государственных муниципальных 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143,19</w:t>
            </w:r>
          </w:p>
        </w:tc>
      </w:tr>
      <w:tr>
        <w:trPr>
          <w:gridAfter w:val="7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</w:rPr>
              <w:t>2172,4</w:t>
            </w:r>
          </w:p>
        </w:tc>
      </w:tr>
      <w:tr>
        <w:trPr>
          <w:gridAfter w:val="7"/>
          <w:wAfter w:w="5343" w:type="dxa"/>
          <w:trHeight w:val="3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2051,8</w:t>
            </w:r>
          </w:p>
        </w:tc>
      </w:tr>
      <w:tr>
        <w:trPr>
          <w:gridAfter w:val="7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118,8</w:t>
            </w:r>
          </w:p>
        </w:tc>
      </w:tr>
      <w:tr>
        <w:trPr>
          <w:gridAfter w:val="7"/>
          <w:wAfter w:w="5343" w:type="dxa"/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финансами и муниципальное управление на 2014 - 2020 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</w:tc>
      </w:tr>
      <w:tr>
        <w:trPr>
          <w:gridAfter w:val="7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20,0</w:t>
            </w:r>
          </w:p>
        </w:tc>
      </w:tr>
      <w:tr>
        <w:trPr>
          <w:gridAfter w:val="7"/>
          <w:wAfter w:w="5343" w:type="dxa"/>
          <w:trHeight w:val="4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0,0</w:t>
            </w:r>
          </w:p>
        </w:tc>
      </w:tr>
      <w:tr>
        <w:trPr>
          <w:gridAfter w:val="7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20,0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20916,42</w:t>
            </w:r>
          </w:p>
        </w:tc>
      </w:tr>
      <w:tr>
        <w:trPr>
          <w:gridAfter w:val="7"/>
          <w:wAfter w:w="5343" w:type="dxa"/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FF"/>
              </w:rPr>
              <w:t>20444,54</w:t>
            </w:r>
          </w:p>
        </w:tc>
      </w:tr>
      <w:tr>
        <w:trPr>
          <w:gridAfter w:val="7"/>
          <w:wAfter w:w="5343" w:type="dxa"/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территорий"   в рамках  муниципальной подпрограммы "Развитие  сети автомобильных дорог общего пользования местного значения,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01 1 01 78850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343" w:type="dxa"/>
          <w:trHeight w:val="4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01 1 01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343" w:type="dxa"/>
          <w:trHeight w:val="4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5026,5</w:t>
            </w:r>
          </w:p>
        </w:tc>
      </w:tr>
      <w:tr>
        <w:trPr>
          <w:gridAfter w:val="7"/>
          <w:wAfter w:w="5343" w:type="dxa"/>
          <w:trHeight w:val="3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«Выполнение работ по благоустройству территории городского  поселения город Калач» в рамках  муниципальной подпрограммы "Развитие  сети автомобильных дорог общего пользования местного значения»,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 2014-2020 годы»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3906,54</w:t>
            </w:r>
          </w:p>
        </w:tc>
      </w:tr>
      <w:tr>
        <w:trPr>
          <w:trHeight w:val="6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 вопросы в области национальной  экономики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471,88</w:t>
            </w:r>
          </w:p>
        </w:tc>
        <w:tc>
          <w:tcPr>
            <w:tcW w:w="236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852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7"/>
          <w:wAfter w:w="5343" w:type="dxa"/>
          <w:trHeight w:val="27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«Регулирование вопросов  административно – территориального устройства» в рамках муниципальной подпрограммы» Развитие градостроительной деятельности», в рамках муниципальной программы 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 2014-2020 годы»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изготовление ГТС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01 4 01  78460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305,74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«Регулирование вопросов  административно – территориального устройства» в рамках муниципальной подпрограммы» Развитие градостроительной деятельности», в рамках муниципальной программы 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 2014-2020 годы»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Расходы на выполнение работ по разработке схем территориального планирования границ хуторов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01 4 01 92010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63,84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«Регулирование вопросов  административно – территориального устройства» в рамках муниципальной подпрограммы» Развитие градостроительной деятельности», в рамках муниципальной программы 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 2014-2020 годы» Расходы на разработку проектно – сметную документацию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156,57</w:t>
            </w:r>
          </w:p>
        </w:tc>
      </w:tr>
      <w:tr>
        <w:trPr>
          <w:gridAfter w:val="7"/>
          <w:wAfter w:w="5343" w:type="dxa"/>
          <w:trHeight w:val="3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156,57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12557,07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01 3 01 98520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Уличное 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3087,63</w:t>
            </w:r>
          </w:p>
        </w:tc>
      </w:tr>
      <w:tr>
        <w:trPr>
          <w:gridAfter w:val="7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</w:t>
            </w:r>
          </w:p>
        </w:tc>
      </w:tr>
      <w:tr>
        <w:trPr>
          <w:gridAfter w:val="7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747,67</w:t>
            </w:r>
          </w:p>
        </w:tc>
      </w:tr>
      <w:tr>
        <w:trPr>
          <w:gridAfter w:val="7"/>
          <w:wAfter w:w="5343" w:type="dxa"/>
          <w:trHeight w:val="1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01 3  03 9867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>
        <w:trPr>
          <w:gridAfter w:val="7"/>
          <w:wAfter w:w="5343" w:type="dxa"/>
          <w:trHeight w:val="1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01 3  03 98730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>
        <w:trPr>
          <w:gridAfter w:val="7"/>
          <w:wAfter w:w="5343" w:type="dxa"/>
          <w:trHeight w:val="1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01 3  03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1681,75</w:t>
            </w:r>
          </w:p>
        </w:tc>
      </w:tr>
      <w:tr>
        <w:trPr>
          <w:gridAfter w:val="7"/>
          <w:wAfter w:w="5343" w:type="dxa"/>
          <w:trHeight w:val="7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3345,94</w:t>
            </w:r>
          </w:p>
        </w:tc>
      </w:tr>
      <w:tr>
        <w:trPr>
          <w:gridAfter w:val="7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278,94</w:t>
            </w:r>
          </w:p>
        </w:tc>
      </w:tr>
      <w:tr>
        <w:trPr>
          <w:gridAfter w:val="7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Озеленение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1838,9</w:t>
            </w:r>
          </w:p>
        </w:tc>
      </w:tr>
      <w:tr>
        <w:trPr>
          <w:gridAfter w:val="7"/>
          <w:wAfter w:w="5343" w:type="dxa"/>
          <w:trHeight w:val="3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1838,9</w:t>
            </w:r>
          </w:p>
        </w:tc>
      </w:tr>
      <w:tr>
        <w:trPr>
          <w:gridAfter w:val="7"/>
          <w:wAfter w:w="5343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1864,7</w:t>
            </w:r>
          </w:p>
        </w:tc>
      </w:tr>
      <w:tr>
        <w:trPr>
          <w:gridAfter w:val="7"/>
          <w:wAfter w:w="5343" w:type="dxa"/>
          <w:trHeight w:val="3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1864,7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1980,30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01 1 03 98730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1980,30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2688,64</w:t>
            </w:r>
          </w:p>
        </w:tc>
      </w:tr>
      <w:tr>
        <w:trPr>
          <w:gridAfter w:val="7"/>
          <w:wAfter w:w="5343" w:type="dxa"/>
          <w:trHeight w:val="8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Реализация мероприятий по строительству и модернизации инженерное - коммунальной 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2688,64</w:t>
            </w:r>
          </w:p>
        </w:tc>
      </w:tr>
      <w:tr>
        <w:trPr>
          <w:gridAfter w:val="7"/>
          <w:wAfter w:w="5343" w:type="dxa"/>
          <w:trHeight w:val="1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7"/>
          <w:wAfter w:w="5343" w:type="dxa"/>
          <w:trHeight w:val="3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10475,24</w:t>
            </w:r>
          </w:p>
        </w:tc>
      </w:tr>
      <w:tr>
        <w:trPr>
          <w:gridAfter w:val="7"/>
          <w:wAfter w:w="5343" w:type="dxa"/>
          <w:trHeight w:val="2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>5507,67</w:t>
            </w:r>
          </w:p>
        </w:tc>
      </w:tr>
      <w:tr>
        <w:trPr>
          <w:gridAfter w:val="7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660,20</w:t>
            </w:r>
          </w:p>
        </w:tc>
      </w:tr>
      <w:tr>
        <w:trPr>
          <w:gridAfter w:val="7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 нужд) Доступная среда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02 2 03 50270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  нужд) Доступная среда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02 2 02 </w:t>
            </w:r>
            <w:r>
              <w:rPr>
                <w:rFonts w:ascii="Times New Roman" w:hAnsi="Times New Roman" w:cs="Times New Roman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>
        <w:trPr>
          <w:gridAfter w:val="7"/>
          <w:wAfter w:w="5343" w:type="dxa"/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4123,96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</w:t>
            </w:r>
            <w:r>
              <w:rPr>
                <w:rFonts w:ascii="Times New Roman" w:hAnsi="Times New Roman" w:cs="Times New Roman"/>
              </w:rPr>
              <w:lastRenderedPageBreak/>
              <w:t>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1003,67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</w:tr>
      <w:tr>
        <w:trPr>
          <w:gridAfter w:val="7"/>
          <w:wAfter w:w="5343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комплектование книжных  фондов  библиотек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"Обслуживание государственного внутреннего  муниципального долга"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>
        <w:trPr>
          <w:gridAfter w:val="7"/>
          <w:wAfter w:w="5343" w:type="dxa"/>
          <w:trHeight w:val="35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rPr>
                <w:rFonts w:ascii="Times New Roman" w:hAnsi="Times New Roman" w:cs="Times New Roman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 учтены в других программах"  муниципальной программы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03 2  04 27880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66,1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539,63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462,83</w:t>
            </w:r>
          </w:p>
        </w:tc>
      </w:tr>
      <w:tr>
        <w:trPr>
          <w:gridAfter w:val="7"/>
          <w:wAfter w:w="5343" w:type="dxa"/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462,83</w:t>
            </w:r>
          </w:p>
        </w:tc>
      </w:tr>
      <w:tr>
        <w:trPr>
          <w:gridAfter w:val="7"/>
          <w:wAfter w:w="5343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  <w:tr>
        <w:trPr>
          <w:gridAfter w:val="7"/>
          <w:wAfter w:w="5343" w:type="dxa"/>
          <w:trHeight w:val="2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 Почетным гражданам городского поселения город Калач, активно участвующих в общественной жизни населения 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Решению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 ___________</w:t>
      </w:r>
    </w:p>
    <w:p>
      <w:pPr>
        <w:jc w:val="right"/>
        <w:rPr>
          <w:rFonts w:ascii="Times New Roman" w:hAnsi="Times New Roman" w:cs="Times New Roman"/>
        </w:rPr>
      </w:pPr>
    </w:p>
    <w:tbl>
      <w:tblPr>
        <w:tblW w:w="158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709"/>
        <w:gridCol w:w="1984"/>
        <w:gridCol w:w="1134"/>
        <w:gridCol w:w="1276"/>
        <w:gridCol w:w="236"/>
        <w:gridCol w:w="851"/>
        <w:gridCol w:w="330"/>
        <w:gridCol w:w="521"/>
        <w:gridCol w:w="851"/>
        <w:gridCol w:w="851"/>
        <w:gridCol w:w="851"/>
        <w:gridCol w:w="852"/>
      </w:tblGrid>
      <w:tr>
        <w:trPr>
          <w:gridAfter w:val="8"/>
          <w:wAfter w:w="5343" w:type="dxa"/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Сумма, (тыс. руб.)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69433,25</w:t>
            </w:r>
          </w:p>
        </w:tc>
      </w:tr>
      <w:tr>
        <w:trPr>
          <w:gridAfter w:val="8"/>
          <w:wAfter w:w="5343" w:type="dxa"/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10436,54</w:t>
            </w:r>
          </w:p>
        </w:tc>
      </w:tr>
      <w:tr>
        <w:trPr>
          <w:gridAfter w:val="8"/>
          <w:wAfter w:w="5343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10436,54</w:t>
            </w:r>
          </w:p>
        </w:tc>
      </w:tr>
      <w:tr>
        <w:trPr>
          <w:gridAfter w:val="8"/>
          <w:wAfter w:w="5343" w:type="dxa"/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8120,95</w:t>
            </w:r>
          </w:p>
        </w:tc>
      </w:tr>
      <w:tr>
        <w:trPr>
          <w:gridAfter w:val="8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8120,95</w:t>
            </w:r>
          </w:p>
        </w:tc>
      </w:tr>
      <w:tr>
        <w:trPr>
          <w:gridAfter w:val="8"/>
          <w:wAfter w:w="5343" w:type="dxa"/>
          <w:trHeight w:val="4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 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3785,75</w:t>
            </w:r>
          </w:p>
        </w:tc>
      </w:tr>
      <w:tr>
        <w:trPr>
          <w:gridAfter w:val="8"/>
          <w:wAfter w:w="5343" w:type="dxa"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2971,50</w:t>
            </w:r>
          </w:p>
        </w:tc>
      </w:tr>
      <w:tr>
        <w:trPr>
          <w:gridAfter w:val="8"/>
          <w:wAfter w:w="5343" w:type="dxa"/>
          <w:trHeight w:val="3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</w:t>
            </w:r>
          </w:p>
        </w:tc>
      </w:tr>
      <w:tr>
        <w:trPr>
          <w:gridAfter w:val="8"/>
          <w:wAfter w:w="5343" w:type="dxa"/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1250,0</w:t>
            </w:r>
          </w:p>
        </w:tc>
      </w:tr>
      <w:tr>
        <w:trPr>
          <w:gridAfter w:val="8"/>
          <w:wAfter w:w="5343" w:type="dxa"/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>азенными учреждениями, и органами управления государственными  внебюджетными 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0,0</w:t>
            </w:r>
          </w:p>
        </w:tc>
      </w:tr>
      <w:tr>
        <w:trPr>
          <w:gridAfter w:val="8"/>
          <w:wAfter w:w="5343" w:type="dxa"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финансами и муниципальное управление на 2014 - 2020г."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0,0</w:t>
            </w:r>
          </w:p>
        </w:tc>
      </w:tr>
      <w:tr>
        <w:trPr>
          <w:gridAfter w:val="8"/>
          <w:wAfter w:w="5343" w:type="dxa"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Проведение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color w:val="333399"/>
              </w:rPr>
            </w:pPr>
          </w:p>
        </w:tc>
      </w:tr>
      <w:tr>
        <w:trPr>
          <w:gridAfter w:val="8"/>
          <w:wAfter w:w="5343" w:type="dxa"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143,19</w:t>
            </w:r>
          </w:p>
        </w:tc>
      </w:tr>
      <w:tr>
        <w:trPr>
          <w:gridAfter w:val="8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</w:rPr>
              <w:t>2172,40</w:t>
            </w:r>
          </w:p>
        </w:tc>
      </w:tr>
      <w:tr>
        <w:trPr>
          <w:gridAfter w:val="8"/>
          <w:wAfter w:w="5343" w:type="dxa"/>
          <w:trHeight w:val="3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</w:rPr>
            </w:pPr>
            <w:r>
              <w:rPr>
                <w:rFonts w:ascii="Times New Roman" w:hAnsi="Times New Roman" w:cs="Times New Roman"/>
                <w:color w:val="333399"/>
              </w:rPr>
              <w:t>2051,8</w:t>
            </w:r>
          </w:p>
        </w:tc>
      </w:tr>
      <w:tr>
        <w:trPr>
          <w:gridAfter w:val="8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118,80</w:t>
            </w:r>
          </w:p>
        </w:tc>
      </w:tr>
      <w:tr>
        <w:trPr>
          <w:gridAfter w:val="8"/>
          <w:wAfter w:w="5343" w:type="dxa"/>
          <w:trHeight w:val="1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." (</w:t>
            </w:r>
            <w:proofErr w:type="gramEnd"/>
            <w:r>
              <w:rPr>
                <w:rFonts w:ascii="Times New Roman" w:hAnsi="Times New Roman" w:cs="Times New Roman"/>
              </w:rPr>
              <w:t>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>
        <w:trPr>
          <w:gridAfter w:val="8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20,0</w:t>
            </w:r>
          </w:p>
        </w:tc>
      </w:tr>
      <w:tr>
        <w:trPr>
          <w:gridAfter w:val="8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0,0</w:t>
            </w:r>
          </w:p>
        </w:tc>
      </w:tr>
      <w:tr>
        <w:trPr>
          <w:gridAfter w:val="8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20,0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20916,42</w:t>
            </w:r>
          </w:p>
        </w:tc>
      </w:tr>
      <w:tr>
        <w:trPr>
          <w:gridAfter w:val="8"/>
          <w:wAfter w:w="5343" w:type="dxa"/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FF"/>
              </w:rPr>
              <w:t>20444,54</w:t>
            </w:r>
          </w:p>
        </w:tc>
      </w:tr>
      <w:tr>
        <w:trPr>
          <w:gridAfter w:val="8"/>
          <w:wAfter w:w="5343" w:type="dxa"/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</w:t>
            </w:r>
            <w:r>
              <w:rPr>
                <w:rFonts w:ascii="Times New Roman" w:hAnsi="Times New Roman" w:cs="Times New Roman"/>
              </w:rPr>
              <w:lastRenderedPageBreak/>
              <w:t>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20444,54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 вопросы в области национальной  экономики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471,88</w:t>
            </w:r>
          </w:p>
        </w:tc>
        <w:tc>
          <w:tcPr>
            <w:tcW w:w="236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852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8"/>
          <w:wAfter w:w="5343" w:type="dxa"/>
          <w:trHeight w:val="5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01 4 01 78460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305,74</w:t>
            </w:r>
          </w:p>
        </w:tc>
      </w:tr>
      <w:tr>
        <w:trPr>
          <w:gridAfter w:val="8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01 4 01 91290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102,3</w:t>
            </w:r>
          </w:p>
        </w:tc>
      </w:tr>
      <w:tr>
        <w:trPr>
          <w:gridAfter w:val="8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01 4 01 92010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  <w:color w:val="0000FF"/>
              </w:rPr>
              <w:t>63,84</w:t>
            </w:r>
          </w:p>
        </w:tc>
      </w:tr>
      <w:tr>
        <w:trPr>
          <w:gridAfter w:val="8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156,57</w:t>
            </w:r>
          </w:p>
        </w:tc>
      </w:tr>
      <w:tr>
        <w:trPr>
          <w:gridAfter w:val="8"/>
          <w:wAfter w:w="5343" w:type="dxa"/>
          <w:trHeight w:val="2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156,57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12557,07</w:t>
            </w:r>
          </w:p>
        </w:tc>
      </w:tr>
      <w:tr>
        <w:trPr>
          <w:gridAfter w:val="5"/>
          <w:wAfter w:w="392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01 3 01 98520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439,60</w:t>
            </w:r>
          </w:p>
        </w:tc>
        <w:tc>
          <w:tcPr>
            <w:tcW w:w="1417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Уличное 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3087,63</w:t>
            </w:r>
          </w:p>
        </w:tc>
      </w:tr>
      <w:tr>
        <w:trPr>
          <w:gridAfter w:val="8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222,9</w:t>
            </w:r>
          </w:p>
        </w:tc>
      </w:tr>
      <w:tr>
        <w:trPr>
          <w:gridAfter w:val="8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8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01 3 03 78670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747,67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gridAfter w:val="8"/>
          <w:wAfter w:w="5343" w:type="dxa"/>
          <w:trHeight w:val="3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1681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>
        <w:trPr>
          <w:gridAfter w:val="8"/>
          <w:wAfter w:w="5343" w:type="dxa"/>
          <w:trHeight w:val="3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413,81</w:t>
            </w:r>
          </w:p>
        </w:tc>
      </w:tr>
      <w:tr>
        <w:trPr>
          <w:gridAfter w:val="8"/>
          <w:wAfter w:w="5343" w:type="dxa"/>
          <w:trHeight w:val="7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3345,94</w:t>
            </w:r>
          </w:p>
        </w:tc>
      </w:tr>
      <w:tr>
        <w:trPr>
          <w:gridAfter w:val="8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278,94</w:t>
            </w:r>
          </w:p>
        </w:tc>
      </w:tr>
      <w:tr>
        <w:trPr>
          <w:gridAfter w:val="8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Озеленение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1838,90</w:t>
            </w:r>
          </w:p>
        </w:tc>
      </w:tr>
      <w:tr>
        <w:trPr>
          <w:gridAfter w:val="8"/>
          <w:wAfter w:w="5343" w:type="dxa"/>
          <w:trHeight w:val="3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1838,90</w:t>
            </w:r>
          </w:p>
        </w:tc>
      </w:tr>
      <w:tr>
        <w:trPr>
          <w:gridAfter w:val="8"/>
          <w:wAfter w:w="5343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1864,7</w:t>
            </w:r>
          </w:p>
        </w:tc>
      </w:tr>
      <w:tr>
        <w:trPr>
          <w:gridAfter w:val="8"/>
          <w:wAfter w:w="5343" w:type="dxa"/>
          <w:trHeight w:val="3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1864,7</w:t>
            </w:r>
          </w:p>
        </w:tc>
      </w:tr>
      <w:tr>
        <w:trPr>
          <w:gridAfter w:val="8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1980,3</w:t>
            </w:r>
          </w:p>
        </w:tc>
      </w:tr>
      <w:tr>
        <w:trPr>
          <w:gridAfter w:val="8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Расходы на прочие работы по благоустройству в рамках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01 1 03 9870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1980,3</w:t>
            </w:r>
          </w:p>
        </w:tc>
      </w:tr>
      <w:tr>
        <w:trPr>
          <w:gridAfter w:val="8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2 688,64</w:t>
            </w:r>
          </w:p>
        </w:tc>
      </w:tr>
      <w:tr>
        <w:trPr>
          <w:gridAfter w:val="8"/>
          <w:wAfter w:w="5343" w:type="dxa"/>
          <w:trHeight w:val="8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Реализация мероприятий по строительству и модернизации инженерное - коммунальной  инфраструктуры в рамках </w:t>
            </w:r>
            <w:r>
              <w:rPr>
                <w:rFonts w:ascii="Times New Roman" w:hAnsi="Times New Roman" w:cs="Times New Roman"/>
              </w:rPr>
              <w:lastRenderedPageBreak/>
              <w:t>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01 2  01 98730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2 688,64</w:t>
            </w:r>
          </w:p>
        </w:tc>
      </w:tr>
      <w:tr>
        <w:trPr>
          <w:gridAfter w:val="8"/>
          <w:wAfter w:w="5343" w:type="dxa"/>
          <w:trHeight w:val="1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8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22052,28</w:t>
            </w:r>
          </w:p>
        </w:tc>
      </w:tr>
      <w:tr>
        <w:trPr>
          <w:gridAfter w:val="8"/>
          <w:wAfter w:w="5343" w:type="dxa"/>
          <w:trHeight w:val="3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10475,24</w:t>
            </w:r>
          </w:p>
        </w:tc>
      </w:tr>
      <w:tr>
        <w:trPr>
          <w:gridAfter w:val="8"/>
          <w:wAfter w:w="5343" w:type="dxa"/>
          <w:trHeight w:val="2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>5507,67</w:t>
            </w:r>
          </w:p>
        </w:tc>
      </w:tr>
      <w:tr>
        <w:trPr>
          <w:gridAfter w:val="8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</w:t>
            </w:r>
            <w:r>
              <w:rPr>
                <w:rFonts w:ascii="Times New Roman" w:hAnsi="Times New Roman" w:cs="Times New Roman"/>
              </w:rPr>
              <w:lastRenderedPageBreak/>
              <w:t>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660,20</w:t>
            </w:r>
          </w:p>
        </w:tc>
      </w:tr>
      <w:tr>
        <w:trPr>
          <w:gridAfter w:val="8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02 2 03 50270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>
        <w:trPr>
          <w:gridAfter w:val="8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02 2 03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>
        <w:trPr>
          <w:gridAfter w:val="8"/>
          <w:wAfter w:w="5343" w:type="dxa"/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4123,96</w:t>
            </w:r>
          </w:p>
        </w:tc>
      </w:tr>
      <w:tr>
        <w:trPr>
          <w:gridAfter w:val="8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1003,67</w:t>
            </w:r>
          </w:p>
        </w:tc>
      </w:tr>
      <w:tr>
        <w:trPr>
          <w:gridAfter w:val="8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</w:tr>
      <w:tr>
        <w:trPr>
          <w:gridAfter w:val="8"/>
          <w:wAfter w:w="5343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комплектование книжных  фондов  библиотек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02 3 02  51440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>
        <w:trPr>
          <w:gridAfter w:val="8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66,1</w:t>
            </w:r>
          </w:p>
        </w:tc>
      </w:tr>
      <w:tr>
        <w:trPr>
          <w:gridAfter w:val="8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"Обслуживание государственного внутреннего  муниципального долга"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0,0</w:t>
            </w:r>
          </w:p>
        </w:tc>
      </w:tr>
      <w:tr>
        <w:trPr>
          <w:gridAfter w:val="8"/>
          <w:wAfter w:w="5343" w:type="dxa"/>
          <w:trHeight w:val="4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rPr>
                <w:rFonts w:ascii="Times New Roman" w:hAnsi="Times New Roman" w:cs="Times New Roman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 учтены в других программах"  муниципальной программы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03 2   04 27880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>
        <w:trPr>
          <w:gridAfter w:val="8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539,63</w:t>
            </w:r>
          </w:p>
        </w:tc>
      </w:tr>
      <w:tr>
        <w:trPr>
          <w:gridAfter w:val="8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462,83</w:t>
            </w:r>
          </w:p>
        </w:tc>
      </w:tr>
      <w:tr>
        <w:trPr>
          <w:gridAfter w:val="8"/>
          <w:wAfter w:w="5343" w:type="dxa"/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служащих субъектов Российской Федерации и муниципальных служащих в рамках подпрограммы "Социальная политика по оказанию помощи населению" муниципальной программы "Управление муниципальными </w:t>
            </w:r>
            <w:r>
              <w:rPr>
                <w:rFonts w:ascii="Times New Roman" w:hAnsi="Times New Roman" w:cs="Times New Roman"/>
              </w:rPr>
              <w:lastRenderedPageBreak/>
              <w:t>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462,83</w:t>
            </w:r>
          </w:p>
        </w:tc>
      </w:tr>
      <w:tr>
        <w:trPr>
          <w:gridAfter w:val="8"/>
          <w:wAfter w:w="5343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76,8</w:t>
            </w:r>
          </w:p>
          <w:p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>
        <w:trPr>
          <w:gridAfter w:val="5"/>
          <w:wAfter w:w="3926" w:type="dxa"/>
          <w:trHeight w:val="2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выплат Почетным гражданам городского поселения город Калач, активно участвующих в общественной жизни населения 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417" w:type="dxa"/>
            <w:gridSpan w:val="3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Приложение №4 к Решению Совета народных депутатов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от____________</w:t>
      </w:r>
    </w:p>
    <w:p>
      <w:pPr>
        <w:rPr>
          <w:rFonts w:ascii="Times New Roman" w:hAnsi="Times New Roman" w:cs="Times New Roman"/>
        </w:rPr>
      </w:pPr>
    </w:p>
    <w:tbl>
      <w:tblPr>
        <w:tblStyle w:val="ab"/>
        <w:tblW w:w="106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98"/>
        <w:gridCol w:w="1634"/>
        <w:gridCol w:w="576"/>
        <w:gridCol w:w="1363"/>
      </w:tblGrid>
      <w:tr>
        <w:trPr>
          <w:trHeight w:val="1740"/>
        </w:trPr>
        <w:tc>
          <w:tcPr>
            <w:tcW w:w="10692" w:type="dxa"/>
            <w:gridSpan w:val="6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 на 2016 год по разделам, подразделам, целевым статьям  (муниципальным  программам  городского  поселения город  Калач)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руппам  видов расходов, классификации расходов  бюджета  городского поселения город Калач.   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98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3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3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(тыс.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69433,25</w:t>
            </w:r>
          </w:p>
        </w:tc>
      </w:tr>
      <w:tr>
        <w:trPr>
          <w:trHeight w:val="51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10436,54</w:t>
            </w:r>
          </w:p>
        </w:tc>
      </w:tr>
      <w:tr>
        <w:trPr>
          <w:trHeight w:val="142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8120,95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8120,95</w:t>
            </w:r>
          </w:p>
        </w:tc>
      </w:tr>
      <w:tr>
        <w:trPr>
          <w:trHeight w:val="9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8120,95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8120,95</w:t>
            </w:r>
          </w:p>
        </w:tc>
      </w:tr>
      <w:tr>
        <w:trPr>
          <w:trHeight w:val="21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3785,75</w:t>
            </w:r>
          </w:p>
        </w:tc>
      </w:tr>
      <w:tr>
        <w:trPr>
          <w:trHeight w:val="196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</w:t>
            </w:r>
          </w:p>
        </w:tc>
      </w:tr>
      <w:tr>
        <w:trPr>
          <w:trHeight w:val="109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2971,50</w:t>
            </w:r>
          </w:p>
        </w:tc>
      </w:tr>
      <w:tr>
        <w:trPr>
          <w:trHeight w:val="76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113,70</w:t>
            </w:r>
          </w:p>
        </w:tc>
      </w:tr>
      <w:tr>
        <w:trPr>
          <w:trHeight w:val="49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143,19</w:t>
            </w:r>
          </w:p>
        </w:tc>
      </w:tr>
      <w:tr>
        <w:trPr>
          <w:trHeight w:val="108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143,19</w:t>
            </w:r>
          </w:p>
        </w:tc>
      </w:tr>
      <w:tr>
        <w:trPr>
          <w:trHeight w:val="9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143,19</w:t>
            </w:r>
          </w:p>
        </w:tc>
      </w:tr>
      <w:tr>
        <w:trPr>
          <w:trHeight w:val="705"/>
        </w:trPr>
        <w:tc>
          <w:tcPr>
            <w:tcW w:w="595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143,19</w:t>
            </w:r>
          </w:p>
        </w:tc>
      </w:tr>
      <w:tr>
        <w:trPr>
          <w:trHeight w:val="9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03 2 03 92010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143,19</w:t>
            </w:r>
          </w:p>
        </w:tc>
      </w:tr>
      <w:tr>
        <w:trPr>
          <w:trHeight w:val="46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2172,40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2172,40</w:t>
            </w:r>
          </w:p>
        </w:tc>
      </w:tr>
      <w:tr>
        <w:trPr>
          <w:trHeight w:val="144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"Финансовое обеспечение выполнения других обязательств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самоупрвавления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2172,40</w:t>
            </w:r>
          </w:p>
        </w:tc>
      </w:tr>
      <w:tr>
        <w:trPr>
          <w:trHeight w:val="18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2051,80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118,80</w:t>
            </w:r>
          </w:p>
        </w:tc>
      </w:tr>
      <w:tr>
        <w:trPr>
          <w:trHeight w:val="72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>
        <w:trPr>
          <w:trHeight w:val="132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  <w:tr>
        <w:trPr>
          <w:trHeight w:val="106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>
        <w:trPr>
          <w:trHeight w:val="10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>
        <w:trPr>
          <w:trHeight w:val="12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ликвидацию последствий </w:t>
            </w:r>
            <w:proofErr w:type="gramStart"/>
            <w:r>
              <w:rPr>
                <w:rFonts w:ascii="Times New Roman" w:hAnsi="Times New Roman" w:cs="Times New Roman"/>
              </w:rPr>
              <w:t>стихийный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бедствий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03 2 02 91430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>
        <w:trPr>
          <w:trHeight w:val="48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20916,42</w:t>
            </w:r>
          </w:p>
        </w:tc>
      </w:tr>
      <w:tr>
        <w:trPr>
          <w:trHeight w:val="48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20444,54</w:t>
            </w:r>
          </w:p>
        </w:tc>
      </w:tr>
      <w:tr>
        <w:trPr>
          <w:trHeight w:val="15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20444,54</w:t>
            </w:r>
          </w:p>
        </w:tc>
      </w:tr>
      <w:tr>
        <w:trPr>
          <w:trHeight w:val="72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16538,00</w:t>
            </w:r>
          </w:p>
        </w:tc>
      </w:tr>
      <w:tr>
        <w:trPr>
          <w:trHeight w:val="163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Расхода на капитальный ремонт и ремонт автомобильных дорог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01 1 01 78850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11500,00</w:t>
            </w:r>
          </w:p>
        </w:tc>
      </w:tr>
      <w:tr>
        <w:trPr>
          <w:trHeight w:val="163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Расхода на капитальный ремонт и ремонт автомобильных дорог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S8850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>
        <w:trPr>
          <w:trHeight w:val="207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5026,50</w:t>
            </w:r>
          </w:p>
        </w:tc>
      </w:tr>
      <w:tr>
        <w:trPr>
          <w:trHeight w:val="163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3906,54</w:t>
            </w:r>
          </w:p>
        </w:tc>
      </w:tr>
      <w:tr>
        <w:trPr>
          <w:trHeight w:val="103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3906,54</w:t>
            </w:r>
          </w:p>
        </w:tc>
      </w:tr>
      <w:tr>
        <w:trPr>
          <w:trHeight w:val="10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3906,54</w:t>
            </w:r>
          </w:p>
        </w:tc>
      </w:tr>
      <w:tr>
        <w:trPr>
          <w:trHeight w:val="9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3906,54</w:t>
            </w:r>
          </w:p>
        </w:tc>
      </w:tr>
      <w:tr>
        <w:trPr>
          <w:trHeight w:val="76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471,88</w:t>
            </w:r>
          </w:p>
        </w:tc>
      </w:tr>
      <w:tr>
        <w:trPr>
          <w:trHeight w:val="169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305,74</w:t>
            </w:r>
          </w:p>
        </w:tc>
      </w:tr>
      <w:tr>
        <w:trPr>
          <w:trHeight w:val="81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305,74</w:t>
            </w:r>
          </w:p>
        </w:tc>
      </w:tr>
      <w:tr>
        <w:trPr>
          <w:trHeight w:val="72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305,74</w:t>
            </w:r>
          </w:p>
        </w:tc>
      </w:tr>
      <w:tr>
        <w:trPr>
          <w:trHeight w:val="69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Расхода на изготовление ГТС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01 4 01 78460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305,74</w:t>
            </w:r>
          </w:p>
        </w:tc>
      </w:tr>
      <w:tr>
        <w:trPr>
          <w:trHeight w:val="9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01 4 01 92010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102,30</w:t>
            </w:r>
          </w:p>
        </w:tc>
      </w:tr>
      <w:tr>
        <w:trPr>
          <w:trHeight w:val="139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выполнение работ по разработке схем территориального планирования границам хуторов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01 4 01 92010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63,84</w:t>
            </w:r>
          </w:p>
        </w:tc>
      </w:tr>
      <w:tr>
        <w:trPr>
          <w:trHeight w:val="6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15402,28</w:t>
            </w:r>
          </w:p>
        </w:tc>
      </w:tr>
      <w:tr>
        <w:trPr>
          <w:trHeight w:val="52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156,57</w:t>
            </w:r>
          </w:p>
        </w:tc>
      </w:tr>
      <w:tr>
        <w:trPr>
          <w:trHeight w:val="15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156,57</w:t>
            </w:r>
          </w:p>
        </w:tc>
      </w:tr>
      <w:tr>
        <w:trPr>
          <w:trHeight w:val="6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"Капитальный ремонт многоквартирных домов"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156,57</w:t>
            </w:r>
          </w:p>
        </w:tc>
      </w:tr>
      <w:tr>
        <w:trPr>
          <w:trHeight w:val="73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156,57</w:t>
            </w:r>
          </w:p>
        </w:tc>
      </w:tr>
      <w:tr>
        <w:trPr>
          <w:trHeight w:val="99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156,57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12557,07</w:t>
            </w:r>
          </w:p>
        </w:tc>
      </w:tr>
      <w:tr>
        <w:trPr>
          <w:trHeight w:val="99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439,60</w:t>
            </w:r>
          </w:p>
        </w:tc>
      </w:tr>
      <w:tr>
        <w:trPr>
          <w:trHeight w:val="99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"Благоустройство скверов, бульваров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439,60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площади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01 3 01 98520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439,60</w:t>
            </w:r>
          </w:p>
        </w:tc>
      </w:tr>
      <w:tr>
        <w:trPr>
          <w:trHeight w:val="9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12117,47</w:t>
            </w:r>
          </w:p>
        </w:tc>
      </w:tr>
      <w:tr>
        <w:trPr>
          <w:trHeight w:val="9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01 3 03 78670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747,67</w:t>
            </w:r>
          </w:p>
        </w:tc>
      </w:tr>
      <w:tr>
        <w:trPr>
          <w:trHeight w:val="10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222,90</w:t>
            </w:r>
          </w:p>
        </w:tc>
      </w:tr>
      <w:tr>
        <w:trPr>
          <w:trHeight w:val="10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 на прочие  работы по благоустройству (Закупка товаров, работ и услуг для государственных муниципальных нужд)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</w:tr>
      <w:tr>
        <w:trPr>
          <w:trHeight w:val="10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S8670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1681,75</w:t>
            </w:r>
          </w:p>
        </w:tc>
      </w:tr>
      <w:tr>
        <w:trPr>
          <w:trHeight w:val="10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приобретение трактора и снегоочистителя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01 3  03 98680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278,94</w:t>
            </w:r>
          </w:p>
        </w:tc>
      </w:tr>
      <w:tr>
        <w:trPr>
          <w:trHeight w:val="60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413,81</w:t>
            </w:r>
          </w:p>
        </w:tc>
      </w:tr>
      <w:tr>
        <w:trPr>
          <w:trHeight w:val="103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3067,00</w:t>
            </w:r>
          </w:p>
        </w:tc>
      </w:tr>
      <w:tr>
        <w:trPr>
          <w:trHeight w:val="6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1864,70</w:t>
            </w:r>
          </w:p>
        </w:tc>
      </w:tr>
      <w:tr>
        <w:trPr>
          <w:trHeight w:val="7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1838,90</w:t>
            </w:r>
          </w:p>
        </w:tc>
      </w:tr>
      <w:tr>
        <w:trPr>
          <w:trHeight w:val="72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1980,30</w:t>
            </w:r>
          </w:p>
        </w:tc>
      </w:tr>
      <w:tr>
        <w:trPr>
          <w:trHeight w:val="79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2688,64</w:t>
            </w:r>
          </w:p>
        </w:tc>
      </w:tr>
      <w:tr>
        <w:trPr>
          <w:trHeight w:val="105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2688,64</w:t>
            </w:r>
          </w:p>
        </w:tc>
      </w:tr>
      <w:tr>
        <w:trPr>
          <w:trHeight w:val="7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2688,64</w:t>
            </w:r>
          </w:p>
        </w:tc>
      </w:tr>
      <w:tr>
        <w:trPr>
          <w:trHeight w:val="112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2688,64</w:t>
            </w:r>
          </w:p>
        </w:tc>
      </w:tr>
      <w:tr>
        <w:trPr>
          <w:trHeight w:val="106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2688,64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22052,28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22052,28</w:t>
            </w:r>
          </w:p>
        </w:tc>
      </w:tr>
      <w:tr>
        <w:trPr>
          <w:trHeight w:val="12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22052,28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16898,21</w:t>
            </w:r>
          </w:p>
        </w:tc>
      </w:tr>
      <w:tr>
        <w:trPr>
          <w:trHeight w:val="12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16898,21</w:t>
            </w:r>
          </w:p>
        </w:tc>
      </w:tr>
      <w:tr>
        <w:trPr>
          <w:trHeight w:val="22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10475,24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6167,87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5507,67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660,20</w:t>
            </w:r>
          </w:p>
        </w:tc>
      </w:tr>
      <w:tr>
        <w:trPr>
          <w:trHeight w:val="15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02 2 03 50270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>
        <w:trPr>
          <w:trHeight w:val="15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03 L0270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>
        <w:trPr>
          <w:trHeight w:val="12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5154,07</w:t>
            </w:r>
          </w:p>
        </w:tc>
      </w:tr>
      <w:tr>
        <w:trPr>
          <w:trHeight w:val="6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библиотечного обслуживания"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5154,07</w:t>
            </w:r>
          </w:p>
        </w:tc>
      </w:tr>
      <w:tr>
        <w:trPr>
          <w:trHeight w:val="12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5154,07</w:t>
            </w:r>
          </w:p>
        </w:tc>
      </w:tr>
      <w:tr>
        <w:trPr>
          <w:trHeight w:val="220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4123,96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1030,11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1003,67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15,44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 на  комплектование   книжных фондов библиотек  (Закупка товаров, работ и услуг для муниципальных нужд)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02 3 02 51440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539,63</w:t>
            </w:r>
          </w:p>
        </w:tc>
      </w:tr>
      <w:tr>
        <w:trPr>
          <w:trHeight w:val="31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539,63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."</w:t>
            </w:r>
            <w:proofErr w:type="gramEnd"/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539,63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462,83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462,83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462,83</w:t>
            </w:r>
          </w:p>
        </w:tc>
      </w:tr>
      <w:tr>
        <w:trPr>
          <w:trHeight w:val="157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66,10</w:t>
            </w:r>
          </w:p>
        </w:tc>
      </w:tr>
      <w:tr>
        <w:trPr>
          <w:trHeight w:val="63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</w:tc>
      </w:tr>
      <w:tr>
        <w:trPr>
          <w:trHeight w:val="945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</w:tc>
      </w:tr>
      <w:tr>
        <w:trPr>
          <w:trHeight w:val="1260"/>
        </w:trPr>
        <w:tc>
          <w:tcPr>
            <w:tcW w:w="595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567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576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  <w:sz w:val="16"/>
          <w:szCs w:val="16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Приложение №5 к Решению</w:t>
      </w:r>
    </w:p>
    <w:p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Совета народных депутатов</w:t>
      </w:r>
    </w:p>
    <w:p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№____ от____________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ИСТОЧНИКИ ВНУТРЕННЕГО ФИНАНСИРОВАНИЯ ДЕФИЦИТА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БЮДЖЕТА ГОРОДСКОГО ПОСЕЛЕНИЯ  ГОРОД КАЛАЧ КАЛАЧЕЕВСКОГО МУНИЦИПАЛЬНОГО РАЙОНА ВОРОНЕЖСКОЙ ОБЛАСТИ НА 2016 ГОД 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93"/>
        <w:gridCol w:w="2835"/>
        <w:gridCol w:w="2693"/>
      </w:tblGrid>
      <w:tr>
        <w:trPr>
          <w:gridAfter w:val="1"/>
          <w:wAfter w:w="2693" w:type="dxa"/>
          <w:trHeight w:val="230"/>
          <w:tblHeader/>
        </w:trPr>
        <w:tc>
          <w:tcPr>
            <w:tcW w:w="560" w:type="dxa"/>
            <w:vMerge w:val="restart"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93" w:type="dxa"/>
            <w:vMerge w:val="restart"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vMerge w:val="restart"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Код классификации</w:t>
            </w:r>
          </w:p>
        </w:tc>
      </w:tr>
      <w:tr>
        <w:trPr>
          <w:trHeight w:val="112"/>
          <w:tblHeader/>
        </w:trPr>
        <w:tc>
          <w:tcPr>
            <w:tcW w:w="560" w:type="dxa"/>
            <w:vMerge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93" w:type="dxa"/>
            <w:vMerge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год   </w:t>
            </w:r>
          </w:p>
        </w:tc>
      </w:tr>
      <w:tr>
        <w:trPr>
          <w:tblHeader/>
        </w:trP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15836,1</w:t>
            </w: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01 03 00 00 00 0000 000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01 03 01 00 00 0000 700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Получение кредитов  от кредитных организаций  бюджетами городских  поселений  в валюте 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01 02 01 00 13 0000 710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01 02 00 00 00 0000 800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Погашение кредитов  от кредитных организаций  бюджетами  городских поселений  в валюте 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01 02 00 00 13 0000 810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01 03 00 00 00 0000 000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- 16 079,3</w:t>
            </w: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01 03 01 00 00 0000 700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rPr>
          <w:cantSplit/>
          <w:trHeight w:val="744"/>
        </w:trP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Полученные кредитов от других бюджетов бюджетной системы Российской Федерации бюджетами городских  поселений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01 03 01 00 13 0000 710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01 03 01 00 00 0000 800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-16 079,3</w:t>
            </w:r>
          </w:p>
        </w:tc>
      </w:tr>
      <w:t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Погашение бюджетом городских поселений кредитов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01 03 01 00 13 0000 810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>
        <w:tc>
          <w:tcPr>
            <w:tcW w:w="560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3693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01 05 00 00 00 0000 000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243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01 05 00 00 00 0000 500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</w:rPr>
              <w:t>- 85026,5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01 05 02 01 00 0000 510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</w:rPr>
              <w:t>- 85026,5</w:t>
            </w:r>
          </w:p>
        </w:tc>
      </w:tr>
      <w:tr>
        <w:trPr>
          <w:cantSplit/>
          <w:trHeight w:val="407"/>
        </w:trP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01 05 00 00 00 0000 600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85269,5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93" w:type="dxa"/>
          </w:tcPr>
          <w:p>
            <w:pPr>
              <w:keepNext/>
              <w:widowControl w:val="0"/>
              <w:outlineLvl w:val="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01 05 02 01 00 0000 610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85269,5</w:t>
            </w:r>
          </w:p>
        </w:tc>
      </w:tr>
    </w:tbl>
    <w:p>
      <w:pPr>
        <w:widowControl w:val="0"/>
        <w:rPr>
          <w:rFonts w:ascii="Times New Roman" w:hAnsi="Times New Roman" w:cs="Times New Roman"/>
          <w:snapToGrid w:val="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2"/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1164"/>
        <w:gridCol w:w="1701"/>
        <w:gridCol w:w="142"/>
        <w:gridCol w:w="1418"/>
        <w:gridCol w:w="107"/>
        <w:gridCol w:w="1735"/>
        <w:gridCol w:w="142"/>
        <w:gridCol w:w="1701"/>
        <w:gridCol w:w="142"/>
        <w:gridCol w:w="719"/>
        <w:gridCol w:w="982"/>
      </w:tblGrid>
      <w:tr>
        <w:trPr>
          <w:gridBefore w:val="1"/>
          <w:gridAfter w:val="1"/>
          <w:wBefore w:w="537" w:type="dxa"/>
          <w:wAfter w:w="982" w:type="dxa"/>
          <w:trHeight w:val="247"/>
        </w:trPr>
        <w:tc>
          <w:tcPr>
            <w:tcW w:w="89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№6 к Решению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Совета народных депутатов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№_____ от _____________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НА ГОД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муниципальные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служащие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муниципальные служащие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немуниципальные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служащие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 Е Г О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981 116,00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1 850 694,00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2 831 810,00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1 153536,00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3 985 346,00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1300,0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1300,0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268 921,00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647260,00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916181,00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343953,76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1 260 134,76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1 250 037,00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2497954,00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3747991,00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1498789,76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5 246780,76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981 115,25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36609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66092"/>
                <w:sz w:val="26"/>
                <w:szCs w:val="26"/>
              </w:rPr>
              <w:t>1 850 049,67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2 831 164,92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1032503,70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3 863 668,62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900,16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900,16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1 223,49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268 920,99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587 621,45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856 542,44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314349,32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1 170 891,76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1 250 036,24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2 438 571,28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3 688 607,52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1 347 176,35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5 035 783,87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на отчетную  дату согласно штатному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5,25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11,25</w:t>
            </w:r>
          </w:p>
        </w:tc>
      </w:tr>
      <w:tr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 работает на отчетную дату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10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p/>
    <w:p>
      <w:pPr>
        <w:rPr>
          <w:b/>
          <w:bCs/>
        </w:rPr>
      </w:pPr>
    </w:p>
    <w:sectPr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rPr>
        <w:rFonts w:asciiTheme="minorHAnsi" w:hAnsiTheme="minorHAnsi"/>
      </w:rPr>
    </w:pPr>
  </w:p>
  <w:p>
    <w:pPr>
      <w:pStyle w:val="a7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A443-C7E5-4C4B-8848-83A3F00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10340</Words>
  <Characters>58943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9</cp:revision>
  <cp:lastPrinted>2017-04-27T08:32:00Z</cp:lastPrinted>
  <dcterms:created xsi:type="dcterms:W3CDTF">2017-04-18T14:00:00Z</dcterms:created>
  <dcterms:modified xsi:type="dcterms:W3CDTF">2017-05-26T08:39:00Z</dcterms:modified>
</cp:coreProperties>
</file>